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C9461F" w14:textId="1F177802" w:rsidR="00F45CD1" w:rsidRPr="00F45CD1" w:rsidRDefault="00F45CD1" w:rsidP="00F45CD1">
      <w:pPr>
        <w:jc w:val="center"/>
        <w:rPr>
          <w:b/>
          <w:bCs/>
        </w:rPr>
      </w:pPr>
      <w:r>
        <w:rPr>
          <w:b/>
          <w:bCs/>
        </w:rPr>
        <w:t xml:space="preserve">Ekonomikos augimo prognozės Baltijos šalims prastėja, tačiau Lietuva </w:t>
      </w:r>
      <w:r w:rsidR="00F03FF4">
        <w:rPr>
          <w:b/>
          <w:bCs/>
        </w:rPr>
        <w:t>– vis dar tarp lyderių</w:t>
      </w:r>
    </w:p>
    <w:p w14:paraId="59B9AA7F" w14:textId="739FC02C" w:rsidR="00F03FF4" w:rsidRDefault="00F03FF4" w:rsidP="00F03FF4">
      <w:pPr>
        <w:jc w:val="both"/>
      </w:pPr>
      <w:r>
        <w:t>Šią savaitę buvo paskelbtos Europos Komisijos (EK) ekonomikos prognozės Lietuvai bei kitoms šalims, o Tarptautinis valiutos fondas (TVF) paskelbė atnaujintą prognozę bei politines rekomendacijas kaimyninei Estijai. Tiek EK, tiek ETF prognozuoja Lietuvai 2,8 proc. BVP augimą šiemet ir Lietuva bei Lenkija (kuriai EK numato 3,3 proc. augimą) šiuo metu yra tarp geriausiai ekonomiškai vertinamų Europos šalių, nors verta pastebėti, kad dar lapkritį EK Lietuva</w:t>
      </w:r>
      <w:r>
        <w:t>i</w:t>
      </w:r>
      <w:r>
        <w:t xml:space="preserve"> prognozavo 3 proc. augimą 20</w:t>
      </w:r>
      <w:r>
        <w:t>2</w:t>
      </w:r>
      <w:r>
        <w:t>5-aisiais.</w:t>
      </w:r>
    </w:p>
    <w:p w14:paraId="0F807C73" w14:textId="27B99207" w:rsidR="00F03FF4" w:rsidRDefault="00F03FF4" w:rsidP="00F03FF4">
      <w:pPr>
        <w:jc w:val="both"/>
      </w:pPr>
      <w:r>
        <w:t>Palyginus su kitomis Baltijos šalimis, Lietuvos padėtis atrodo puikiai. TVF delegacija surengė spaudos konferenciją Estijoje, kurioje pristatė savo ekonomikos prognozę ir politikos rekomendacijas. TVF tikisi, kad Estijos ekonomika šiais metais augs vos 1 proc. Na, o Europos Komisija tikisi, kad Estijos ekonomika šiemet augs 1,1 proc. „</w:t>
      </w:r>
      <w:proofErr w:type="spellStart"/>
      <w:r>
        <w:t>Bigbank</w:t>
      </w:r>
      <w:proofErr w:type="spellEnd"/>
      <w:r>
        <w:t>“ vyriausiojo ekonomisto Raul Eamets teigimu, kuo prognozės</w:t>
      </w:r>
      <w:r>
        <w:t xml:space="preserve"> Estijai</w:t>
      </w:r>
      <w:r>
        <w:t xml:space="preserve"> naujesnės, tuo jos pesimistiškesnės.</w:t>
      </w:r>
    </w:p>
    <w:p w14:paraId="7128A66E" w14:textId="7A2FEF5A" w:rsidR="00F03FF4" w:rsidRDefault="00F03FF4" w:rsidP="00F03FF4">
      <w:pPr>
        <w:jc w:val="both"/>
      </w:pPr>
      <w:r>
        <w:t>„Lietuva yra išimtis. Pažvelgus į prognozes kitoms šalims, tendencija visur yra ganėtinai panaši. Metų pradžioje buvo prognozuojamas 2 proc. Latvijos ekonomikos augimas, o balandžio mėn. paskelbta vyriausybės pavasario prognozė buvo kuklesnė (1,2 proc.). Dabar Europos Komisija nurodė besitikinti, kad Latvijos ekonomikos augimas šiais metais bus vos 0,5 proc. Suomijoje prognozės krito per 0,5 proc. punkto, Švedijoje – net per 1,4 proc. punkto. Lietuvoje prognozės kiek krito, tačiau ne taip smarkiai kaip kitose Europos valstybėse, o ir šis kritimas – daugiausiai dėl prekybos partnerių problemų“, – kalba R. Eamets.</w:t>
      </w:r>
    </w:p>
    <w:p w14:paraId="09422F40" w14:textId="1BFE3740" w:rsidR="00F03FF4" w:rsidRDefault="00F03FF4" w:rsidP="00F03FF4">
      <w:pPr>
        <w:jc w:val="both"/>
      </w:pPr>
      <w:r>
        <w:t>Tiesa, ir Lietuvai prognozės ilgainiui gali prastėti. Nors svarbi Lietuvos partnerė Lenkija gali pasigirti vienu iš sparčiausių augimo tempų Europoje, Vokietijoje numatomas nulinis augimas, o tai gali turėti įtakos visai Europai, kadangi vien ši šalis sudaro 24 proc. ES ekonomikos. Tai reiškia, kad prasidėjus krizei Vokietijoje, labai realu jos sulaukti visoje Europoje.</w:t>
      </w:r>
    </w:p>
    <w:p w14:paraId="76313575" w14:textId="050F7DE1" w:rsidR="00FB00C8" w:rsidRDefault="00F03FF4" w:rsidP="00F03FF4">
      <w:pPr>
        <w:jc w:val="both"/>
      </w:pPr>
      <w:r>
        <w:t>Apskritai, R. Eamets pastebi, kad dėl Donaldo Trumpo muitų nestabilumo, visos prognozė</w:t>
      </w:r>
      <w:r>
        <w:t>s</w:t>
      </w:r>
      <w:r>
        <w:t xml:space="preserve"> būti labai netikslios. Kol kas tarifai buvo atidėti 90 dienų, vyksta intensyvios derybos</w:t>
      </w:r>
      <w:r>
        <w:t>, nėra aišku</w:t>
      </w:r>
      <w:r>
        <w:t xml:space="preserve"> kuo viskas baigsis. Jei tarifai bus įvesti, nukentės šalys, kurioms eksportas yra svarbus, taigi labiausiai nukentės Vokietija, kuriai tenka apie 33 proc. viso ES eksporto. O tada ateis</w:t>
      </w:r>
      <w:r>
        <w:t xml:space="preserve"> ir</w:t>
      </w:r>
      <w:r>
        <w:t xml:space="preserve"> Baltijos šalių eilė.</w:t>
      </w:r>
    </w:p>
    <w:sectPr w:rsidR="00FB00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5155"/>
    <w:rsid w:val="00335155"/>
    <w:rsid w:val="003C3ABC"/>
    <w:rsid w:val="00542FF6"/>
    <w:rsid w:val="006B2E09"/>
    <w:rsid w:val="00A66476"/>
    <w:rsid w:val="00B57906"/>
    <w:rsid w:val="00D36239"/>
    <w:rsid w:val="00ED19F6"/>
    <w:rsid w:val="00F03FF4"/>
    <w:rsid w:val="00F45CD1"/>
    <w:rsid w:val="00F645FC"/>
    <w:rsid w:val="00FB00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D7115"/>
  <w15:chartTrackingRefBased/>
  <w15:docId w15:val="{69E60ECF-1D1E-46B6-83BA-F0DAD3B6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33515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33515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35155"/>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35155"/>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35155"/>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3515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3515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3515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3515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5155"/>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uiPriority w:val="9"/>
    <w:rsid w:val="00335155"/>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335155"/>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335155"/>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335155"/>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335155"/>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335155"/>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335155"/>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335155"/>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3351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35155"/>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33515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35155"/>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335155"/>
    <w:pPr>
      <w:spacing w:before="160"/>
      <w:jc w:val="center"/>
    </w:pPr>
    <w:rPr>
      <w:i/>
      <w:iCs/>
      <w:color w:val="404040" w:themeColor="text1" w:themeTint="BF"/>
    </w:rPr>
  </w:style>
  <w:style w:type="character" w:customStyle="1" w:styleId="QuoteChar">
    <w:name w:val="Quote Char"/>
    <w:basedOn w:val="DefaultParagraphFont"/>
    <w:link w:val="Quote"/>
    <w:uiPriority w:val="29"/>
    <w:rsid w:val="00335155"/>
    <w:rPr>
      <w:i/>
      <w:iCs/>
      <w:color w:val="404040" w:themeColor="text1" w:themeTint="BF"/>
      <w:lang w:val="lt-LT"/>
    </w:rPr>
  </w:style>
  <w:style w:type="paragraph" w:styleId="ListParagraph">
    <w:name w:val="List Paragraph"/>
    <w:basedOn w:val="Normal"/>
    <w:uiPriority w:val="34"/>
    <w:qFormat/>
    <w:rsid w:val="00335155"/>
    <w:pPr>
      <w:ind w:left="720"/>
      <w:contextualSpacing/>
    </w:pPr>
  </w:style>
  <w:style w:type="character" w:styleId="IntenseEmphasis">
    <w:name w:val="Intense Emphasis"/>
    <w:basedOn w:val="DefaultParagraphFont"/>
    <w:uiPriority w:val="21"/>
    <w:qFormat/>
    <w:rsid w:val="00335155"/>
    <w:rPr>
      <w:i/>
      <w:iCs/>
      <w:color w:val="2F5496" w:themeColor="accent1" w:themeShade="BF"/>
    </w:rPr>
  </w:style>
  <w:style w:type="paragraph" w:styleId="IntenseQuote">
    <w:name w:val="Intense Quote"/>
    <w:basedOn w:val="Normal"/>
    <w:next w:val="Normal"/>
    <w:link w:val="IntenseQuoteChar"/>
    <w:uiPriority w:val="30"/>
    <w:qFormat/>
    <w:rsid w:val="0033515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35155"/>
    <w:rPr>
      <w:i/>
      <w:iCs/>
      <w:color w:val="2F5496" w:themeColor="accent1" w:themeShade="BF"/>
      <w:lang w:val="lt-LT"/>
    </w:rPr>
  </w:style>
  <w:style w:type="character" w:styleId="IntenseReference">
    <w:name w:val="Intense Reference"/>
    <w:basedOn w:val="DefaultParagraphFont"/>
    <w:uiPriority w:val="32"/>
    <w:qFormat/>
    <w:rsid w:val="00335155"/>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1847824">
      <w:bodyDiv w:val="1"/>
      <w:marLeft w:val="0"/>
      <w:marRight w:val="0"/>
      <w:marTop w:val="0"/>
      <w:marBottom w:val="0"/>
      <w:divBdr>
        <w:top w:val="none" w:sz="0" w:space="0" w:color="auto"/>
        <w:left w:val="none" w:sz="0" w:space="0" w:color="auto"/>
        <w:bottom w:val="none" w:sz="0" w:space="0" w:color="auto"/>
        <w:right w:val="none" w:sz="0" w:space="0" w:color="auto"/>
      </w:divBdr>
    </w:div>
    <w:div w:id="1571110553">
      <w:bodyDiv w:val="1"/>
      <w:marLeft w:val="0"/>
      <w:marRight w:val="0"/>
      <w:marTop w:val="0"/>
      <w:marBottom w:val="0"/>
      <w:divBdr>
        <w:top w:val="none" w:sz="0" w:space="0" w:color="auto"/>
        <w:left w:val="none" w:sz="0" w:space="0" w:color="auto"/>
        <w:bottom w:val="none" w:sz="0" w:space="0" w:color="auto"/>
        <w:right w:val="none" w:sz="0" w:space="0" w:color="auto"/>
      </w:divBdr>
    </w:div>
    <w:div w:id="2028016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334</TotalTime>
  <Pages>1</Pages>
  <Words>362</Words>
  <Characters>2070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Murin</dc:creator>
  <cp:keywords/>
  <dc:description/>
  <cp:lastModifiedBy>Erik Murin</cp:lastModifiedBy>
  <cp:revision>1</cp:revision>
  <dcterms:created xsi:type="dcterms:W3CDTF">2025-05-22T08:03:00Z</dcterms:created>
  <dcterms:modified xsi:type="dcterms:W3CDTF">2025-05-23T05:52:00Z</dcterms:modified>
</cp:coreProperties>
</file>