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02FA7" w14:textId="200FBF2E" w:rsidR="00014504" w:rsidRPr="00122CFD" w:rsidRDefault="000E690D" w:rsidP="00FC5743">
      <w:pPr>
        <w:ind w:right="804"/>
        <w:jc w:val="both"/>
        <w:rPr>
          <w:rFonts w:ascii="Roboto" w:hAnsi="Roboto" w:cs="Arial"/>
          <w:b/>
          <w:bCs/>
          <w:color w:val="000000" w:themeColor="text1"/>
          <w:sz w:val="22"/>
          <w:szCs w:val="22"/>
          <w:lang w:val="lt-LT"/>
        </w:rPr>
      </w:pPr>
      <w:r w:rsidRPr="00122CFD">
        <w:rPr>
          <w:rFonts w:ascii="Roboto" w:hAnsi="Roboto" w:cs="Arial"/>
          <w:b/>
          <w:bCs/>
          <w:color w:val="000000" w:themeColor="text1"/>
          <w:sz w:val="22"/>
          <w:szCs w:val="22"/>
          <w:lang w:val="lt-LT"/>
        </w:rPr>
        <w:t>Pranešimas žiniasklaidai</w:t>
      </w:r>
    </w:p>
    <w:p w14:paraId="28AC0065" w14:textId="77777777" w:rsidR="000E690D" w:rsidRDefault="000E690D" w:rsidP="00FC5743">
      <w:pPr>
        <w:ind w:right="804"/>
        <w:jc w:val="both"/>
        <w:rPr>
          <w:rFonts w:ascii="Roboto" w:hAnsi="Roboto" w:cs="Arial"/>
          <w:color w:val="000000" w:themeColor="text1"/>
          <w:sz w:val="22"/>
          <w:szCs w:val="22"/>
          <w:lang w:val="lt-LT"/>
        </w:rPr>
      </w:pPr>
    </w:p>
    <w:p w14:paraId="028F8F52" w14:textId="66753F1D" w:rsidR="000E690D" w:rsidRPr="003F0FCC" w:rsidRDefault="00122CFD" w:rsidP="00FC5743">
      <w:pPr>
        <w:ind w:right="804"/>
        <w:jc w:val="both"/>
        <w:rPr>
          <w:rFonts w:ascii="Roboto" w:hAnsi="Roboto" w:cs="Arial"/>
          <w:color w:val="000000" w:themeColor="text1"/>
          <w:sz w:val="22"/>
          <w:szCs w:val="22"/>
          <w:lang w:val="en-US"/>
        </w:rPr>
      </w:pPr>
      <w:r>
        <w:rPr>
          <w:rFonts w:ascii="Roboto" w:hAnsi="Roboto" w:cs="Arial"/>
          <w:color w:val="000000" w:themeColor="text1"/>
          <w:sz w:val="22"/>
          <w:szCs w:val="22"/>
          <w:lang w:val="lt-LT"/>
        </w:rPr>
        <w:t>2</w:t>
      </w:r>
      <w:r>
        <w:rPr>
          <w:rFonts w:ascii="Roboto" w:hAnsi="Roboto" w:cs="Arial"/>
          <w:color w:val="000000" w:themeColor="text1"/>
          <w:sz w:val="22"/>
          <w:szCs w:val="22"/>
          <w:lang w:val="en-US"/>
        </w:rPr>
        <w:t>025</w:t>
      </w:r>
      <w:r w:rsidR="004D1C61">
        <w:rPr>
          <w:rFonts w:ascii="Roboto" w:hAnsi="Roboto" w:cs="Arial"/>
          <w:color w:val="000000" w:themeColor="text1"/>
          <w:sz w:val="22"/>
          <w:szCs w:val="22"/>
          <w:lang w:val="en-US"/>
        </w:rPr>
        <w:t xml:space="preserve"> m. </w:t>
      </w:r>
      <w:proofErr w:type="spellStart"/>
      <w:r w:rsidR="004D1C61">
        <w:rPr>
          <w:rFonts w:ascii="Roboto" w:hAnsi="Roboto" w:cs="Arial"/>
          <w:color w:val="000000" w:themeColor="text1"/>
          <w:sz w:val="22"/>
          <w:szCs w:val="22"/>
          <w:lang w:val="en-US"/>
        </w:rPr>
        <w:t>gegužės</w:t>
      </w:r>
      <w:proofErr w:type="spellEnd"/>
      <w:r w:rsidR="004D1C61">
        <w:rPr>
          <w:rFonts w:ascii="Roboto" w:hAnsi="Roboto" w:cs="Arial"/>
          <w:color w:val="000000" w:themeColor="text1"/>
          <w:sz w:val="22"/>
          <w:szCs w:val="22"/>
          <w:lang w:val="en-US"/>
        </w:rPr>
        <w:t xml:space="preserve"> </w:t>
      </w:r>
      <w:r w:rsidR="00B62217">
        <w:rPr>
          <w:rFonts w:ascii="Roboto" w:hAnsi="Roboto" w:cs="Arial"/>
          <w:color w:val="000000" w:themeColor="text1"/>
          <w:sz w:val="22"/>
          <w:szCs w:val="22"/>
          <w:lang w:val="en-US"/>
        </w:rPr>
        <w:t>26</w:t>
      </w:r>
      <w:r w:rsidR="004D1C61">
        <w:rPr>
          <w:rFonts w:ascii="Roboto" w:hAnsi="Roboto" w:cs="Arial"/>
          <w:color w:val="000000" w:themeColor="text1"/>
          <w:sz w:val="22"/>
          <w:szCs w:val="22"/>
          <w:lang w:val="en-US"/>
        </w:rPr>
        <w:t xml:space="preserve"> d.</w:t>
      </w:r>
    </w:p>
    <w:p w14:paraId="6345FFC8" w14:textId="77777777" w:rsidR="00871F26" w:rsidRPr="00FC5743" w:rsidRDefault="00871F26" w:rsidP="00FC5743">
      <w:pPr>
        <w:ind w:right="804"/>
        <w:jc w:val="both"/>
        <w:rPr>
          <w:rFonts w:ascii="Roboto" w:hAnsi="Roboto" w:cs="Arial"/>
          <w:b/>
          <w:bCs/>
          <w:color w:val="000000" w:themeColor="text1"/>
          <w:sz w:val="22"/>
          <w:szCs w:val="22"/>
          <w:lang w:val="lt-LT"/>
        </w:rPr>
      </w:pPr>
    </w:p>
    <w:p w14:paraId="0D7113BF" w14:textId="0BD7588F" w:rsidR="0036193E" w:rsidRPr="00FC5743" w:rsidRDefault="0036193E" w:rsidP="00FC5743">
      <w:pPr>
        <w:ind w:right="804"/>
        <w:jc w:val="both"/>
        <w:rPr>
          <w:rFonts w:ascii="Roboto" w:hAnsi="Roboto"/>
          <w:b/>
          <w:bCs/>
          <w:color w:val="000000"/>
          <w:sz w:val="22"/>
          <w:szCs w:val="22"/>
          <w:lang w:val="lt-LT"/>
        </w:rPr>
      </w:pPr>
      <w:r w:rsidRPr="00FC5743">
        <w:rPr>
          <w:rFonts w:ascii="Roboto" w:hAnsi="Roboto"/>
          <w:b/>
          <w:bCs/>
          <w:color w:val="000000"/>
          <w:sz w:val="22"/>
          <w:szCs w:val="22"/>
          <w:lang w:val="lt-LT"/>
        </w:rPr>
        <w:t xml:space="preserve">Naujas būdas kaupti ateičiai – </w:t>
      </w:r>
      <w:r w:rsidR="00371B58" w:rsidRPr="00FC5743">
        <w:rPr>
          <w:rFonts w:ascii="Roboto" w:hAnsi="Roboto"/>
          <w:b/>
          <w:bCs/>
          <w:color w:val="000000"/>
          <w:sz w:val="22"/>
          <w:szCs w:val="22"/>
          <w:lang w:val="lt-LT"/>
        </w:rPr>
        <w:t>uždirbti palūkanas galės ir vaikai</w:t>
      </w:r>
      <w:r w:rsidRPr="00FC5743">
        <w:rPr>
          <w:rFonts w:ascii="Roboto" w:hAnsi="Roboto"/>
          <w:b/>
          <w:bCs/>
          <w:color w:val="000000"/>
          <w:sz w:val="22"/>
          <w:szCs w:val="22"/>
          <w:lang w:val="lt-LT"/>
        </w:rPr>
        <w:t xml:space="preserve"> </w:t>
      </w:r>
    </w:p>
    <w:p w14:paraId="18DF3C2E" w14:textId="77777777" w:rsidR="00226494" w:rsidRPr="00FC5743" w:rsidRDefault="00226494" w:rsidP="00FC5743">
      <w:pPr>
        <w:ind w:right="804"/>
        <w:jc w:val="both"/>
        <w:rPr>
          <w:rFonts w:ascii="Roboto" w:hAnsi="Roboto"/>
          <w:b/>
          <w:bCs/>
          <w:color w:val="000000"/>
          <w:sz w:val="22"/>
          <w:szCs w:val="22"/>
          <w:lang w:val="lt-LT"/>
        </w:rPr>
      </w:pPr>
    </w:p>
    <w:p w14:paraId="07C62A18" w14:textId="5D48ACD8" w:rsidR="00BA3BE0" w:rsidRPr="003D0471" w:rsidRDefault="00226494" w:rsidP="00FC5743">
      <w:pPr>
        <w:ind w:right="804"/>
        <w:jc w:val="both"/>
        <w:rPr>
          <w:rFonts w:ascii="Roboto" w:hAnsi="Roboto"/>
          <w:b/>
          <w:bCs/>
          <w:color w:val="000000"/>
          <w:sz w:val="22"/>
          <w:szCs w:val="22"/>
          <w:lang w:val="en-US"/>
        </w:rPr>
      </w:pPr>
      <w:r w:rsidRPr="00FC5743">
        <w:rPr>
          <w:rFonts w:ascii="Roboto" w:hAnsi="Roboto"/>
          <w:b/>
          <w:bCs/>
          <w:color w:val="000000"/>
          <w:sz w:val="22"/>
          <w:szCs w:val="22"/>
          <w:lang w:val="lt-LT"/>
        </w:rPr>
        <w:t>„Citadele“</w:t>
      </w:r>
      <w:r w:rsidR="00A20D9A">
        <w:rPr>
          <w:rFonts w:ascii="Roboto" w:hAnsi="Roboto"/>
          <w:b/>
          <w:bCs/>
          <w:color w:val="000000"/>
          <w:sz w:val="22"/>
          <w:szCs w:val="22"/>
          <w:lang w:val="lt-LT"/>
        </w:rPr>
        <w:t xml:space="preserve"> </w:t>
      </w:r>
      <w:r w:rsidRPr="00FC5743">
        <w:rPr>
          <w:rFonts w:ascii="Roboto" w:hAnsi="Roboto"/>
          <w:b/>
          <w:bCs/>
          <w:color w:val="000000"/>
          <w:sz w:val="22"/>
          <w:szCs w:val="22"/>
          <w:lang w:val="lt-LT"/>
        </w:rPr>
        <w:t>klienta</w:t>
      </w:r>
      <w:r w:rsidR="00AA1A51">
        <w:rPr>
          <w:rFonts w:ascii="Roboto" w:hAnsi="Roboto"/>
          <w:b/>
          <w:bCs/>
          <w:color w:val="000000"/>
          <w:sz w:val="22"/>
          <w:szCs w:val="22"/>
          <w:lang w:val="lt-LT"/>
        </w:rPr>
        <w:t>ms</w:t>
      </w:r>
      <w:r w:rsidRPr="00FC5743">
        <w:rPr>
          <w:rFonts w:ascii="Roboto" w:hAnsi="Roboto"/>
          <w:b/>
          <w:bCs/>
          <w:color w:val="000000"/>
          <w:sz w:val="22"/>
          <w:szCs w:val="22"/>
          <w:lang w:val="lt-LT"/>
        </w:rPr>
        <w:t xml:space="preserve"> </w:t>
      </w:r>
      <w:r w:rsidR="006808DD" w:rsidRPr="00FC5743">
        <w:rPr>
          <w:rFonts w:ascii="Roboto" w:hAnsi="Roboto"/>
          <w:b/>
          <w:bCs/>
          <w:color w:val="000000"/>
          <w:sz w:val="22"/>
          <w:szCs w:val="22"/>
          <w:lang w:val="lt-LT"/>
        </w:rPr>
        <w:t>banko mobiliojoje programėlėje</w:t>
      </w:r>
      <w:r w:rsidRPr="00FC5743">
        <w:rPr>
          <w:rFonts w:ascii="Roboto" w:hAnsi="Roboto"/>
          <w:b/>
          <w:bCs/>
          <w:color w:val="000000"/>
          <w:sz w:val="22"/>
          <w:szCs w:val="22"/>
          <w:lang w:val="lt-LT"/>
        </w:rPr>
        <w:t xml:space="preserve"> </w:t>
      </w:r>
      <w:r w:rsidR="00AA1A51">
        <w:rPr>
          <w:rFonts w:ascii="Roboto" w:hAnsi="Roboto"/>
          <w:b/>
          <w:bCs/>
          <w:color w:val="000000"/>
          <w:sz w:val="22"/>
          <w:szCs w:val="22"/>
          <w:lang w:val="lt-LT"/>
        </w:rPr>
        <w:t>prieinama</w:t>
      </w:r>
      <w:r w:rsidRPr="00FC5743">
        <w:rPr>
          <w:rFonts w:ascii="Roboto" w:hAnsi="Roboto"/>
          <w:b/>
          <w:bCs/>
          <w:color w:val="000000"/>
          <w:sz w:val="22"/>
          <w:szCs w:val="22"/>
          <w:lang w:val="lt-LT"/>
        </w:rPr>
        <w:t xml:space="preserve"> nauja taupymo funkcija</w:t>
      </w:r>
      <w:r w:rsidR="006808DD" w:rsidRPr="00FC5743">
        <w:rPr>
          <w:rFonts w:ascii="Roboto" w:hAnsi="Roboto"/>
          <w:b/>
          <w:bCs/>
          <w:color w:val="000000"/>
          <w:sz w:val="22"/>
          <w:szCs w:val="22"/>
          <w:lang w:val="lt-LT"/>
        </w:rPr>
        <w:t xml:space="preserve"> </w:t>
      </w:r>
      <w:r w:rsidRPr="00FC5743">
        <w:rPr>
          <w:rFonts w:ascii="Roboto" w:hAnsi="Roboto"/>
          <w:b/>
          <w:bCs/>
          <w:color w:val="000000"/>
          <w:sz w:val="22"/>
          <w:szCs w:val="22"/>
          <w:lang w:val="lt-LT"/>
        </w:rPr>
        <w:t>– „</w:t>
      </w:r>
      <w:r w:rsidR="009028CB">
        <w:rPr>
          <w:rFonts w:ascii="Roboto" w:hAnsi="Roboto"/>
          <w:b/>
          <w:bCs/>
          <w:color w:val="000000"/>
          <w:sz w:val="22"/>
          <w:szCs w:val="22"/>
          <w:lang w:val="lt-LT"/>
        </w:rPr>
        <w:t>Išmanioji t</w:t>
      </w:r>
      <w:r w:rsidRPr="00FC5743">
        <w:rPr>
          <w:rFonts w:ascii="Roboto" w:hAnsi="Roboto"/>
          <w:b/>
          <w:bCs/>
          <w:color w:val="000000"/>
          <w:sz w:val="22"/>
          <w:szCs w:val="22"/>
          <w:lang w:val="lt-LT"/>
        </w:rPr>
        <w:t>aupykl</w:t>
      </w:r>
      <w:r w:rsidR="00AA1A51">
        <w:rPr>
          <w:rFonts w:ascii="Roboto" w:hAnsi="Roboto"/>
          <w:b/>
          <w:bCs/>
          <w:color w:val="000000"/>
          <w:sz w:val="22"/>
          <w:szCs w:val="22"/>
          <w:lang w:val="lt-LT"/>
        </w:rPr>
        <w:t>ė</w:t>
      </w:r>
      <w:r w:rsidRPr="00FC5743">
        <w:rPr>
          <w:rFonts w:ascii="Roboto" w:hAnsi="Roboto"/>
          <w:b/>
          <w:bCs/>
          <w:color w:val="000000"/>
          <w:sz w:val="22"/>
          <w:szCs w:val="22"/>
          <w:lang w:val="lt-LT"/>
        </w:rPr>
        <w:t>“</w:t>
      </w:r>
      <w:r w:rsidR="00715058">
        <w:rPr>
          <w:rFonts w:ascii="Roboto" w:hAnsi="Roboto"/>
          <w:b/>
          <w:bCs/>
          <w:color w:val="000000"/>
          <w:sz w:val="22"/>
          <w:szCs w:val="22"/>
          <w:lang w:val="lt-LT"/>
        </w:rPr>
        <w:t xml:space="preserve">, leisianti </w:t>
      </w:r>
      <w:r w:rsidR="002A06FE">
        <w:rPr>
          <w:rFonts w:ascii="Roboto" w:hAnsi="Roboto"/>
          <w:b/>
          <w:bCs/>
          <w:color w:val="000000"/>
          <w:sz w:val="22"/>
          <w:szCs w:val="22"/>
          <w:lang w:val="lt-LT"/>
        </w:rPr>
        <w:t xml:space="preserve">taupyti ir uždirbti </w:t>
      </w:r>
      <w:r w:rsidR="003D0471">
        <w:rPr>
          <w:rFonts w:ascii="Roboto" w:hAnsi="Roboto"/>
          <w:b/>
          <w:bCs/>
          <w:color w:val="000000"/>
          <w:sz w:val="22"/>
          <w:szCs w:val="22"/>
          <w:lang w:val="lt-LT"/>
        </w:rPr>
        <w:t>net ir mažiesiems banko klientams nuo 7-erių metų. A</w:t>
      </w:r>
      <w:r w:rsidR="00BA3BE0" w:rsidRPr="00FC5743">
        <w:rPr>
          <w:rFonts w:ascii="Roboto" w:hAnsi="Roboto"/>
          <w:b/>
          <w:bCs/>
          <w:color w:val="000000"/>
          <w:sz w:val="22"/>
          <w:szCs w:val="22"/>
          <w:lang w:val="lt-LT"/>
        </w:rPr>
        <w:t xml:space="preserve">pmokant pirkinius kortele,  suma bus automatiškai suapvalinama, o susidaręs skirtumas pervedamas į einamąją sąskaitą, kuriai taikoma 3 proc. metinė palūkanų norma. </w:t>
      </w:r>
    </w:p>
    <w:p w14:paraId="75C5E515" w14:textId="58498A86" w:rsidR="00BA3BE0" w:rsidRPr="00FC5743" w:rsidRDefault="00BA3BE0" w:rsidP="00FC5743">
      <w:pPr>
        <w:ind w:right="804"/>
        <w:jc w:val="both"/>
        <w:rPr>
          <w:rFonts w:ascii="Roboto" w:hAnsi="Roboto"/>
          <w:b/>
          <w:bCs/>
          <w:color w:val="000000"/>
          <w:sz w:val="22"/>
          <w:szCs w:val="22"/>
          <w:lang w:val="lt-LT"/>
        </w:rPr>
      </w:pPr>
    </w:p>
    <w:p w14:paraId="5F5A6ADF" w14:textId="4CDC476D" w:rsidR="009A27E1" w:rsidRPr="00FC5743" w:rsidRDefault="00811484" w:rsidP="00FC5743">
      <w:pPr>
        <w:ind w:right="804"/>
        <w:jc w:val="both"/>
        <w:rPr>
          <w:rFonts w:ascii="Roboto" w:hAnsi="Roboto"/>
          <w:color w:val="000000"/>
          <w:sz w:val="22"/>
          <w:szCs w:val="22"/>
          <w:lang w:val="lt-LT"/>
        </w:rPr>
      </w:pPr>
      <w:r w:rsidRPr="00FC5743">
        <w:rPr>
          <w:rFonts w:ascii="Roboto" w:hAnsi="Roboto"/>
          <w:color w:val="000000"/>
          <w:sz w:val="22"/>
          <w:szCs w:val="22"/>
          <w:lang w:val="lt-LT"/>
        </w:rPr>
        <w:t>Nauja funkcija</w:t>
      </w:r>
      <w:r w:rsidR="009A27E1" w:rsidRPr="00FC5743">
        <w:rPr>
          <w:rFonts w:ascii="Roboto" w:hAnsi="Roboto"/>
          <w:color w:val="000000"/>
          <w:sz w:val="22"/>
          <w:szCs w:val="22"/>
          <w:lang w:val="lt-LT"/>
        </w:rPr>
        <w:t xml:space="preserve"> skirta norintiems kaupti lėšas be sudėtingo planavimo ir </w:t>
      </w:r>
      <w:r w:rsidR="00F75A10">
        <w:rPr>
          <w:rFonts w:ascii="Roboto" w:hAnsi="Roboto"/>
          <w:color w:val="000000"/>
          <w:sz w:val="22"/>
          <w:szCs w:val="22"/>
          <w:lang w:val="lt-LT"/>
        </w:rPr>
        <w:t>paversti</w:t>
      </w:r>
      <w:r w:rsidR="009A27E1" w:rsidRPr="00FC5743">
        <w:rPr>
          <w:rFonts w:ascii="Roboto" w:hAnsi="Roboto"/>
          <w:color w:val="000000"/>
          <w:sz w:val="22"/>
          <w:szCs w:val="22"/>
          <w:lang w:val="lt-LT"/>
        </w:rPr>
        <w:t xml:space="preserve"> kasdienes išlaidas</w:t>
      </w:r>
      <w:r w:rsidR="00F75A10">
        <w:rPr>
          <w:rFonts w:ascii="Roboto" w:hAnsi="Roboto"/>
          <w:color w:val="000000"/>
          <w:sz w:val="22"/>
          <w:szCs w:val="22"/>
          <w:lang w:val="lt-LT"/>
        </w:rPr>
        <w:t xml:space="preserve"> </w:t>
      </w:r>
      <w:r w:rsidR="009A27E1" w:rsidRPr="00FC5743">
        <w:rPr>
          <w:rFonts w:ascii="Roboto" w:hAnsi="Roboto"/>
          <w:color w:val="000000"/>
          <w:sz w:val="22"/>
          <w:szCs w:val="22"/>
          <w:lang w:val="lt-LT"/>
        </w:rPr>
        <w:t>taupymo šaltin</w:t>
      </w:r>
      <w:r w:rsidR="00F75A10">
        <w:rPr>
          <w:rFonts w:ascii="Roboto" w:hAnsi="Roboto"/>
          <w:color w:val="000000"/>
          <w:sz w:val="22"/>
          <w:szCs w:val="22"/>
          <w:lang w:val="lt-LT"/>
        </w:rPr>
        <w:t>iu</w:t>
      </w:r>
      <w:r w:rsidR="009A27E1" w:rsidRPr="00FC5743">
        <w:rPr>
          <w:rFonts w:ascii="Roboto" w:hAnsi="Roboto"/>
          <w:color w:val="000000"/>
          <w:sz w:val="22"/>
          <w:szCs w:val="22"/>
          <w:lang w:val="lt-LT"/>
        </w:rPr>
        <w:t>.</w:t>
      </w:r>
      <w:r w:rsidR="003D0471">
        <w:rPr>
          <w:rFonts w:ascii="Roboto" w:hAnsi="Roboto"/>
          <w:color w:val="000000"/>
          <w:sz w:val="22"/>
          <w:szCs w:val="22"/>
          <w:lang w:val="lt-LT"/>
        </w:rPr>
        <w:t xml:space="preserve"> </w:t>
      </w:r>
      <w:r w:rsidR="00BA3BE0" w:rsidRPr="00FC5743">
        <w:rPr>
          <w:rFonts w:ascii="Roboto" w:hAnsi="Roboto"/>
          <w:color w:val="000000"/>
          <w:sz w:val="22"/>
          <w:szCs w:val="22"/>
          <w:lang w:val="lt-LT"/>
        </w:rPr>
        <w:t>Taip</w:t>
      </w:r>
      <w:r w:rsidR="003D0471">
        <w:rPr>
          <w:rFonts w:ascii="Roboto" w:hAnsi="Roboto"/>
          <w:color w:val="000000"/>
          <w:sz w:val="22"/>
          <w:szCs w:val="22"/>
          <w:lang w:val="lt-LT"/>
        </w:rPr>
        <w:t xml:space="preserve"> </w:t>
      </w:r>
      <w:r w:rsidR="00BA3BE0" w:rsidRPr="00FC5743">
        <w:rPr>
          <w:rFonts w:ascii="Roboto" w:hAnsi="Roboto"/>
          <w:color w:val="000000"/>
          <w:sz w:val="22"/>
          <w:szCs w:val="22"/>
          <w:lang w:val="lt-LT"/>
        </w:rPr>
        <w:t>pat</w:t>
      </w:r>
      <w:r w:rsidR="00F75A10">
        <w:rPr>
          <w:rFonts w:ascii="Roboto" w:hAnsi="Roboto"/>
          <w:color w:val="000000"/>
          <w:sz w:val="22"/>
          <w:szCs w:val="22"/>
          <w:lang w:val="lt-LT"/>
        </w:rPr>
        <w:t>,</w:t>
      </w:r>
      <w:r w:rsidR="00BA3BE0" w:rsidRPr="00FC5743">
        <w:rPr>
          <w:rFonts w:ascii="Roboto" w:hAnsi="Roboto"/>
          <w:color w:val="000000"/>
          <w:sz w:val="22"/>
          <w:szCs w:val="22"/>
          <w:lang w:val="lt-LT"/>
        </w:rPr>
        <w:t xml:space="preserve"> s</w:t>
      </w:r>
      <w:r w:rsidR="009A27E1" w:rsidRPr="00FC5743">
        <w:rPr>
          <w:rFonts w:ascii="Roboto" w:hAnsi="Roboto"/>
          <w:color w:val="000000"/>
          <w:sz w:val="22"/>
          <w:szCs w:val="22"/>
          <w:lang w:val="lt-LT"/>
        </w:rPr>
        <w:t>iekiant</w:t>
      </w:r>
      <w:r w:rsidR="009A27E1" w:rsidRPr="00FC5743">
        <w:rPr>
          <w:rStyle w:val="apple-converted-space"/>
          <w:rFonts w:ascii="Roboto" w:eastAsiaTheme="majorEastAsia" w:hAnsi="Roboto"/>
          <w:color w:val="000000"/>
          <w:sz w:val="22"/>
          <w:szCs w:val="22"/>
          <w:lang w:val="lt-LT"/>
        </w:rPr>
        <w:t> </w:t>
      </w:r>
      <w:r w:rsidR="009A27E1" w:rsidRPr="00FC5743">
        <w:rPr>
          <w:rFonts w:ascii="Roboto" w:hAnsi="Roboto"/>
          <w:color w:val="000000"/>
          <w:sz w:val="22"/>
          <w:szCs w:val="22"/>
          <w:lang w:val="lt-LT"/>
        </w:rPr>
        <w:t xml:space="preserve">skatinti ankstyvą vaikų susipažinimą su finansų valdymu ir suteikiant jiems galimybę saugiai bei pagal individualius poreikius valdyti savo santaupas, </w:t>
      </w:r>
      <w:r w:rsidR="009A27E1" w:rsidRPr="00FC5743">
        <w:rPr>
          <w:rStyle w:val="Strong"/>
          <w:rFonts w:ascii="Roboto" w:eastAsiaTheme="majorEastAsia" w:hAnsi="Roboto"/>
          <w:b w:val="0"/>
          <w:bCs w:val="0"/>
          <w:color w:val="000000"/>
          <w:sz w:val="22"/>
          <w:szCs w:val="22"/>
          <w:lang w:val="lt-LT"/>
        </w:rPr>
        <w:t>„</w:t>
      </w:r>
      <w:r w:rsidR="006F6827">
        <w:rPr>
          <w:rStyle w:val="Strong"/>
          <w:rFonts w:ascii="Roboto" w:eastAsiaTheme="majorEastAsia" w:hAnsi="Roboto"/>
          <w:b w:val="0"/>
          <w:bCs w:val="0"/>
          <w:color w:val="000000"/>
          <w:sz w:val="22"/>
          <w:szCs w:val="22"/>
          <w:lang w:val="lt-LT"/>
        </w:rPr>
        <w:t>Išmanioji t</w:t>
      </w:r>
      <w:r w:rsidR="009A27E1" w:rsidRPr="00FC5743">
        <w:rPr>
          <w:rStyle w:val="Strong"/>
          <w:rFonts w:ascii="Roboto" w:eastAsiaTheme="majorEastAsia" w:hAnsi="Roboto"/>
          <w:b w:val="0"/>
          <w:bCs w:val="0"/>
          <w:color w:val="000000"/>
          <w:sz w:val="22"/>
          <w:szCs w:val="22"/>
          <w:lang w:val="lt-LT"/>
        </w:rPr>
        <w:t>aupyklė“</w:t>
      </w:r>
      <w:r w:rsidR="009A27E1" w:rsidRPr="00FC5743">
        <w:rPr>
          <w:rStyle w:val="apple-converted-space"/>
          <w:rFonts w:ascii="Roboto" w:eastAsiaTheme="majorEastAsia" w:hAnsi="Roboto"/>
          <w:b/>
          <w:bCs/>
          <w:color w:val="000000"/>
          <w:sz w:val="22"/>
          <w:szCs w:val="22"/>
          <w:lang w:val="lt-LT"/>
        </w:rPr>
        <w:t> </w:t>
      </w:r>
      <w:r w:rsidR="009A27E1" w:rsidRPr="00FC5743">
        <w:rPr>
          <w:rFonts w:ascii="Roboto" w:hAnsi="Roboto"/>
          <w:color w:val="000000"/>
          <w:sz w:val="22"/>
          <w:szCs w:val="22"/>
          <w:lang w:val="lt-LT"/>
        </w:rPr>
        <w:t xml:space="preserve"> prieinama </w:t>
      </w:r>
      <w:r w:rsidRPr="00FC5743">
        <w:rPr>
          <w:rFonts w:ascii="Roboto" w:hAnsi="Roboto"/>
          <w:color w:val="000000"/>
          <w:sz w:val="22"/>
          <w:szCs w:val="22"/>
          <w:lang w:val="lt-LT"/>
        </w:rPr>
        <w:t xml:space="preserve">ir </w:t>
      </w:r>
      <w:r w:rsidR="009A27E1" w:rsidRPr="00FC5743">
        <w:rPr>
          <w:rFonts w:ascii="Roboto" w:hAnsi="Roboto"/>
          <w:color w:val="000000"/>
          <w:sz w:val="22"/>
          <w:szCs w:val="22"/>
          <w:lang w:val="lt-LT"/>
        </w:rPr>
        <w:t>vaikams nuo 7 metų.</w:t>
      </w:r>
    </w:p>
    <w:p w14:paraId="3A67BD5E" w14:textId="77777777" w:rsidR="00320C75" w:rsidRPr="00FC5743" w:rsidRDefault="00320C75" w:rsidP="00FC5743">
      <w:pPr>
        <w:ind w:right="804"/>
        <w:jc w:val="both"/>
        <w:rPr>
          <w:rFonts w:ascii="Roboto" w:hAnsi="Roboto"/>
          <w:color w:val="000000"/>
          <w:sz w:val="22"/>
          <w:szCs w:val="22"/>
          <w:lang w:val="lt-LT"/>
        </w:rPr>
      </w:pPr>
    </w:p>
    <w:p w14:paraId="44950642" w14:textId="7F75DB24" w:rsidR="009028CB" w:rsidRPr="002F1D38" w:rsidRDefault="00320C75" w:rsidP="009028CB">
      <w:pPr>
        <w:ind w:right="804"/>
        <w:jc w:val="both"/>
        <w:rPr>
          <w:rFonts w:ascii="Roboto" w:hAnsi="Roboto"/>
          <w:color w:val="000000"/>
          <w:sz w:val="22"/>
          <w:szCs w:val="22"/>
        </w:rPr>
      </w:pPr>
      <w:r w:rsidRPr="00FC5743">
        <w:rPr>
          <w:rFonts w:ascii="Roboto" w:hAnsi="Roboto"/>
          <w:color w:val="000000"/>
          <w:sz w:val="22"/>
          <w:szCs w:val="22"/>
          <w:lang w:val="lt-LT"/>
        </w:rPr>
        <w:t>„Siekėme sukurti tokią</w:t>
      </w:r>
      <w:r w:rsidR="00E8197C">
        <w:rPr>
          <w:rFonts w:ascii="Roboto" w:hAnsi="Roboto"/>
          <w:color w:val="000000"/>
          <w:sz w:val="22"/>
          <w:szCs w:val="22"/>
          <w:lang w:val="lt-LT"/>
        </w:rPr>
        <w:t xml:space="preserve"> </w:t>
      </w:r>
      <w:r w:rsidRPr="00FC5743">
        <w:rPr>
          <w:rFonts w:ascii="Roboto" w:hAnsi="Roboto"/>
          <w:color w:val="000000"/>
          <w:sz w:val="22"/>
          <w:szCs w:val="22"/>
          <w:lang w:val="lt-LT"/>
        </w:rPr>
        <w:t>taupymo funkciją, kuri</w:t>
      </w:r>
      <w:r w:rsidR="00D31D28" w:rsidRPr="00FC5743">
        <w:rPr>
          <w:rFonts w:ascii="Roboto" w:hAnsi="Roboto"/>
          <w:color w:val="000000"/>
          <w:sz w:val="22"/>
          <w:szCs w:val="22"/>
          <w:lang w:val="lt-LT"/>
        </w:rPr>
        <w:t xml:space="preserve"> </w:t>
      </w:r>
      <w:r w:rsidR="006C5F08">
        <w:rPr>
          <w:rFonts w:ascii="Roboto" w:hAnsi="Roboto"/>
          <w:color w:val="000000"/>
          <w:sz w:val="22"/>
          <w:szCs w:val="22"/>
          <w:lang w:val="lt-LT"/>
        </w:rPr>
        <w:t xml:space="preserve">būtų naudinga </w:t>
      </w:r>
      <w:r w:rsidR="00A4097B" w:rsidRPr="00FC5743">
        <w:rPr>
          <w:rFonts w:ascii="Roboto" w:hAnsi="Roboto"/>
          <w:color w:val="000000"/>
          <w:sz w:val="22"/>
          <w:szCs w:val="22"/>
          <w:lang w:val="lt-LT"/>
        </w:rPr>
        <w:t>vartotojui</w:t>
      </w:r>
      <w:r w:rsidR="00D31D28" w:rsidRPr="00FC5743">
        <w:rPr>
          <w:rFonts w:ascii="Roboto" w:hAnsi="Roboto"/>
          <w:color w:val="000000"/>
          <w:sz w:val="22"/>
          <w:szCs w:val="22"/>
          <w:lang w:val="lt-LT"/>
        </w:rPr>
        <w:t xml:space="preserve"> </w:t>
      </w:r>
      <w:r w:rsidR="006C5F08">
        <w:rPr>
          <w:rFonts w:ascii="Roboto" w:hAnsi="Roboto"/>
          <w:color w:val="000000"/>
          <w:sz w:val="22"/>
          <w:szCs w:val="22"/>
          <w:lang w:val="lt-LT"/>
        </w:rPr>
        <w:t xml:space="preserve">ir </w:t>
      </w:r>
      <w:r w:rsidRPr="00FC5743">
        <w:rPr>
          <w:rFonts w:ascii="Roboto" w:hAnsi="Roboto"/>
          <w:color w:val="000000"/>
          <w:sz w:val="22"/>
          <w:szCs w:val="22"/>
          <w:lang w:val="lt-LT"/>
        </w:rPr>
        <w:t xml:space="preserve">nereikalautų </w:t>
      </w:r>
      <w:r w:rsidR="00A4097B" w:rsidRPr="00FC5743">
        <w:rPr>
          <w:rFonts w:ascii="Roboto" w:hAnsi="Roboto"/>
          <w:color w:val="000000"/>
          <w:sz w:val="22"/>
          <w:szCs w:val="22"/>
          <w:lang w:val="lt-LT"/>
        </w:rPr>
        <w:t xml:space="preserve">iš jo </w:t>
      </w:r>
      <w:r w:rsidRPr="00FC5743">
        <w:rPr>
          <w:rFonts w:ascii="Roboto" w:hAnsi="Roboto"/>
          <w:color w:val="000000"/>
          <w:sz w:val="22"/>
          <w:szCs w:val="22"/>
          <w:lang w:val="lt-LT"/>
        </w:rPr>
        <w:t>papildomo laiko.</w:t>
      </w:r>
      <w:r w:rsidRPr="00FC5743">
        <w:rPr>
          <w:rStyle w:val="apple-converted-space"/>
          <w:rFonts w:ascii="Roboto" w:eastAsiaTheme="majorEastAsia" w:hAnsi="Roboto"/>
          <w:color w:val="000000"/>
          <w:sz w:val="22"/>
          <w:szCs w:val="22"/>
          <w:lang w:val="lt-LT"/>
        </w:rPr>
        <w:t> </w:t>
      </w:r>
      <w:r w:rsidRPr="00FC5743">
        <w:rPr>
          <w:rStyle w:val="Strong"/>
          <w:rFonts w:ascii="Roboto" w:eastAsiaTheme="majorEastAsia" w:hAnsi="Roboto"/>
          <w:b w:val="0"/>
          <w:bCs w:val="0"/>
          <w:color w:val="000000"/>
          <w:sz w:val="22"/>
          <w:szCs w:val="22"/>
          <w:lang w:val="lt-LT"/>
        </w:rPr>
        <w:t>„Taupyklė“</w:t>
      </w:r>
      <w:r w:rsidRPr="00FC5743">
        <w:rPr>
          <w:rStyle w:val="apple-converted-space"/>
          <w:rFonts w:ascii="Roboto" w:eastAsiaTheme="majorEastAsia" w:hAnsi="Roboto"/>
          <w:color w:val="000000"/>
          <w:sz w:val="22"/>
          <w:szCs w:val="22"/>
          <w:lang w:val="lt-LT"/>
        </w:rPr>
        <w:t> </w:t>
      </w:r>
      <w:r w:rsidRPr="00FC5743">
        <w:rPr>
          <w:rFonts w:ascii="Roboto" w:hAnsi="Roboto"/>
          <w:color w:val="000000"/>
          <w:sz w:val="22"/>
          <w:szCs w:val="22"/>
          <w:lang w:val="lt-LT"/>
        </w:rPr>
        <w:t xml:space="preserve">suteikia galimybę </w:t>
      </w:r>
      <w:r w:rsidR="00C24582">
        <w:rPr>
          <w:rFonts w:ascii="Roboto" w:hAnsi="Roboto"/>
          <w:color w:val="000000"/>
          <w:sz w:val="22"/>
          <w:szCs w:val="22"/>
          <w:lang w:val="lt-LT"/>
        </w:rPr>
        <w:t>ir suaugusiems, ir vaikams</w:t>
      </w:r>
      <w:r w:rsidRPr="00FC5743">
        <w:rPr>
          <w:rFonts w:ascii="Roboto" w:hAnsi="Roboto"/>
          <w:color w:val="000000"/>
          <w:sz w:val="22"/>
          <w:szCs w:val="22"/>
          <w:lang w:val="lt-LT"/>
        </w:rPr>
        <w:t xml:space="preserve"> išmokti taupyti be </w:t>
      </w:r>
      <w:r w:rsidR="00BA7C04">
        <w:rPr>
          <w:rFonts w:ascii="Roboto" w:hAnsi="Roboto"/>
          <w:color w:val="000000"/>
          <w:sz w:val="22"/>
          <w:szCs w:val="22"/>
          <w:lang w:val="lt-LT"/>
        </w:rPr>
        <w:t>didelių pastangų</w:t>
      </w:r>
      <w:r w:rsidRPr="00FC5743">
        <w:rPr>
          <w:rFonts w:ascii="Roboto" w:hAnsi="Roboto"/>
          <w:color w:val="000000"/>
          <w:sz w:val="22"/>
          <w:szCs w:val="22"/>
          <w:lang w:val="lt-LT"/>
        </w:rPr>
        <w:t xml:space="preserve"> ir tuo pačiu užsidirbti</w:t>
      </w:r>
      <w:r w:rsidR="002C651F" w:rsidRPr="00FC5743">
        <w:rPr>
          <w:rFonts w:ascii="Roboto" w:hAnsi="Roboto"/>
          <w:color w:val="000000"/>
          <w:sz w:val="22"/>
          <w:szCs w:val="22"/>
          <w:lang w:val="lt-LT"/>
        </w:rPr>
        <w:t xml:space="preserve">. </w:t>
      </w:r>
      <w:r w:rsidR="00F35CFB">
        <w:rPr>
          <w:rFonts w:ascii="Roboto" w:hAnsi="Roboto"/>
          <w:color w:val="000000"/>
          <w:sz w:val="22"/>
          <w:szCs w:val="22"/>
          <w:lang w:val="lt-LT"/>
        </w:rPr>
        <w:t xml:space="preserve">Tai dalis mūsų požiūrio – </w:t>
      </w:r>
      <w:r w:rsidR="002C651F" w:rsidRPr="00FC5743">
        <w:rPr>
          <w:rFonts w:ascii="Roboto" w:hAnsi="Roboto"/>
          <w:color w:val="000000"/>
          <w:sz w:val="22"/>
          <w:szCs w:val="22"/>
          <w:lang w:val="lt-LT"/>
        </w:rPr>
        <w:t xml:space="preserve">nuosekliai kuriame </w:t>
      </w:r>
      <w:r w:rsidR="00C24582">
        <w:rPr>
          <w:rFonts w:ascii="Roboto" w:hAnsi="Roboto"/>
          <w:color w:val="000000"/>
          <w:sz w:val="22"/>
          <w:szCs w:val="22"/>
          <w:lang w:val="lt-LT"/>
        </w:rPr>
        <w:t>vartotojui</w:t>
      </w:r>
      <w:r w:rsidR="002C651F" w:rsidRPr="00FC5743">
        <w:rPr>
          <w:rFonts w:ascii="Roboto" w:hAnsi="Roboto"/>
          <w:color w:val="000000"/>
          <w:sz w:val="22"/>
          <w:szCs w:val="22"/>
          <w:lang w:val="lt-LT"/>
        </w:rPr>
        <w:t xml:space="preserve"> patogius, inovatyvius sprendimu</w:t>
      </w:r>
      <w:r w:rsidR="00C24582">
        <w:rPr>
          <w:rFonts w:ascii="Roboto" w:hAnsi="Roboto"/>
          <w:color w:val="000000"/>
          <w:sz w:val="22"/>
          <w:szCs w:val="22"/>
          <w:lang w:val="lt-LT"/>
        </w:rPr>
        <w:t>s, kurie</w:t>
      </w:r>
      <w:r w:rsidR="00514694">
        <w:rPr>
          <w:rFonts w:ascii="Roboto" w:hAnsi="Roboto"/>
          <w:color w:val="000000"/>
          <w:sz w:val="22"/>
          <w:szCs w:val="22"/>
          <w:lang w:val="lt-LT"/>
        </w:rPr>
        <w:t xml:space="preserve"> kurtų</w:t>
      </w:r>
      <w:r w:rsidR="002C651F" w:rsidRPr="00FC5743">
        <w:rPr>
          <w:rFonts w:ascii="Roboto" w:hAnsi="Roboto"/>
          <w:color w:val="000000"/>
          <w:sz w:val="22"/>
          <w:szCs w:val="22"/>
          <w:lang w:val="lt-LT"/>
        </w:rPr>
        <w:t xml:space="preserve"> pridėtin</w:t>
      </w:r>
      <w:r w:rsidR="00514694">
        <w:rPr>
          <w:rFonts w:ascii="Roboto" w:hAnsi="Roboto"/>
          <w:color w:val="000000"/>
          <w:sz w:val="22"/>
          <w:szCs w:val="22"/>
          <w:lang w:val="lt-LT"/>
        </w:rPr>
        <w:t>ę</w:t>
      </w:r>
      <w:r w:rsidR="002C651F" w:rsidRPr="00FC5743">
        <w:rPr>
          <w:rFonts w:ascii="Roboto" w:hAnsi="Roboto"/>
          <w:color w:val="000000"/>
          <w:sz w:val="22"/>
          <w:szCs w:val="22"/>
          <w:lang w:val="lt-LT"/>
        </w:rPr>
        <w:t xml:space="preserve"> vert</w:t>
      </w:r>
      <w:r w:rsidR="00514694">
        <w:rPr>
          <w:rFonts w:ascii="Roboto" w:hAnsi="Roboto"/>
          <w:color w:val="000000"/>
          <w:sz w:val="22"/>
          <w:szCs w:val="22"/>
          <w:lang w:val="lt-LT"/>
        </w:rPr>
        <w:t>ę</w:t>
      </w:r>
      <w:r w:rsidR="00D31D28" w:rsidRPr="00FC5743">
        <w:rPr>
          <w:rFonts w:ascii="Roboto" w:hAnsi="Roboto"/>
          <w:color w:val="000000"/>
          <w:sz w:val="22"/>
          <w:szCs w:val="22"/>
          <w:lang w:val="lt-LT"/>
        </w:rPr>
        <w:t xml:space="preserve">“, – </w:t>
      </w:r>
      <w:r w:rsidR="00753EAB" w:rsidRPr="00FC5743">
        <w:rPr>
          <w:rFonts w:ascii="Roboto" w:hAnsi="Roboto"/>
          <w:color w:val="000000"/>
          <w:sz w:val="22"/>
          <w:szCs w:val="22"/>
          <w:lang w:val="lt-LT"/>
        </w:rPr>
        <w:t>teigia</w:t>
      </w:r>
      <w:r w:rsidR="009028CB" w:rsidRPr="006E6286">
        <w:rPr>
          <w:rFonts w:ascii="Roboto" w:hAnsi="Roboto"/>
          <w:color w:val="000000"/>
          <w:sz w:val="22"/>
          <w:szCs w:val="22"/>
        </w:rPr>
        <w:t xml:space="preserve"> </w:t>
      </w:r>
      <w:proofErr w:type="spellStart"/>
      <w:r w:rsidR="009028CB" w:rsidRPr="006E6286">
        <w:rPr>
          <w:rFonts w:ascii="Roboto" w:hAnsi="Roboto"/>
          <w:color w:val="000000"/>
          <w:sz w:val="22"/>
          <w:szCs w:val="22"/>
        </w:rPr>
        <w:t>Darius</w:t>
      </w:r>
      <w:proofErr w:type="spellEnd"/>
      <w:r w:rsidR="009028CB" w:rsidRPr="006E6286">
        <w:rPr>
          <w:rFonts w:ascii="Roboto" w:hAnsi="Roboto"/>
          <w:color w:val="000000"/>
          <w:sz w:val="22"/>
          <w:szCs w:val="22"/>
        </w:rPr>
        <w:t xml:space="preserve"> </w:t>
      </w:r>
      <w:proofErr w:type="spellStart"/>
      <w:r w:rsidR="009028CB" w:rsidRPr="006E6286">
        <w:rPr>
          <w:rFonts w:ascii="Roboto" w:hAnsi="Roboto"/>
          <w:color w:val="000000"/>
          <w:sz w:val="22"/>
          <w:szCs w:val="22"/>
        </w:rPr>
        <w:t>Burdaitis</w:t>
      </w:r>
      <w:proofErr w:type="spellEnd"/>
      <w:r w:rsidR="009028CB" w:rsidRPr="006E6286">
        <w:rPr>
          <w:rFonts w:ascii="Roboto" w:hAnsi="Roboto"/>
          <w:color w:val="000000"/>
          <w:sz w:val="22"/>
          <w:szCs w:val="22"/>
        </w:rPr>
        <w:t xml:space="preserve">, „Citadele“ </w:t>
      </w:r>
      <w:proofErr w:type="spellStart"/>
      <w:r w:rsidR="009028CB" w:rsidRPr="006E6286">
        <w:rPr>
          <w:rFonts w:ascii="Roboto" w:hAnsi="Roboto"/>
          <w:color w:val="000000"/>
          <w:sz w:val="22"/>
          <w:szCs w:val="22"/>
        </w:rPr>
        <w:t>banko</w:t>
      </w:r>
      <w:proofErr w:type="spellEnd"/>
      <w:r w:rsidR="009028CB" w:rsidRPr="006E6286">
        <w:rPr>
          <w:rFonts w:ascii="Roboto" w:hAnsi="Roboto"/>
          <w:color w:val="000000"/>
          <w:sz w:val="22"/>
          <w:szCs w:val="22"/>
        </w:rPr>
        <w:t xml:space="preserve"> </w:t>
      </w:r>
      <w:proofErr w:type="spellStart"/>
      <w:r w:rsidR="009028CB" w:rsidRPr="006E6286">
        <w:rPr>
          <w:rFonts w:ascii="Roboto" w:hAnsi="Roboto"/>
          <w:color w:val="000000"/>
          <w:sz w:val="22"/>
          <w:szCs w:val="22"/>
        </w:rPr>
        <w:t>Lietuvos</w:t>
      </w:r>
      <w:proofErr w:type="spellEnd"/>
      <w:r w:rsidR="009028CB" w:rsidRPr="006E6286">
        <w:rPr>
          <w:rFonts w:ascii="Roboto" w:hAnsi="Roboto"/>
          <w:color w:val="000000"/>
          <w:sz w:val="22"/>
          <w:szCs w:val="22"/>
        </w:rPr>
        <w:t xml:space="preserve"> </w:t>
      </w:r>
      <w:proofErr w:type="spellStart"/>
      <w:r w:rsidR="009028CB" w:rsidRPr="006E6286">
        <w:rPr>
          <w:rFonts w:ascii="Roboto" w:hAnsi="Roboto"/>
          <w:color w:val="000000"/>
          <w:sz w:val="22"/>
          <w:szCs w:val="22"/>
        </w:rPr>
        <w:t>filialo</w:t>
      </w:r>
      <w:proofErr w:type="spellEnd"/>
      <w:r w:rsidR="009028CB" w:rsidRPr="006E6286">
        <w:rPr>
          <w:rFonts w:ascii="Roboto" w:hAnsi="Roboto"/>
          <w:color w:val="000000"/>
          <w:sz w:val="22"/>
          <w:szCs w:val="22"/>
        </w:rPr>
        <w:t xml:space="preserve"> </w:t>
      </w:r>
      <w:proofErr w:type="spellStart"/>
      <w:r w:rsidR="009028CB" w:rsidRPr="006E6286">
        <w:rPr>
          <w:rFonts w:ascii="Roboto" w:hAnsi="Roboto"/>
          <w:color w:val="000000"/>
          <w:sz w:val="22"/>
          <w:szCs w:val="22"/>
        </w:rPr>
        <w:t>vadovas</w:t>
      </w:r>
      <w:proofErr w:type="spellEnd"/>
      <w:r w:rsidR="009028CB" w:rsidRPr="006E6286">
        <w:rPr>
          <w:rFonts w:ascii="Roboto" w:hAnsi="Roboto"/>
          <w:color w:val="000000"/>
          <w:sz w:val="22"/>
          <w:szCs w:val="22"/>
        </w:rPr>
        <w:t>.</w:t>
      </w:r>
    </w:p>
    <w:p w14:paraId="2DA9B427" w14:textId="6764EB23" w:rsidR="00753EAB" w:rsidRPr="00FC5743" w:rsidRDefault="00753EAB" w:rsidP="00FC5743">
      <w:pPr>
        <w:ind w:right="804"/>
        <w:jc w:val="both"/>
        <w:rPr>
          <w:rFonts w:ascii="Roboto" w:hAnsi="Roboto"/>
          <w:color w:val="000000"/>
          <w:sz w:val="22"/>
          <w:szCs w:val="22"/>
          <w:lang w:val="lt-LT"/>
        </w:rPr>
      </w:pPr>
    </w:p>
    <w:p w14:paraId="661C0E7B" w14:textId="39D3C3D8" w:rsidR="00320C75" w:rsidRPr="00FC5743" w:rsidRDefault="00753EAB" w:rsidP="00FC5743">
      <w:pPr>
        <w:ind w:right="804"/>
        <w:jc w:val="both"/>
        <w:rPr>
          <w:rFonts w:ascii="Roboto" w:hAnsi="Roboto"/>
          <w:color w:val="000000"/>
          <w:sz w:val="22"/>
          <w:szCs w:val="22"/>
          <w:lang w:val="lt-LT"/>
        </w:rPr>
      </w:pPr>
      <w:r w:rsidRPr="00FC5743">
        <w:rPr>
          <w:rFonts w:ascii="Roboto" w:hAnsi="Roboto"/>
          <w:color w:val="000000"/>
          <w:sz w:val="22"/>
          <w:szCs w:val="22"/>
          <w:lang w:val="lt-LT"/>
        </w:rPr>
        <w:t xml:space="preserve">Pasak jo, </w:t>
      </w:r>
      <w:r w:rsidR="002A0F8C">
        <w:rPr>
          <w:rStyle w:val="Strong"/>
          <w:rFonts w:ascii="Roboto" w:eastAsiaTheme="majorEastAsia" w:hAnsi="Roboto"/>
          <w:b w:val="0"/>
          <w:bCs w:val="0"/>
          <w:color w:val="000000"/>
          <w:sz w:val="22"/>
          <w:szCs w:val="22"/>
          <w:lang w:val="lt-LT"/>
        </w:rPr>
        <w:t>šis sprendimas</w:t>
      </w:r>
      <w:r w:rsidR="00320C75" w:rsidRPr="00FC5743">
        <w:rPr>
          <w:rStyle w:val="apple-converted-space"/>
          <w:rFonts w:ascii="Roboto" w:eastAsiaTheme="majorEastAsia" w:hAnsi="Roboto"/>
          <w:color w:val="000000"/>
          <w:sz w:val="22"/>
          <w:szCs w:val="22"/>
          <w:lang w:val="lt-LT"/>
        </w:rPr>
        <w:t> </w:t>
      </w:r>
      <w:r w:rsidR="00320C75" w:rsidRPr="00FC5743">
        <w:rPr>
          <w:rFonts w:ascii="Roboto" w:hAnsi="Roboto"/>
          <w:color w:val="000000"/>
          <w:sz w:val="22"/>
          <w:szCs w:val="22"/>
          <w:lang w:val="lt-LT"/>
        </w:rPr>
        <w:t>yra svarbus žingsnis personalizuotų banko paslaugų plėtroje visame Baltijos region</w:t>
      </w:r>
      <w:r w:rsidR="006A5134" w:rsidRPr="00FC5743">
        <w:rPr>
          <w:rFonts w:ascii="Roboto" w:hAnsi="Roboto"/>
          <w:color w:val="000000"/>
          <w:sz w:val="22"/>
          <w:szCs w:val="22"/>
          <w:lang w:val="lt-LT"/>
        </w:rPr>
        <w:t>e.</w:t>
      </w:r>
      <w:r w:rsidR="00320C75" w:rsidRPr="00FC5743">
        <w:rPr>
          <w:rFonts w:ascii="Roboto" w:hAnsi="Roboto"/>
          <w:color w:val="000000"/>
          <w:sz w:val="22"/>
          <w:szCs w:val="22"/>
          <w:lang w:val="lt-LT"/>
        </w:rPr>
        <w:t xml:space="preserve"> </w:t>
      </w:r>
    </w:p>
    <w:p w14:paraId="7373AAE4" w14:textId="77777777" w:rsidR="0042499C" w:rsidRPr="00FC5743" w:rsidRDefault="0042499C" w:rsidP="00FC5743">
      <w:pPr>
        <w:ind w:right="804"/>
        <w:jc w:val="both"/>
        <w:rPr>
          <w:rFonts w:ascii="Roboto" w:hAnsi="Roboto"/>
          <w:color w:val="000000"/>
          <w:sz w:val="22"/>
          <w:szCs w:val="22"/>
          <w:lang w:val="lt-LT"/>
        </w:rPr>
      </w:pPr>
    </w:p>
    <w:p w14:paraId="598698DD" w14:textId="36C4E51C" w:rsidR="0042499C" w:rsidRPr="00FC5743" w:rsidRDefault="009E5120" w:rsidP="00FC5743">
      <w:pPr>
        <w:ind w:right="804"/>
        <w:jc w:val="both"/>
        <w:rPr>
          <w:rFonts w:ascii="Roboto" w:hAnsi="Roboto"/>
          <w:b/>
          <w:bCs/>
          <w:color w:val="000000"/>
          <w:sz w:val="22"/>
          <w:szCs w:val="22"/>
          <w:lang w:val="lt-LT"/>
        </w:rPr>
      </w:pPr>
      <w:r>
        <w:rPr>
          <w:rFonts w:ascii="Roboto" w:hAnsi="Roboto"/>
          <w:color w:val="000000"/>
          <w:sz w:val="22"/>
          <w:szCs w:val="22"/>
          <w:lang w:val="lt-LT"/>
        </w:rPr>
        <w:t>Taupymo f</w:t>
      </w:r>
      <w:r w:rsidR="0042499C" w:rsidRPr="00FC5743">
        <w:rPr>
          <w:rFonts w:ascii="Roboto" w:hAnsi="Roboto"/>
          <w:color w:val="000000"/>
          <w:sz w:val="22"/>
          <w:szCs w:val="22"/>
          <w:lang w:val="lt-LT"/>
        </w:rPr>
        <w:t>unkcija pasiekiama „Citadele“ mobiliojoje programėlėje, o jos nustatymus naudotojai gali pritaikyti pagal savo poreikius.</w:t>
      </w:r>
    </w:p>
    <w:p w14:paraId="64409C1C" w14:textId="77777777" w:rsidR="00C74D94" w:rsidRPr="00FC5743" w:rsidRDefault="00C74D94" w:rsidP="00FC5743">
      <w:pPr>
        <w:ind w:right="804"/>
        <w:jc w:val="both"/>
        <w:rPr>
          <w:rFonts w:ascii="Roboto" w:hAnsi="Roboto" w:cs="Arial"/>
          <w:color w:val="000000" w:themeColor="text1"/>
          <w:sz w:val="22"/>
          <w:szCs w:val="22"/>
          <w:lang w:val="lt-LT"/>
        </w:rPr>
      </w:pPr>
    </w:p>
    <w:p w14:paraId="5691FBC4" w14:textId="0F365F41" w:rsidR="001E7797" w:rsidRDefault="009E5120" w:rsidP="00FC5743">
      <w:pPr>
        <w:ind w:right="804"/>
        <w:jc w:val="both"/>
        <w:rPr>
          <w:rFonts w:ascii="Roboto" w:hAnsi="Roboto"/>
          <w:color w:val="000000"/>
          <w:sz w:val="22"/>
          <w:szCs w:val="22"/>
          <w:lang w:val="lt-LT"/>
        </w:rPr>
      </w:pPr>
      <w:r>
        <w:rPr>
          <w:rFonts w:ascii="Roboto" w:hAnsi="Roboto"/>
          <w:color w:val="000000"/>
          <w:sz w:val="22"/>
          <w:szCs w:val="22"/>
          <w:lang w:val="lt-LT"/>
        </w:rPr>
        <w:t>Naujovė pristatyta,</w:t>
      </w:r>
      <w:r w:rsidR="00673E58" w:rsidRPr="00FC5743">
        <w:rPr>
          <w:rFonts w:ascii="Roboto" w:hAnsi="Roboto"/>
          <w:color w:val="000000"/>
          <w:sz w:val="22"/>
          <w:szCs w:val="22"/>
          <w:lang w:val="lt-LT"/>
        </w:rPr>
        <w:t xml:space="preserve"> atliepiant banko</w:t>
      </w:r>
      <w:r w:rsidR="000E734E" w:rsidRPr="00FC5743">
        <w:rPr>
          <w:rFonts w:ascii="Roboto" w:hAnsi="Roboto"/>
          <w:color w:val="000000"/>
          <w:sz w:val="22"/>
          <w:szCs w:val="22"/>
          <w:lang w:val="lt-LT"/>
        </w:rPr>
        <w:t xml:space="preserve"> strategij</w:t>
      </w:r>
      <w:r w:rsidR="00673E58" w:rsidRPr="00FC5743">
        <w:rPr>
          <w:rFonts w:ascii="Roboto" w:hAnsi="Roboto"/>
          <w:color w:val="000000"/>
          <w:sz w:val="22"/>
          <w:szCs w:val="22"/>
          <w:lang w:val="lt-LT"/>
        </w:rPr>
        <w:t>ą</w:t>
      </w:r>
      <w:r w:rsidR="000E734E" w:rsidRPr="00FC5743">
        <w:rPr>
          <w:rFonts w:ascii="Roboto" w:hAnsi="Roboto"/>
          <w:color w:val="000000"/>
          <w:sz w:val="22"/>
          <w:szCs w:val="22"/>
          <w:lang w:val="lt-LT"/>
        </w:rPr>
        <w:t xml:space="preserve"> tapti skaitmeniniu, prie kliento poreikių pritaikytu finansiniu partneriu</w:t>
      </w:r>
      <w:r>
        <w:rPr>
          <w:rFonts w:ascii="Roboto" w:hAnsi="Roboto"/>
          <w:color w:val="000000"/>
          <w:sz w:val="22"/>
          <w:szCs w:val="22"/>
          <w:lang w:val="lt-LT"/>
        </w:rPr>
        <w:t>.</w:t>
      </w:r>
      <w:r w:rsidR="004E20DB" w:rsidRPr="00FC5743">
        <w:rPr>
          <w:rFonts w:ascii="Roboto" w:hAnsi="Roboto"/>
          <w:color w:val="000000"/>
          <w:sz w:val="22"/>
          <w:szCs w:val="22"/>
          <w:lang w:val="lt-LT"/>
        </w:rPr>
        <w:t xml:space="preserve"> </w:t>
      </w:r>
      <w:r w:rsidR="00635420">
        <w:rPr>
          <w:rFonts w:ascii="Roboto" w:hAnsi="Roboto"/>
          <w:color w:val="000000"/>
          <w:sz w:val="22"/>
          <w:szCs w:val="22"/>
          <w:lang w:val="lt-LT"/>
        </w:rPr>
        <w:t>Ja taip pat siekiama</w:t>
      </w:r>
      <w:r w:rsidR="004E20DB" w:rsidRPr="00FC5743">
        <w:rPr>
          <w:rFonts w:ascii="Roboto" w:hAnsi="Roboto"/>
          <w:color w:val="000000"/>
          <w:sz w:val="22"/>
          <w:szCs w:val="22"/>
          <w:lang w:val="lt-LT"/>
        </w:rPr>
        <w:t xml:space="preserve"> </w:t>
      </w:r>
      <w:r w:rsidR="00C53C82" w:rsidRPr="00FC5743">
        <w:rPr>
          <w:rFonts w:ascii="Roboto" w:hAnsi="Roboto"/>
          <w:color w:val="000000"/>
          <w:sz w:val="22"/>
          <w:szCs w:val="22"/>
          <w:lang w:val="lt-LT"/>
        </w:rPr>
        <w:t>stiprinti</w:t>
      </w:r>
      <w:r w:rsidR="000E734E" w:rsidRPr="00FC5743">
        <w:rPr>
          <w:rFonts w:ascii="Roboto" w:hAnsi="Roboto"/>
          <w:color w:val="000000"/>
          <w:sz w:val="22"/>
          <w:szCs w:val="22"/>
          <w:lang w:val="lt-LT"/>
        </w:rPr>
        <w:t xml:space="preserve"> kasdienį bendravimą su klientais skaitmeniniais kanalais, skatinti finansinį raštingumą ir kurti ilgalaikius santykius, siūlant paprast</w:t>
      </w:r>
      <w:r w:rsidR="00C53C82" w:rsidRPr="00FC5743">
        <w:rPr>
          <w:rFonts w:ascii="Roboto" w:hAnsi="Roboto"/>
          <w:color w:val="000000"/>
          <w:sz w:val="22"/>
          <w:szCs w:val="22"/>
          <w:lang w:val="lt-LT"/>
        </w:rPr>
        <w:t>a</w:t>
      </w:r>
      <w:r w:rsidR="000E734E" w:rsidRPr="00FC5743">
        <w:rPr>
          <w:rFonts w:ascii="Roboto" w:hAnsi="Roboto"/>
          <w:color w:val="000000"/>
          <w:sz w:val="22"/>
          <w:szCs w:val="22"/>
          <w:lang w:val="lt-LT"/>
        </w:rPr>
        <w:t>s, bet veiksming</w:t>
      </w:r>
      <w:r w:rsidR="00C53C82" w:rsidRPr="00FC5743">
        <w:rPr>
          <w:rFonts w:ascii="Roboto" w:hAnsi="Roboto"/>
          <w:color w:val="000000"/>
          <w:sz w:val="22"/>
          <w:szCs w:val="22"/>
          <w:lang w:val="lt-LT"/>
        </w:rPr>
        <w:t>a</w:t>
      </w:r>
      <w:r w:rsidR="000E734E" w:rsidRPr="00FC5743">
        <w:rPr>
          <w:rFonts w:ascii="Roboto" w:hAnsi="Roboto"/>
          <w:color w:val="000000"/>
          <w:sz w:val="22"/>
          <w:szCs w:val="22"/>
          <w:lang w:val="lt-LT"/>
        </w:rPr>
        <w:t xml:space="preserve">s </w:t>
      </w:r>
      <w:r w:rsidR="00C53C82" w:rsidRPr="00FC5743">
        <w:rPr>
          <w:rFonts w:ascii="Roboto" w:hAnsi="Roboto"/>
          <w:color w:val="000000"/>
          <w:sz w:val="22"/>
          <w:szCs w:val="22"/>
          <w:lang w:val="lt-LT"/>
        </w:rPr>
        <w:t xml:space="preserve">priemones </w:t>
      </w:r>
      <w:r w:rsidR="000E734E" w:rsidRPr="00FC5743">
        <w:rPr>
          <w:rFonts w:ascii="Roboto" w:hAnsi="Roboto"/>
          <w:color w:val="000000"/>
          <w:sz w:val="22"/>
          <w:szCs w:val="22"/>
          <w:lang w:val="lt-LT"/>
        </w:rPr>
        <w:t>asmeninių finansų valdymui visame Baltijos regione.</w:t>
      </w:r>
    </w:p>
    <w:p w14:paraId="5D40E4CC" w14:textId="77777777" w:rsidR="00FC5743" w:rsidRDefault="00FC5743" w:rsidP="00FC5743">
      <w:pPr>
        <w:ind w:right="804"/>
        <w:jc w:val="both"/>
        <w:rPr>
          <w:rFonts w:ascii="Roboto" w:hAnsi="Roboto"/>
          <w:color w:val="000000"/>
          <w:sz w:val="22"/>
          <w:szCs w:val="22"/>
          <w:lang w:val="lt-LT"/>
        </w:rPr>
      </w:pPr>
    </w:p>
    <w:p w14:paraId="549044C6" w14:textId="77777777" w:rsidR="000E690D" w:rsidRPr="000E690D" w:rsidRDefault="000E690D" w:rsidP="000E690D">
      <w:pPr>
        <w:suppressAutoHyphens w:val="0"/>
        <w:autoSpaceDE w:val="0"/>
        <w:autoSpaceDN w:val="0"/>
        <w:adjustRightInd w:val="0"/>
        <w:jc w:val="both"/>
        <w:rPr>
          <w:rFonts w:ascii="Roboto" w:eastAsiaTheme="minorHAnsi" w:hAnsi="Roboto" w:cs="AppleSystemUIFont"/>
          <w:b/>
          <w:bCs/>
          <w:sz w:val="22"/>
          <w:szCs w:val="22"/>
          <w:lang w:val="lt-LT" w:eastAsia="en-US"/>
          <w14:ligatures w14:val="standardContextual"/>
        </w:rPr>
      </w:pPr>
      <w:r w:rsidRPr="000E690D">
        <w:rPr>
          <w:rFonts w:ascii="Roboto" w:eastAsiaTheme="minorHAnsi" w:hAnsi="Roboto" w:cs="AppleSystemUIFont"/>
          <w:b/>
          <w:bCs/>
          <w:sz w:val="22"/>
          <w:szCs w:val="22"/>
          <w:lang w:val="lt-LT" w:eastAsia="en-US"/>
          <w14:ligatures w14:val="standardContextual"/>
        </w:rPr>
        <w:t>Apie „Citadele“ grupę</w:t>
      </w:r>
    </w:p>
    <w:p w14:paraId="36890476" w14:textId="77777777" w:rsidR="000E690D" w:rsidRPr="000E690D" w:rsidRDefault="000E690D" w:rsidP="000E690D">
      <w:pPr>
        <w:suppressAutoHyphens w:val="0"/>
        <w:autoSpaceDE w:val="0"/>
        <w:autoSpaceDN w:val="0"/>
        <w:adjustRightInd w:val="0"/>
        <w:jc w:val="both"/>
        <w:rPr>
          <w:rFonts w:ascii="Roboto" w:eastAsiaTheme="minorHAnsi" w:hAnsi="Roboto" w:cs="AppleSystemUIFont"/>
          <w:b/>
          <w:bCs/>
          <w:sz w:val="22"/>
          <w:szCs w:val="22"/>
          <w:lang w:val="en-US" w:eastAsia="en-US"/>
          <w14:ligatures w14:val="standardContextual"/>
        </w:rPr>
      </w:pPr>
    </w:p>
    <w:p w14:paraId="76A290CF" w14:textId="16F9F0F2" w:rsidR="00014504" w:rsidRPr="003F0FCC" w:rsidRDefault="000E690D">
      <w:pPr>
        <w:ind w:right="804"/>
        <w:jc w:val="both"/>
        <w:rPr>
          <w:rFonts w:ascii="Roboto" w:hAnsi="Roboto"/>
          <w:i/>
          <w:iCs/>
          <w:color w:val="000000"/>
          <w:sz w:val="22"/>
          <w:szCs w:val="22"/>
          <w:lang w:val="lt-LT"/>
        </w:rPr>
      </w:pPr>
      <w:r w:rsidRPr="000E690D">
        <w:rPr>
          <w:rFonts w:ascii="Roboto" w:eastAsiaTheme="minorHAnsi" w:hAnsi="Roboto" w:cs="AppleSystemUIFont"/>
          <w:i/>
          <w:iCs/>
          <w:sz w:val="22"/>
          <w:szCs w:val="22"/>
          <w:lang w:val="lt-LT" w:eastAsia="en-US"/>
          <w14:ligatures w14:val="standardContextual"/>
        </w:rPr>
        <w:t xml:space="preserve">„Citadele“ bankas siekia modernizuoti finansų rinką ir suteikti daugiau galimybių privatiems asmenims ir verslui Baltijos šalyse. Be tradicinių bankinių paslaugų, „Citadele“ bankas savo klientams siūlo pažangiausius technologinius sprendimus, įskaitant modernią mobiliąją programėlę, galimybę atsidaryti banko sąskaitą su </w:t>
      </w:r>
      <w:proofErr w:type="spellStart"/>
      <w:r w:rsidRPr="000E690D">
        <w:rPr>
          <w:rFonts w:ascii="Roboto" w:eastAsiaTheme="minorHAnsi" w:hAnsi="Roboto" w:cs="AppleSystemUIFont"/>
          <w:i/>
          <w:iCs/>
          <w:sz w:val="22"/>
          <w:szCs w:val="22"/>
          <w:lang w:val="lt-LT" w:eastAsia="en-US"/>
          <w14:ligatures w14:val="standardContextual"/>
        </w:rPr>
        <w:t>asmenuke</w:t>
      </w:r>
      <w:proofErr w:type="spellEnd"/>
      <w:r w:rsidRPr="000E690D">
        <w:rPr>
          <w:rFonts w:ascii="Roboto" w:eastAsiaTheme="minorHAnsi" w:hAnsi="Roboto" w:cs="AppleSystemUIFont"/>
          <w:i/>
          <w:iCs/>
          <w:sz w:val="22"/>
          <w:szCs w:val="22"/>
          <w:lang w:val="lt-LT" w:eastAsia="en-US"/>
          <w14:ligatures w14:val="standardContextual"/>
        </w:rPr>
        <w:t>, mokėjimo žiedus ir galimybę atlikti pavedimus pagal telefono numerį. „Citadele“ bankas yra pagrindinė grupės įmonė Latvijoje, o jos pavaldžiosios įmonės ir filialai veikia Latvijoje, Lietuvoje ir Estijoje.</w:t>
      </w:r>
    </w:p>
    <w:sectPr w:rsidR="00014504" w:rsidRPr="003F0FCC">
      <w:headerReference w:type="even" r:id="rId10"/>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31308" w14:textId="77777777" w:rsidR="007423F3" w:rsidRDefault="007423F3">
      <w:r>
        <w:separator/>
      </w:r>
    </w:p>
  </w:endnote>
  <w:endnote w:type="continuationSeparator" w:id="0">
    <w:p w14:paraId="405F0098" w14:textId="77777777" w:rsidR="007423F3" w:rsidRDefault="007423F3">
      <w:r>
        <w:continuationSeparator/>
      </w:r>
    </w:p>
  </w:endnote>
  <w:endnote w:type="continuationNotice" w:id="1">
    <w:p w14:paraId="6EF088F2" w14:textId="77777777" w:rsidR="007423F3" w:rsidRDefault="00742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A6F49" w14:textId="77777777" w:rsidR="007423F3" w:rsidRDefault="007423F3">
      <w:r>
        <w:separator/>
      </w:r>
    </w:p>
  </w:footnote>
  <w:footnote w:type="continuationSeparator" w:id="0">
    <w:p w14:paraId="3A6D3CFB" w14:textId="77777777" w:rsidR="007423F3" w:rsidRDefault="007423F3">
      <w:r>
        <w:continuationSeparator/>
      </w:r>
    </w:p>
  </w:footnote>
  <w:footnote w:type="continuationNotice" w:id="1">
    <w:p w14:paraId="4392E98D" w14:textId="77777777" w:rsidR="007423F3" w:rsidRDefault="007423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4A1B8" w14:textId="77777777" w:rsidR="00014504" w:rsidRDefault="000145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6CE2" w14:textId="77777777" w:rsidR="00014504" w:rsidRDefault="00AA6CC6">
    <w:pPr>
      <w:pStyle w:val="Header"/>
      <w:tabs>
        <w:tab w:val="clear" w:pos="9026"/>
        <w:tab w:val="right" w:pos="8222"/>
      </w:tabs>
    </w:pPr>
    <w:r>
      <w:rPr>
        <w:noProof/>
      </w:rPr>
      <w:drawing>
        <wp:anchor distT="0" distB="0" distL="114300" distR="114300" simplePos="0" relativeHeight="251658240" behindDoc="0" locked="0" layoutInCell="0" allowOverlap="1" wp14:anchorId="1AAA5F2A" wp14:editId="15119B96">
          <wp:simplePos x="0" y="0"/>
          <wp:positionH relativeFrom="column">
            <wp:posOffset>4417695</wp:posOffset>
          </wp:positionH>
          <wp:positionV relativeFrom="paragraph">
            <wp:posOffset>-218440</wp:posOffset>
          </wp:positionV>
          <wp:extent cx="1311910" cy="660400"/>
          <wp:effectExtent l="0" t="0" r="0" b="0"/>
          <wp:wrapTight wrapText="bothSides">
            <wp:wrapPolygon edited="0">
              <wp:start x="-7" y="0"/>
              <wp:lineTo x="-7" y="21177"/>
              <wp:lineTo x="21324" y="21177"/>
              <wp:lineTo x="21324" y="0"/>
              <wp:lineTo x="-7" y="0"/>
            </wp:wrapPolygon>
          </wp:wrapTight>
          <wp:docPr id="1" name="Picture 461635047"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61635047" descr="A red background with white text&#10;&#10;Description automatically generated with medium confidence"/>
                  <pic:cNvPicPr>
                    <a:picLocks noChangeAspect="1" noChangeArrowheads="1"/>
                  </pic:cNvPicPr>
                </pic:nvPicPr>
                <pic:blipFill>
                  <a:blip r:embed="rId1"/>
                  <a:stretch>
                    <a:fillRect/>
                  </a:stretch>
                </pic:blipFill>
                <pic:spPr bwMode="auto">
                  <a:xfrm>
                    <a:off x="0" y="0"/>
                    <a:ext cx="1311910" cy="660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7D39"/>
    <w:multiLevelType w:val="hybridMultilevel"/>
    <w:tmpl w:val="F4BA10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A292EC4"/>
    <w:multiLevelType w:val="multilevel"/>
    <w:tmpl w:val="AB66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0F16FE"/>
    <w:multiLevelType w:val="hybridMultilevel"/>
    <w:tmpl w:val="1F9608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3335BAA"/>
    <w:multiLevelType w:val="hybridMultilevel"/>
    <w:tmpl w:val="70A857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60C3911"/>
    <w:multiLevelType w:val="hybridMultilevel"/>
    <w:tmpl w:val="2B9C8F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2A71BAB"/>
    <w:multiLevelType w:val="hybridMultilevel"/>
    <w:tmpl w:val="E41CBF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2B17729"/>
    <w:multiLevelType w:val="multilevel"/>
    <w:tmpl w:val="403C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2302107">
    <w:abstractNumId w:val="0"/>
  </w:num>
  <w:num w:numId="2" w16cid:durableId="274757813">
    <w:abstractNumId w:val="2"/>
  </w:num>
  <w:num w:numId="3" w16cid:durableId="1692144830">
    <w:abstractNumId w:val="5"/>
  </w:num>
  <w:num w:numId="4" w16cid:durableId="210270233">
    <w:abstractNumId w:val="3"/>
  </w:num>
  <w:num w:numId="5" w16cid:durableId="330524602">
    <w:abstractNumId w:val="4"/>
  </w:num>
  <w:num w:numId="6" w16cid:durableId="234708263">
    <w:abstractNumId w:val="1"/>
  </w:num>
  <w:num w:numId="7" w16cid:durableId="14693494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20"/>
  <w:autoHyphenation/>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04"/>
    <w:rsid w:val="00014504"/>
    <w:rsid w:val="000365E9"/>
    <w:rsid w:val="000601D0"/>
    <w:rsid w:val="000734B3"/>
    <w:rsid w:val="00080862"/>
    <w:rsid w:val="00084AA9"/>
    <w:rsid w:val="0009794D"/>
    <w:rsid w:val="000A7288"/>
    <w:rsid w:val="000B221F"/>
    <w:rsid w:val="000C12AA"/>
    <w:rsid w:val="000C35C0"/>
    <w:rsid w:val="000D7241"/>
    <w:rsid w:val="000E690D"/>
    <w:rsid w:val="000E734E"/>
    <w:rsid w:val="00115783"/>
    <w:rsid w:val="0012245C"/>
    <w:rsid w:val="00122CFD"/>
    <w:rsid w:val="00132859"/>
    <w:rsid w:val="0015151D"/>
    <w:rsid w:val="001633F7"/>
    <w:rsid w:val="00186937"/>
    <w:rsid w:val="001E7797"/>
    <w:rsid w:val="00226494"/>
    <w:rsid w:val="002435EA"/>
    <w:rsid w:val="00257C72"/>
    <w:rsid w:val="00290960"/>
    <w:rsid w:val="00295BF3"/>
    <w:rsid w:val="002A06FE"/>
    <w:rsid w:val="002A0F8C"/>
    <w:rsid w:val="002C651F"/>
    <w:rsid w:val="002D1147"/>
    <w:rsid w:val="002F4BB0"/>
    <w:rsid w:val="00310DA5"/>
    <w:rsid w:val="00320C75"/>
    <w:rsid w:val="00321D0C"/>
    <w:rsid w:val="0032564F"/>
    <w:rsid w:val="0036193E"/>
    <w:rsid w:val="003648B7"/>
    <w:rsid w:val="00371B58"/>
    <w:rsid w:val="003828CB"/>
    <w:rsid w:val="003907BA"/>
    <w:rsid w:val="00391A4E"/>
    <w:rsid w:val="00391F6B"/>
    <w:rsid w:val="00392431"/>
    <w:rsid w:val="003C55DA"/>
    <w:rsid w:val="003D0471"/>
    <w:rsid w:val="003D48CC"/>
    <w:rsid w:val="003F0FCC"/>
    <w:rsid w:val="003F6EB6"/>
    <w:rsid w:val="00422E25"/>
    <w:rsid w:val="0042499C"/>
    <w:rsid w:val="00447B1D"/>
    <w:rsid w:val="00464C4F"/>
    <w:rsid w:val="00471DC0"/>
    <w:rsid w:val="00473AF5"/>
    <w:rsid w:val="00486D0A"/>
    <w:rsid w:val="004B335B"/>
    <w:rsid w:val="004C7138"/>
    <w:rsid w:val="004D1C61"/>
    <w:rsid w:val="004E132E"/>
    <w:rsid w:val="004E20DB"/>
    <w:rsid w:val="004F4F72"/>
    <w:rsid w:val="0050231D"/>
    <w:rsid w:val="00514694"/>
    <w:rsid w:val="00555153"/>
    <w:rsid w:val="00563A9E"/>
    <w:rsid w:val="0057417F"/>
    <w:rsid w:val="00574EF2"/>
    <w:rsid w:val="005A2CA2"/>
    <w:rsid w:val="005B1FB3"/>
    <w:rsid w:val="005E0D7F"/>
    <w:rsid w:val="005F1F2B"/>
    <w:rsid w:val="006032C5"/>
    <w:rsid w:val="006132B5"/>
    <w:rsid w:val="006139B7"/>
    <w:rsid w:val="00620A65"/>
    <w:rsid w:val="00635420"/>
    <w:rsid w:val="00644D4E"/>
    <w:rsid w:val="00667ED4"/>
    <w:rsid w:val="00673E58"/>
    <w:rsid w:val="006808DD"/>
    <w:rsid w:val="00691211"/>
    <w:rsid w:val="00693F1B"/>
    <w:rsid w:val="006A5134"/>
    <w:rsid w:val="006B12E8"/>
    <w:rsid w:val="006C1FCD"/>
    <w:rsid w:val="006C5F08"/>
    <w:rsid w:val="006D2C61"/>
    <w:rsid w:val="006F6827"/>
    <w:rsid w:val="00703AC9"/>
    <w:rsid w:val="00715058"/>
    <w:rsid w:val="007352C9"/>
    <w:rsid w:val="007423F3"/>
    <w:rsid w:val="00753EAB"/>
    <w:rsid w:val="00774A28"/>
    <w:rsid w:val="00785234"/>
    <w:rsid w:val="00792605"/>
    <w:rsid w:val="007A60E9"/>
    <w:rsid w:val="007C2AEF"/>
    <w:rsid w:val="007D6ED5"/>
    <w:rsid w:val="007E5937"/>
    <w:rsid w:val="007F0167"/>
    <w:rsid w:val="00811484"/>
    <w:rsid w:val="00835B87"/>
    <w:rsid w:val="00871F26"/>
    <w:rsid w:val="00877946"/>
    <w:rsid w:val="008C760A"/>
    <w:rsid w:val="008F33BF"/>
    <w:rsid w:val="009028CB"/>
    <w:rsid w:val="00953127"/>
    <w:rsid w:val="00993D04"/>
    <w:rsid w:val="00997F63"/>
    <w:rsid w:val="009A27E1"/>
    <w:rsid w:val="009A633D"/>
    <w:rsid w:val="009B3741"/>
    <w:rsid w:val="009B5C03"/>
    <w:rsid w:val="009C6545"/>
    <w:rsid w:val="009D17E8"/>
    <w:rsid w:val="009D47A2"/>
    <w:rsid w:val="009E5120"/>
    <w:rsid w:val="009E6776"/>
    <w:rsid w:val="009E6F27"/>
    <w:rsid w:val="009E6F4A"/>
    <w:rsid w:val="009F2460"/>
    <w:rsid w:val="00A007BF"/>
    <w:rsid w:val="00A00C7E"/>
    <w:rsid w:val="00A20D9A"/>
    <w:rsid w:val="00A21DAC"/>
    <w:rsid w:val="00A257D1"/>
    <w:rsid w:val="00A2CAB9"/>
    <w:rsid w:val="00A4097B"/>
    <w:rsid w:val="00A55747"/>
    <w:rsid w:val="00A8604C"/>
    <w:rsid w:val="00A87238"/>
    <w:rsid w:val="00A90A5C"/>
    <w:rsid w:val="00AA1A51"/>
    <w:rsid w:val="00AA5F85"/>
    <w:rsid w:val="00AA6CC6"/>
    <w:rsid w:val="00AD38B6"/>
    <w:rsid w:val="00AE37B7"/>
    <w:rsid w:val="00AE4D26"/>
    <w:rsid w:val="00AE6F96"/>
    <w:rsid w:val="00AF72F3"/>
    <w:rsid w:val="00B05C92"/>
    <w:rsid w:val="00B21669"/>
    <w:rsid w:val="00B343C4"/>
    <w:rsid w:val="00B40224"/>
    <w:rsid w:val="00B60EC8"/>
    <w:rsid w:val="00B62217"/>
    <w:rsid w:val="00B63DA9"/>
    <w:rsid w:val="00B67204"/>
    <w:rsid w:val="00B72106"/>
    <w:rsid w:val="00B83F5D"/>
    <w:rsid w:val="00B96CF8"/>
    <w:rsid w:val="00BA266D"/>
    <w:rsid w:val="00BA3BE0"/>
    <w:rsid w:val="00BA7C04"/>
    <w:rsid w:val="00BB1804"/>
    <w:rsid w:val="00BB2C80"/>
    <w:rsid w:val="00BB2F38"/>
    <w:rsid w:val="00BC3FCE"/>
    <w:rsid w:val="00BD4A84"/>
    <w:rsid w:val="00BF0DDE"/>
    <w:rsid w:val="00BF52E2"/>
    <w:rsid w:val="00C15A92"/>
    <w:rsid w:val="00C24582"/>
    <w:rsid w:val="00C2754B"/>
    <w:rsid w:val="00C53C82"/>
    <w:rsid w:val="00C55494"/>
    <w:rsid w:val="00C60961"/>
    <w:rsid w:val="00C60F4C"/>
    <w:rsid w:val="00C74D94"/>
    <w:rsid w:val="00C82018"/>
    <w:rsid w:val="00C87B71"/>
    <w:rsid w:val="00C91B22"/>
    <w:rsid w:val="00CB01CE"/>
    <w:rsid w:val="00CB0602"/>
    <w:rsid w:val="00CC40FD"/>
    <w:rsid w:val="00CD4C22"/>
    <w:rsid w:val="00CF00AC"/>
    <w:rsid w:val="00D060AB"/>
    <w:rsid w:val="00D21327"/>
    <w:rsid w:val="00D31D28"/>
    <w:rsid w:val="00D430D3"/>
    <w:rsid w:val="00D679C7"/>
    <w:rsid w:val="00D8683E"/>
    <w:rsid w:val="00D875DB"/>
    <w:rsid w:val="00D94FDD"/>
    <w:rsid w:val="00DB267C"/>
    <w:rsid w:val="00DB79BE"/>
    <w:rsid w:val="00DC6B5A"/>
    <w:rsid w:val="00DD7558"/>
    <w:rsid w:val="00E04442"/>
    <w:rsid w:val="00E64F24"/>
    <w:rsid w:val="00E72B7C"/>
    <w:rsid w:val="00E8197C"/>
    <w:rsid w:val="00EA7F1C"/>
    <w:rsid w:val="00EB7D4F"/>
    <w:rsid w:val="00EC4EC9"/>
    <w:rsid w:val="00EE7D38"/>
    <w:rsid w:val="00EF014E"/>
    <w:rsid w:val="00F07451"/>
    <w:rsid w:val="00F07F1A"/>
    <w:rsid w:val="00F10320"/>
    <w:rsid w:val="00F13350"/>
    <w:rsid w:val="00F26706"/>
    <w:rsid w:val="00F35CFB"/>
    <w:rsid w:val="00F63197"/>
    <w:rsid w:val="00F64CC0"/>
    <w:rsid w:val="00F66DD9"/>
    <w:rsid w:val="00F7119B"/>
    <w:rsid w:val="00F75A10"/>
    <w:rsid w:val="00F85ABA"/>
    <w:rsid w:val="00FA394A"/>
    <w:rsid w:val="00FA5DBD"/>
    <w:rsid w:val="00FB185E"/>
    <w:rsid w:val="00FC5743"/>
    <w:rsid w:val="00FE3877"/>
    <w:rsid w:val="00FE709C"/>
    <w:rsid w:val="01CE3432"/>
    <w:rsid w:val="01DC06D8"/>
    <w:rsid w:val="025630E0"/>
    <w:rsid w:val="02632AFE"/>
    <w:rsid w:val="026A1236"/>
    <w:rsid w:val="02CD18B4"/>
    <w:rsid w:val="030AD54F"/>
    <w:rsid w:val="032A5057"/>
    <w:rsid w:val="035729C5"/>
    <w:rsid w:val="0365E010"/>
    <w:rsid w:val="036A672F"/>
    <w:rsid w:val="03B2E6F7"/>
    <w:rsid w:val="042256F8"/>
    <w:rsid w:val="0442FC90"/>
    <w:rsid w:val="0446B43E"/>
    <w:rsid w:val="04BF7628"/>
    <w:rsid w:val="05054FE9"/>
    <w:rsid w:val="05A411F8"/>
    <w:rsid w:val="05E334A5"/>
    <w:rsid w:val="05F37A92"/>
    <w:rsid w:val="0647ED73"/>
    <w:rsid w:val="06535232"/>
    <w:rsid w:val="065D1AE1"/>
    <w:rsid w:val="06B4493A"/>
    <w:rsid w:val="078C9789"/>
    <w:rsid w:val="07AAA435"/>
    <w:rsid w:val="0800AA93"/>
    <w:rsid w:val="088695FF"/>
    <w:rsid w:val="09D9977A"/>
    <w:rsid w:val="0A30AF3D"/>
    <w:rsid w:val="0A900DA8"/>
    <w:rsid w:val="0AA6C1BB"/>
    <w:rsid w:val="0AD3D4E8"/>
    <w:rsid w:val="0B69B548"/>
    <w:rsid w:val="0B6D2D7A"/>
    <w:rsid w:val="0C37F835"/>
    <w:rsid w:val="0C3CE399"/>
    <w:rsid w:val="0C6144EC"/>
    <w:rsid w:val="0C91B6CA"/>
    <w:rsid w:val="0CC0FD83"/>
    <w:rsid w:val="0D3EBAD5"/>
    <w:rsid w:val="0D8150ED"/>
    <w:rsid w:val="0DD56802"/>
    <w:rsid w:val="0E3C29A8"/>
    <w:rsid w:val="0E4FD541"/>
    <w:rsid w:val="0EC062D0"/>
    <w:rsid w:val="0ED68364"/>
    <w:rsid w:val="0F6AD338"/>
    <w:rsid w:val="0F8AC3AF"/>
    <w:rsid w:val="0FE0D900"/>
    <w:rsid w:val="0FFD5556"/>
    <w:rsid w:val="100C1286"/>
    <w:rsid w:val="1041CEAF"/>
    <w:rsid w:val="10ECE2CD"/>
    <w:rsid w:val="116EE479"/>
    <w:rsid w:val="11CDD480"/>
    <w:rsid w:val="11D8AD7D"/>
    <w:rsid w:val="135C8715"/>
    <w:rsid w:val="13835E9F"/>
    <w:rsid w:val="13910639"/>
    <w:rsid w:val="13C29BC3"/>
    <w:rsid w:val="13D78914"/>
    <w:rsid w:val="13E2BF50"/>
    <w:rsid w:val="14DEC82D"/>
    <w:rsid w:val="15A65643"/>
    <w:rsid w:val="16AE8B4B"/>
    <w:rsid w:val="1718EE9F"/>
    <w:rsid w:val="1758DBCB"/>
    <w:rsid w:val="17C49AA8"/>
    <w:rsid w:val="1902D3ED"/>
    <w:rsid w:val="1994AFE7"/>
    <w:rsid w:val="19A262E5"/>
    <w:rsid w:val="19EE6489"/>
    <w:rsid w:val="1A36B5CA"/>
    <w:rsid w:val="1AA96D9C"/>
    <w:rsid w:val="1B39E587"/>
    <w:rsid w:val="1B6130EB"/>
    <w:rsid w:val="1BA0DC38"/>
    <w:rsid w:val="1CD13B85"/>
    <w:rsid w:val="1CE46D39"/>
    <w:rsid w:val="1CFA172E"/>
    <w:rsid w:val="1D1E7BB9"/>
    <w:rsid w:val="1DAA2EFC"/>
    <w:rsid w:val="1DDDFB6C"/>
    <w:rsid w:val="1DE777FC"/>
    <w:rsid w:val="1E02FB06"/>
    <w:rsid w:val="1E0936BC"/>
    <w:rsid w:val="1EB6C245"/>
    <w:rsid w:val="1ED07B88"/>
    <w:rsid w:val="1FB61228"/>
    <w:rsid w:val="1FD39336"/>
    <w:rsid w:val="1FDC686E"/>
    <w:rsid w:val="2066E626"/>
    <w:rsid w:val="2070C8ED"/>
    <w:rsid w:val="2097F8E1"/>
    <w:rsid w:val="209CACCF"/>
    <w:rsid w:val="20D10A05"/>
    <w:rsid w:val="211068B5"/>
    <w:rsid w:val="215EDD23"/>
    <w:rsid w:val="2281E379"/>
    <w:rsid w:val="2284D3B4"/>
    <w:rsid w:val="22892BBE"/>
    <w:rsid w:val="234995B7"/>
    <w:rsid w:val="235A9E82"/>
    <w:rsid w:val="23BB8979"/>
    <w:rsid w:val="244BDC09"/>
    <w:rsid w:val="2465E677"/>
    <w:rsid w:val="25542690"/>
    <w:rsid w:val="258745FA"/>
    <w:rsid w:val="25ACCE0B"/>
    <w:rsid w:val="25C67F9C"/>
    <w:rsid w:val="25E2308C"/>
    <w:rsid w:val="26249991"/>
    <w:rsid w:val="26D02668"/>
    <w:rsid w:val="27CF1214"/>
    <w:rsid w:val="285A40F3"/>
    <w:rsid w:val="2872D938"/>
    <w:rsid w:val="28E05AE4"/>
    <w:rsid w:val="28E802C1"/>
    <w:rsid w:val="295DDEBF"/>
    <w:rsid w:val="299D82A8"/>
    <w:rsid w:val="29B46A76"/>
    <w:rsid w:val="2A35A4CC"/>
    <w:rsid w:val="2A656DF7"/>
    <w:rsid w:val="2AA17987"/>
    <w:rsid w:val="2AA3B68D"/>
    <w:rsid w:val="2B88FD39"/>
    <w:rsid w:val="2C16C11D"/>
    <w:rsid w:val="2C1FB6C7"/>
    <w:rsid w:val="2C644697"/>
    <w:rsid w:val="2CE1A73F"/>
    <w:rsid w:val="2D5AFCCA"/>
    <w:rsid w:val="2D61ABFB"/>
    <w:rsid w:val="2DD50684"/>
    <w:rsid w:val="2E9D67F9"/>
    <w:rsid w:val="2F392821"/>
    <w:rsid w:val="2F6D455D"/>
    <w:rsid w:val="2F768D89"/>
    <w:rsid w:val="2FC2EDC9"/>
    <w:rsid w:val="2FCF2C56"/>
    <w:rsid w:val="2FD363A2"/>
    <w:rsid w:val="30213BB6"/>
    <w:rsid w:val="303D7CF7"/>
    <w:rsid w:val="30AED1DE"/>
    <w:rsid w:val="30E1511A"/>
    <w:rsid w:val="31E08E73"/>
    <w:rsid w:val="320CB9AC"/>
    <w:rsid w:val="326FCB9F"/>
    <w:rsid w:val="3444EEBB"/>
    <w:rsid w:val="3458322C"/>
    <w:rsid w:val="3465F9B7"/>
    <w:rsid w:val="3545469D"/>
    <w:rsid w:val="35B0A51D"/>
    <w:rsid w:val="361AF8C2"/>
    <w:rsid w:val="362F4260"/>
    <w:rsid w:val="3634C1C4"/>
    <w:rsid w:val="375C804C"/>
    <w:rsid w:val="378160B6"/>
    <w:rsid w:val="3813E56A"/>
    <w:rsid w:val="38757C48"/>
    <w:rsid w:val="38A3BE9D"/>
    <w:rsid w:val="38B56AA4"/>
    <w:rsid w:val="38B97D52"/>
    <w:rsid w:val="39633470"/>
    <w:rsid w:val="39CF3E07"/>
    <w:rsid w:val="39F949E5"/>
    <w:rsid w:val="3A65387E"/>
    <w:rsid w:val="3ADBD4FF"/>
    <w:rsid w:val="3B87677B"/>
    <w:rsid w:val="3BFFFEF5"/>
    <w:rsid w:val="3C112CC5"/>
    <w:rsid w:val="3C373260"/>
    <w:rsid w:val="3C4B4D38"/>
    <w:rsid w:val="3E0A244A"/>
    <w:rsid w:val="3E4A3969"/>
    <w:rsid w:val="3E5B6931"/>
    <w:rsid w:val="3E752CBE"/>
    <w:rsid w:val="3EB74FF1"/>
    <w:rsid w:val="3EEC8242"/>
    <w:rsid w:val="3FCB48E5"/>
    <w:rsid w:val="40373541"/>
    <w:rsid w:val="40BE6B2D"/>
    <w:rsid w:val="41346C9B"/>
    <w:rsid w:val="4276216F"/>
    <w:rsid w:val="42953134"/>
    <w:rsid w:val="429E7500"/>
    <w:rsid w:val="42F06FCB"/>
    <w:rsid w:val="436C9C20"/>
    <w:rsid w:val="4384328D"/>
    <w:rsid w:val="43869A96"/>
    <w:rsid w:val="43DB9DC1"/>
    <w:rsid w:val="441C96CA"/>
    <w:rsid w:val="44482E92"/>
    <w:rsid w:val="445F7215"/>
    <w:rsid w:val="44644456"/>
    <w:rsid w:val="449A585C"/>
    <w:rsid w:val="44BDDD05"/>
    <w:rsid w:val="44FF7E3D"/>
    <w:rsid w:val="4622063B"/>
    <w:rsid w:val="463A9F36"/>
    <w:rsid w:val="47D656DA"/>
    <w:rsid w:val="483C0E8B"/>
    <w:rsid w:val="48ABA752"/>
    <w:rsid w:val="48B711D1"/>
    <w:rsid w:val="48D70012"/>
    <w:rsid w:val="493A050F"/>
    <w:rsid w:val="497CE7E2"/>
    <w:rsid w:val="49E38A67"/>
    <w:rsid w:val="4A29FCF8"/>
    <w:rsid w:val="4B6177C6"/>
    <w:rsid w:val="4BA9F68E"/>
    <w:rsid w:val="4C313E82"/>
    <w:rsid w:val="4C766B6F"/>
    <w:rsid w:val="4E61BE0D"/>
    <w:rsid w:val="4E9CA827"/>
    <w:rsid w:val="4EBA6C76"/>
    <w:rsid w:val="4F01E654"/>
    <w:rsid w:val="4FFA2930"/>
    <w:rsid w:val="5000F4AF"/>
    <w:rsid w:val="50897B14"/>
    <w:rsid w:val="513AE4BF"/>
    <w:rsid w:val="5161EFE9"/>
    <w:rsid w:val="51C5E708"/>
    <w:rsid w:val="52366089"/>
    <w:rsid w:val="5309E3E8"/>
    <w:rsid w:val="534BD2BF"/>
    <w:rsid w:val="53D5B06A"/>
    <w:rsid w:val="54084162"/>
    <w:rsid w:val="54D6EB5B"/>
    <w:rsid w:val="54DB49AA"/>
    <w:rsid w:val="55235706"/>
    <w:rsid w:val="55857305"/>
    <w:rsid w:val="55B869F8"/>
    <w:rsid w:val="563FA819"/>
    <w:rsid w:val="56C5E5CD"/>
    <w:rsid w:val="576776EB"/>
    <w:rsid w:val="57E8A45A"/>
    <w:rsid w:val="58B57E69"/>
    <w:rsid w:val="59003851"/>
    <w:rsid w:val="59F2C53D"/>
    <w:rsid w:val="5A98815B"/>
    <w:rsid w:val="5AFCC03A"/>
    <w:rsid w:val="5B585CD7"/>
    <w:rsid w:val="5D435860"/>
    <w:rsid w:val="5D583650"/>
    <w:rsid w:val="5DF47FE2"/>
    <w:rsid w:val="5EACE6A5"/>
    <w:rsid w:val="5EAE8990"/>
    <w:rsid w:val="5EC2D0D6"/>
    <w:rsid w:val="5F1D5604"/>
    <w:rsid w:val="5F3BF2F6"/>
    <w:rsid w:val="5F9F82F9"/>
    <w:rsid w:val="5FC27C17"/>
    <w:rsid w:val="5FEEB4EF"/>
    <w:rsid w:val="606BA6DE"/>
    <w:rsid w:val="60914B76"/>
    <w:rsid w:val="6145875B"/>
    <w:rsid w:val="61A7D687"/>
    <w:rsid w:val="62166377"/>
    <w:rsid w:val="621F5FBE"/>
    <w:rsid w:val="6238FA5E"/>
    <w:rsid w:val="62686D30"/>
    <w:rsid w:val="62BE3497"/>
    <w:rsid w:val="62C3B273"/>
    <w:rsid w:val="62FD7506"/>
    <w:rsid w:val="6314D91C"/>
    <w:rsid w:val="634D66AC"/>
    <w:rsid w:val="63510B3C"/>
    <w:rsid w:val="6380F3B1"/>
    <w:rsid w:val="63E70237"/>
    <w:rsid w:val="63E7D32A"/>
    <w:rsid w:val="640E554E"/>
    <w:rsid w:val="64170DB7"/>
    <w:rsid w:val="655B9519"/>
    <w:rsid w:val="66077C96"/>
    <w:rsid w:val="666C73D5"/>
    <w:rsid w:val="6730C429"/>
    <w:rsid w:val="680DB7BA"/>
    <w:rsid w:val="68B8B82B"/>
    <w:rsid w:val="6918F5A6"/>
    <w:rsid w:val="69B80CD4"/>
    <w:rsid w:val="6A2485F6"/>
    <w:rsid w:val="6A3CFFE9"/>
    <w:rsid w:val="6A5310A2"/>
    <w:rsid w:val="6AAA7CA0"/>
    <w:rsid w:val="6ABC5421"/>
    <w:rsid w:val="6B12B256"/>
    <w:rsid w:val="6BE759D8"/>
    <w:rsid w:val="6D4350E3"/>
    <w:rsid w:val="6DDC5A3B"/>
    <w:rsid w:val="6EA2C4D1"/>
    <w:rsid w:val="6EBC6A5E"/>
    <w:rsid w:val="6EE53EBF"/>
    <w:rsid w:val="6F3BF99E"/>
    <w:rsid w:val="6F44178E"/>
    <w:rsid w:val="6FB41BAF"/>
    <w:rsid w:val="70666C92"/>
    <w:rsid w:val="712D5FEA"/>
    <w:rsid w:val="71EAE298"/>
    <w:rsid w:val="7271896D"/>
    <w:rsid w:val="72C78152"/>
    <w:rsid w:val="72D85A2E"/>
    <w:rsid w:val="72F06EDC"/>
    <w:rsid w:val="732351F5"/>
    <w:rsid w:val="73566E9E"/>
    <w:rsid w:val="73684B71"/>
    <w:rsid w:val="743ECB94"/>
    <w:rsid w:val="75481A4D"/>
    <w:rsid w:val="75768C70"/>
    <w:rsid w:val="757B608A"/>
    <w:rsid w:val="7581AF8D"/>
    <w:rsid w:val="75A8AA0F"/>
    <w:rsid w:val="763AC8B1"/>
    <w:rsid w:val="76414DA4"/>
    <w:rsid w:val="766B9E77"/>
    <w:rsid w:val="7671E77E"/>
    <w:rsid w:val="7708D750"/>
    <w:rsid w:val="771D903A"/>
    <w:rsid w:val="777AABD7"/>
    <w:rsid w:val="77B220AD"/>
    <w:rsid w:val="77C10E09"/>
    <w:rsid w:val="795DD56C"/>
    <w:rsid w:val="796D6301"/>
    <w:rsid w:val="79E93326"/>
    <w:rsid w:val="7A6E52AA"/>
    <w:rsid w:val="7A8C6A23"/>
    <w:rsid w:val="7AB18C71"/>
    <w:rsid w:val="7ABC89C3"/>
    <w:rsid w:val="7AF2CCD3"/>
    <w:rsid w:val="7B074A69"/>
    <w:rsid w:val="7B982B79"/>
    <w:rsid w:val="7BD7F158"/>
    <w:rsid w:val="7C61B2C5"/>
    <w:rsid w:val="7C871D41"/>
    <w:rsid w:val="7C8F4839"/>
    <w:rsid w:val="7CE008FF"/>
    <w:rsid w:val="7D3B05C6"/>
    <w:rsid w:val="7D4C78C6"/>
    <w:rsid w:val="7D53B893"/>
    <w:rsid w:val="7E295BFE"/>
    <w:rsid w:val="7E8312E1"/>
    <w:rsid w:val="7E83CD29"/>
    <w:rsid w:val="7F1E7072"/>
    <w:rsid w:val="7F3759B2"/>
    <w:rsid w:val="7FBFEDAE"/>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3E9C3"/>
  <w15:docId w15:val="{012B3CAA-BBF4-4911-960C-49F433621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C5D"/>
    <w:rPr>
      <w:rFonts w:ascii="Times New Roman" w:eastAsia="Times New Roman" w:hAnsi="Times New Roman" w:cs="Times New Roman"/>
      <w:kern w:val="0"/>
      <w:lang w:eastAsia="lv-LV"/>
      <w14:ligatures w14:val="none"/>
    </w:rPr>
  </w:style>
  <w:style w:type="paragraph" w:styleId="Heading1">
    <w:name w:val="heading 1"/>
    <w:basedOn w:val="Normal"/>
    <w:next w:val="Normal"/>
    <w:link w:val="Heading1Char"/>
    <w:uiPriority w:val="9"/>
    <w:qFormat/>
    <w:rsid w:val="00650C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0C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0C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0C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0C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0C5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0C5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0C5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0C5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650C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650C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650C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650C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650C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650C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650C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650C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650C5D"/>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650C5D"/>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650C5D"/>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650C5D"/>
    <w:rPr>
      <w:i/>
      <w:iCs/>
      <w:color w:val="404040" w:themeColor="text1" w:themeTint="BF"/>
    </w:rPr>
  </w:style>
  <w:style w:type="character" w:styleId="IntenseEmphasis">
    <w:name w:val="Intense Emphasis"/>
    <w:basedOn w:val="DefaultParagraphFont"/>
    <w:uiPriority w:val="21"/>
    <w:qFormat/>
    <w:rsid w:val="00650C5D"/>
    <w:rPr>
      <w:i/>
      <w:iCs/>
      <w:color w:val="0F4761" w:themeColor="accent1" w:themeShade="BF"/>
    </w:rPr>
  </w:style>
  <w:style w:type="character" w:customStyle="1" w:styleId="IntenseQuoteChar">
    <w:name w:val="Intense Quote Char"/>
    <w:basedOn w:val="DefaultParagraphFont"/>
    <w:link w:val="IntenseQuote"/>
    <w:uiPriority w:val="30"/>
    <w:qFormat/>
    <w:rsid w:val="00650C5D"/>
    <w:rPr>
      <w:i/>
      <w:iCs/>
      <w:color w:val="0F4761" w:themeColor="accent1" w:themeShade="BF"/>
    </w:rPr>
  </w:style>
  <w:style w:type="character" w:styleId="IntenseReference">
    <w:name w:val="Intense Reference"/>
    <w:basedOn w:val="DefaultParagraphFont"/>
    <w:uiPriority w:val="32"/>
    <w:qFormat/>
    <w:rsid w:val="00650C5D"/>
    <w:rPr>
      <w:b/>
      <w:bCs/>
      <w:smallCaps/>
      <w:color w:val="0F4761" w:themeColor="accent1" w:themeShade="BF"/>
      <w:spacing w:val="5"/>
    </w:rPr>
  </w:style>
  <w:style w:type="character" w:customStyle="1" w:styleId="HeaderChar">
    <w:name w:val="Header Char"/>
    <w:basedOn w:val="DefaultParagraphFont"/>
    <w:link w:val="Header"/>
    <w:uiPriority w:val="99"/>
    <w:qFormat/>
    <w:rsid w:val="00650C5D"/>
  </w:style>
  <w:style w:type="character" w:customStyle="1" w:styleId="FooterChar">
    <w:name w:val="Footer Char"/>
    <w:basedOn w:val="DefaultParagraphFont"/>
    <w:link w:val="Footer"/>
    <w:uiPriority w:val="99"/>
    <w:qFormat/>
    <w:rsid w:val="00650C5D"/>
  </w:style>
  <w:style w:type="character" w:customStyle="1" w:styleId="BodyTextChar">
    <w:name w:val="Body Text Char"/>
    <w:basedOn w:val="DefaultParagraphFont"/>
    <w:link w:val="BodyText"/>
    <w:qFormat/>
    <w:rsid w:val="00650C5D"/>
    <w:rPr>
      <w:sz w:val="22"/>
      <w:szCs w:val="22"/>
      <w:lang w:val="lv-LV"/>
    </w:rPr>
  </w:style>
  <w:style w:type="character" w:styleId="Hyperlink">
    <w:name w:val="Hyperlink"/>
    <w:basedOn w:val="DefaultParagraphFont"/>
    <w:uiPriority w:val="99"/>
    <w:unhideWhenUsed/>
    <w:rsid w:val="00650C5D"/>
    <w:rPr>
      <w:color w:val="467886" w:themeColor="hyperlink"/>
      <w:u w:val="single"/>
    </w:rPr>
  </w:style>
  <w:style w:type="character" w:styleId="UnresolvedMention">
    <w:name w:val="Unresolved Mention"/>
    <w:basedOn w:val="DefaultParagraphFont"/>
    <w:uiPriority w:val="99"/>
    <w:semiHidden/>
    <w:unhideWhenUsed/>
    <w:qFormat/>
    <w:rsid w:val="00650C5D"/>
    <w:rPr>
      <w:color w:val="605E5C"/>
      <w:shd w:val="clear" w:color="auto" w:fill="E1DFDD"/>
    </w:rPr>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kern w:val="0"/>
      <w:sz w:val="20"/>
      <w:szCs w:val="20"/>
      <w:lang w:val="lv-LV" w:eastAsia="lv-LV"/>
      <w14:ligatures w14:val="none"/>
    </w:rPr>
  </w:style>
  <w:style w:type="character" w:styleId="CommentReference">
    <w:name w:val="annotation reference"/>
    <w:basedOn w:val="DefaultParagraphFont"/>
    <w:uiPriority w:val="99"/>
    <w:semiHidden/>
    <w:unhideWhenUsed/>
    <w:qFormat/>
    <w:rPr>
      <w:sz w:val="16"/>
      <w:szCs w:val="16"/>
    </w:rPr>
  </w:style>
  <w:style w:type="paragraph" w:customStyle="1" w:styleId="a">
    <w:name w:val="Заголовок"/>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sid w:val="00650C5D"/>
    <w:pPr>
      <w:spacing w:after="140" w:line="276" w:lineRule="auto"/>
    </w:pPr>
    <w:rPr>
      <w:rFonts w:asciiTheme="minorHAnsi" w:eastAsiaTheme="minorHAnsi" w:hAnsiTheme="minorHAnsi" w:cstheme="minorBidi"/>
      <w:kern w:val="2"/>
      <w:sz w:val="22"/>
      <w:szCs w:val="22"/>
      <w:lang w:eastAsia="en-US"/>
      <w14:ligatures w14:val="standardContextual"/>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a0">
    <w:name w:val="Указатель"/>
    <w:basedOn w:val="Normal"/>
    <w:qFormat/>
    <w:pPr>
      <w:suppressLineNumbers/>
    </w:pPr>
    <w:rPr>
      <w:rFonts w:cs="Lucida Sans"/>
    </w:rPr>
  </w:style>
  <w:style w:type="paragraph" w:styleId="Title">
    <w:name w:val="Title"/>
    <w:basedOn w:val="Normal"/>
    <w:next w:val="Normal"/>
    <w:link w:val="TitleChar"/>
    <w:uiPriority w:val="10"/>
    <w:qFormat/>
    <w:rsid w:val="00650C5D"/>
    <w:pPr>
      <w:spacing w:after="80"/>
      <w:contextualSpacing/>
    </w:pPr>
    <w:rPr>
      <w:rFonts w:asciiTheme="majorHAnsi" w:eastAsiaTheme="majorEastAsia" w:hAnsiTheme="majorHAnsi" w:cstheme="majorBidi"/>
      <w:spacing w:val="-10"/>
      <w:kern w:val="2"/>
      <w:sz w:val="56"/>
      <w:szCs w:val="56"/>
    </w:rPr>
  </w:style>
  <w:style w:type="paragraph" w:styleId="Subtitle">
    <w:name w:val="Subtitle"/>
    <w:basedOn w:val="Normal"/>
    <w:next w:val="Normal"/>
    <w:link w:val="SubtitleChar"/>
    <w:uiPriority w:val="11"/>
    <w:qFormat/>
    <w:rsid w:val="00650C5D"/>
    <w:pPr>
      <w:spacing w:after="160"/>
    </w:pPr>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0C5D"/>
    <w:pPr>
      <w:spacing w:before="160" w:after="160"/>
      <w:jc w:val="center"/>
    </w:pPr>
    <w:rPr>
      <w:i/>
      <w:iCs/>
      <w:color w:val="404040" w:themeColor="text1" w:themeTint="BF"/>
    </w:rPr>
  </w:style>
  <w:style w:type="paragraph" w:styleId="ListParagraph">
    <w:name w:val="List Paragraph"/>
    <w:basedOn w:val="Normal"/>
    <w:uiPriority w:val="34"/>
    <w:qFormat/>
    <w:rsid w:val="00650C5D"/>
    <w:pPr>
      <w:ind w:left="720"/>
      <w:contextualSpacing/>
    </w:pPr>
  </w:style>
  <w:style w:type="paragraph" w:styleId="IntenseQuote">
    <w:name w:val="Intense Quote"/>
    <w:basedOn w:val="Normal"/>
    <w:next w:val="Normal"/>
    <w:link w:val="IntenseQuoteChar"/>
    <w:uiPriority w:val="30"/>
    <w:qFormat/>
    <w:rsid w:val="00650C5D"/>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customStyle="1" w:styleId="a1">
    <w:name w:val="Колонтитул"/>
    <w:basedOn w:val="Normal"/>
    <w:qFormat/>
  </w:style>
  <w:style w:type="paragraph" w:styleId="Header">
    <w:name w:val="header"/>
    <w:basedOn w:val="Normal"/>
    <w:link w:val="HeaderChar"/>
    <w:uiPriority w:val="99"/>
    <w:unhideWhenUsed/>
    <w:rsid w:val="00650C5D"/>
    <w:pPr>
      <w:tabs>
        <w:tab w:val="center" w:pos="4513"/>
        <w:tab w:val="right" w:pos="9026"/>
      </w:tabs>
    </w:pPr>
  </w:style>
  <w:style w:type="paragraph" w:styleId="Footer">
    <w:name w:val="footer"/>
    <w:basedOn w:val="Normal"/>
    <w:link w:val="FooterChar"/>
    <w:uiPriority w:val="99"/>
    <w:unhideWhenUsed/>
    <w:rsid w:val="00650C5D"/>
    <w:pPr>
      <w:tabs>
        <w:tab w:val="center" w:pos="4513"/>
        <w:tab w:val="right" w:pos="9026"/>
      </w:tabs>
    </w:p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rsid w:val="00792605"/>
    <w:rPr>
      <w:b/>
      <w:bCs/>
    </w:rPr>
  </w:style>
  <w:style w:type="character" w:customStyle="1" w:styleId="CommentSubjectChar">
    <w:name w:val="Comment Subject Char"/>
    <w:basedOn w:val="CommentTextChar"/>
    <w:link w:val="CommentSubject"/>
    <w:uiPriority w:val="99"/>
    <w:semiHidden/>
    <w:rsid w:val="00792605"/>
    <w:rPr>
      <w:rFonts w:ascii="Times New Roman" w:eastAsia="Times New Roman" w:hAnsi="Times New Roman" w:cs="Times New Roman"/>
      <w:b/>
      <w:bCs/>
      <w:kern w:val="0"/>
      <w:sz w:val="20"/>
      <w:szCs w:val="20"/>
      <w:lang w:val="lv-LV" w:eastAsia="lv-LV"/>
      <w14:ligatures w14:val="none"/>
    </w:rPr>
  </w:style>
  <w:style w:type="paragraph" w:styleId="Revision">
    <w:name w:val="Revision"/>
    <w:hidden/>
    <w:uiPriority w:val="99"/>
    <w:semiHidden/>
    <w:rsid w:val="00C60961"/>
    <w:pPr>
      <w:suppressAutoHyphens w:val="0"/>
    </w:pPr>
    <w:rPr>
      <w:rFonts w:ascii="Times New Roman" w:eastAsia="Times New Roman" w:hAnsi="Times New Roman" w:cs="Times New Roman"/>
      <w:kern w:val="0"/>
      <w:lang w:eastAsia="lv-LV"/>
      <w14:ligatures w14:val="none"/>
    </w:rPr>
  </w:style>
  <w:style w:type="character" w:customStyle="1" w:styleId="apple-converted-space">
    <w:name w:val="apple-converted-space"/>
    <w:basedOn w:val="DefaultParagraphFont"/>
    <w:rsid w:val="004E132E"/>
  </w:style>
  <w:style w:type="character" w:styleId="Strong">
    <w:name w:val="Strong"/>
    <w:basedOn w:val="DefaultParagraphFont"/>
    <w:uiPriority w:val="22"/>
    <w:qFormat/>
    <w:rsid w:val="004E132E"/>
    <w:rPr>
      <w:b/>
      <w:bCs/>
    </w:rPr>
  </w:style>
  <w:style w:type="paragraph" w:styleId="NormalWeb">
    <w:name w:val="Normal (Web)"/>
    <w:basedOn w:val="Normal"/>
    <w:uiPriority w:val="99"/>
    <w:semiHidden/>
    <w:unhideWhenUsed/>
    <w:rsid w:val="001E7797"/>
    <w:pPr>
      <w:suppressAutoHyphens w:val="0"/>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5775">
      <w:bodyDiv w:val="1"/>
      <w:marLeft w:val="0"/>
      <w:marRight w:val="0"/>
      <w:marTop w:val="0"/>
      <w:marBottom w:val="0"/>
      <w:divBdr>
        <w:top w:val="none" w:sz="0" w:space="0" w:color="auto"/>
        <w:left w:val="none" w:sz="0" w:space="0" w:color="auto"/>
        <w:bottom w:val="none" w:sz="0" w:space="0" w:color="auto"/>
        <w:right w:val="none" w:sz="0" w:space="0" w:color="auto"/>
      </w:divBdr>
      <w:divsChild>
        <w:div w:id="583875047">
          <w:marLeft w:val="0"/>
          <w:marRight w:val="795"/>
          <w:marTop w:val="0"/>
          <w:marBottom w:val="0"/>
          <w:divBdr>
            <w:top w:val="none" w:sz="0" w:space="0" w:color="auto"/>
            <w:left w:val="none" w:sz="0" w:space="0" w:color="auto"/>
            <w:bottom w:val="none" w:sz="0" w:space="0" w:color="auto"/>
            <w:right w:val="none" w:sz="0" w:space="0" w:color="auto"/>
          </w:divBdr>
        </w:div>
        <w:div w:id="1669747451">
          <w:marLeft w:val="0"/>
          <w:marRight w:val="795"/>
          <w:marTop w:val="0"/>
          <w:marBottom w:val="0"/>
          <w:divBdr>
            <w:top w:val="none" w:sz="0" w:space="0" w:color="auto"/>
            <w:left w:val="none" w:sz="0" w:space="0" w:color="auto"/>
            <w:bottom w:val="none" w:sz="0" w:space="0" w:color="auto"/>
            <w:right w:val="none" w:sz="0" w:space="0" w:color="auto"/>
          </w:divBdr>
        </w:div>
      </w:divsChild>
    </w:div>
    <w:div w:id="382599563">
      <w:bodyDiv w:val="1"/>
      <w:marLeft w:val="0"/>
      <w:marRight w:val="0"/>
      <w:marTop w:val="0"/>
      <w:marBottom w:val="0"/>
      <w:divBdr>
        <w:top w:val="none" w:sz="0" w:space="0" w:color="auto"/>
        <w:left w:val="none" w:sz="0" w:space="0" w:color="auto"/>
        <w:bottom w:val="none" w:sz="0" w:space="0" w:color="auto"/>
        <w:right w:val="none" w:sz="0" w:space="0" w:color="auto"/>
      </w:divBdr>
      <w:divsChild>
        <w:div w:id="12505787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3601240">
      <w:bodyDiv w:val="1"/>
      <w:marLeft w:val="0"/>
      <w:marRight w:val="0"/>
      <w:marTop w:val="0"/>
      <w:marBottom w:val="0"/>
      <w:divBdr>
        <w:top w:val="none" w:sz="0" w:space="0" w:color="auto"/>
        <w:left w:val="none" w:sz="0" w:space="0" w:color="auto"/>
        <w:bottom w:val="none" w:sz="0" w:space="0" w:color="auto"/>
        <w:right w:val="none" w:sz="0" w:space="0" w:color="auto"/>
      </w:divBdr>
    </w:div>
    <w:div w:id="603801573">
      <w:bodyDiv w:val="1"/>
      <w:marLeft w:val="0"/>
      <w:marRight w:val="0"/>
      <w:marTop w:val="0"/>
      <w:marBottom w:val="0"/>
      <w:divBdr>
        <w:top w:val="none" w:sz="0" w:space="0" w:color="auto"/>
        <w:left w:val="none" w:sz="0" w:space="0" w:color="auto"/>
        <w:bottom w:val="none" w:sz="0" w:space="0" w:color="auto"/>
        <w:right w:val="none" w:sz="0" w:space="0" w:color="auto"/>
      </w:divBdr>
    </w:div>
    <w:div w:id="646205282">
      <w:bodyDiv w:val="1"/>
      <w:marLeft w:val="0"/>
      <w:marRight w:val="0"/>
      <w:marTop w:val="0"/>
      <w:marBottom w:val="0"/>
      <w:divBdr>
        <w:top w:val="none" w:sz="0" w:space="0" w:color="auto"/>
        <w:left w:val="none" w:sz="0" w:space="0" w:color="auto"/>
        <w:bottom w:val="none" w:sz="0" w:space="0" w:color="auto"/>
        <w:right w:val="none" w:sz="0" w:space="0" w:color="auto"/>
      </w:divBdr>
    </w:div>
    <w:div w:id="754713675">
      <w:bodyDiv w:val="1"/>
      <w:marLeft w:val="0"/>
      <w:marRight w:val="0"/>
      <w:marTop w:val="0"/>
      <w:marBottom w:val="0"/>
      <w:divBdr>
        <w:top w:val="none" w:sz="0" w:space="0" w:color="auto"/>
        <w:left w:val="none" w:sz="0" w:space="0" w:color="auto"/>
        <w:bottom w:val="none" w:sz="0" w:space="0" w:color="auto"/>
        <w:right w:val="none" w:sz="0" w:space="0" w:color="auto"/>
      </w:divBdr>
      <w:divsChild>
        <w:div w:id="1711614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6849898">
      <w:bodyDiv w:val="1"/>
      <w:marLeft w:val="0"/>
      <w:marRight w:val="0"/>
      <w:marTop w:val="0"/>
      <w:marBottom w:val="0"/>
      <w:divBdr>
        <w:top w:val="none" w:sz="0" w:space="0" w:color="auto"/>
        <w:left w:val="none" w:sz="0" w:space="0" w:color="auto"/>
        <w:bottom w:val="none" w:sz="0" w:space="0" w:color="auto"/>
        <w:right w:val="none" w:sz="0" w:space="0" w:color="auto"/>
      </w:divBdr>
      <w:divsChild>
        <w:div w:id="681057310">
          <w:marLeft w:val="0"/>
          <w:marRight w:val="795"/>
          <w:marTop w:val="0"/>
          <w:marBottom w:val="0"/>
          <w:divBdr>
            <w:top w:val="none" w:sz="0" w:space="0" w:color="auto"/>
            <w:left w:val="none" w:sz="0" w:space="0" w:color="auto"/>
            <w:bottom w:val="none" w:sz="0" w:space="0" w:color="auto"/>
            <w:right w:val="none" w:sz="0" w:space="0" w:color="auto"/>
          </w:divBdr>
        </w:div>
        <w:div w:id="1227108847">
          <w:marLeft w:val="0"/>
          <w:marRight w:val="795"/>
          <w:marTop w:val="0"/>
          <w:marBottom w:val="0"/>
          <w:divBdr>
            <w:top w:val="none" w:sz="0" w:space="0" w:color="auto"/>
            <w:left w:val="none" w:sz="0" w:space="0" w:color="auto"/>
            <w:bottom w:val="none" w:sz="0" w:space="0" w:color="auto"/>
            <w:right w:val="none" w:sz="0" w:space="0" w:color="auto"/>
          </w:divBdr>
        </w:div>
      </w:divsChild>
    </w:div>
    <w:div w:id="917786811">
      <w:bodyDiv w:val="1"/>
      <w:marLeft w:val="0"/>
      <w:marRight w:val="0"/>
      <w:marTop w:val="0"/>
      <w:marBottom w:val="0"/>
      <w:divBdr>
        <w:top w:val="none" w:sz="0" w:space="0" w:color="auto"/>
        <w:left w:val="none" w:sz="0" w:space="0" w:color="auto"/>
        <w:bottom w:val="none" w:sz="0" w:space="0" w:color="auto"/>
        <w:right w:val="none" w:sz="0" w:space="0" w:color="auto"/>
      </w:divBdr>
    </w:div>
    <w:div w:id="986933374">
      <w:bodyDiv w:val="1"/>
      <w:marLeft w:val="0"/>
      <w:marRight w:val="0"/>
      <w:marTop w:val="0"/>
      <w:marBottom w:val="0"/>
      <w:divBdr>
        <w:top w:val="none" w:sz="0" w:space="0" w:color="auto"/>
        <w:left w:val="none" w:sz="0" w:space="0" w:color="auto"/>
        <w:bottom w:val="none" w:sz="0" w:space="0" w:color="auto"/>
        <w:right w:val="none" w:sz="0" w:space="0" w:color="auto"/>
      </w:divBdr>
    </w:div>
    <w:div w:id="1015112992">
      <w:bodyDiv w:val="1"/>
      <w:marLeft w:val="0"/>
      <w:marRight w:val="0"/>
      <w:marTop w:val="0"/>
      <w:marBottom w:val="0"/>
      <w:divBdr>
        <w:top w:val="none" w:sz="0" w:space="0" w:color="auto"/>
        <w:left w:val="none" w:sz="0" w:space="0" w:color="auto"/>
        <w:bottom w:val="none" w:sz="0" w:space="0" w:color="auto"/>
        <w:right w:val="none" w:sz="0" w:space="0" w:color="auto"/>
      </w:divBdr>
    </w:div>
    <w:div w:id="1045299307">
      <w:bodyDiv w:val="1"/>
      <w:marLeft w:val="0"/>
      <w:marRight w:val="0"/>
      <w:marTop w:val="0"/>
      <w:marBottom w:val="0"/>
      <w:divBdr>
        <w:top w:val="none" w:sz="0" w:space="0" w:color="auto"/>
        <w:left w:val="none" w:sz="0" w:space="0" w:color="auto"/>
        <w:bottom w:val="none" w:sz="0" w:space="0" w:color="auto"/>
        <w:right w:val="none" w:sz="0" w:space="0" w:color="auto"/>
      </w:divBdr>
    </w:div>
    <w:div w:id="1054810830">
      <w:bodyDiv w:val="1"/>
      <w:marLeft w:val="0"/>
      <w:marRight w:val="0"/>
      <w:marTop w:val="0"/>
      <w:marBottom w:val="0"/>
      <w:divBdr>
        <w:top w:val="none" w:sz="0" w:space="0" w:color="auto"/>
        <w:left w:val="none" w:sz="0" w:space="0" w:color="auto"/>
        <w:bottom w:val="none" w:sz="0" w:space="0" w:color="auto"/>
        <w:right w:val="none" w:sz="0" w:space="0" w:color="auto"/>
      </w:divBdr>
      <w:divsChild>
        <w:div w:id="1133400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2747980">
      <w:bodyDiv w:val="1"/>
      <w:marLeft w:val="0"/>
      <w:marRight w:val="0"/>
      <w:marTop w:val="0"/>
      <w:marBottom w:val="0"/>
      <w:divBdr>
        <w:top w:val="none" w:sz="0" w:space="0" w:color="auto"/>
        <w:left w:val="none" w:sz="0" w:space="0" w:color="auto"/>
        <w:bottom w:val="none" w:sz="0" w:space="0" w:color="auto"/>
        <w:right w:val="none" w:sz="0" w:space="0" w:color="auto"/>
      </w:divBdr>
    </w:div>
    <w:div w:id="1518541596">
      <w:bodyDiv w:val="1"/>
      <w:marLeft w:val="0"/>
      <w:marRight w:val="0"/>
      <w:marTop w:val="0"/>
      <w:marBottom w:val="0"/>
      <w:divBdr>
        <w:top w:val="none" w:sz="0" w:space="0" w:color="auto"/>
        <w:left w:val="none" w:sz="0" w:space="0" w:color="auto"/>
        <w:bottom w:val="none" w:sz="0" w:space="0" w:color="auto"/>
        <w:right w:val="none" w:sz="0" w:space="0" w:color="auto"/>
      </w:divBdr>
    </w:div>
    <w:div w:id="1556694092">
      <w:bodyDiv w:val="1"/>
      <w:marLeft w:val="0"/>
      <w:marRight w:val="0"/>
      <w:marTop w:val="0"/>
      <w:marBottom w:val="0"/>
      <w:divBdr>
        <w:top w:val="none" w:sz="0" w:space="0" w:color="auto"/>
        <w:left w:val="none" w:sz="0" w:space="0" w:color="auto"/>
        <w:bottom w:val="none" w:sz="0" w:space="0" w:color="auto"/>
        <w:right w:val="none" w:sz="0" w:space="0" w:color="auto"/>
      </w:divBdr>
    </w:div>
    <w:div w:id="1676305648">
      <w:bodyDiv w:val="1"/>
      <w:marLeft w:val="0"/>
      <w:marRight w:val="0"/>
      <w:marTop w:val="0"/>
      <w:marBottom w:val="0"/>
      <w:divBdr>
        <w:top w:val="none" w:sz="0" w:space="0" w:color="auto"/>
        <w:left w:val="none" w:sz="0" w:space="0" w:color="auto"/>
        <w:bottom w:val="none" w:sz="0" w:space="0" w:color="auto"/>
        <w:right w:val="none" w:sz="0" w:space="0" w:color="auto"/>
      </w:divBdr>
    </w:div>
    <w:div w:id="1753895232">
      <w:bodyDiv w:val="1"/>
      <w:marLeft w:val="0"/>
      <w:marRight w:val="0"/>
      <w:marTop w:val="0"/>
      <w:marBottom w:val="0"/>
      <w:divBdr>
        <w:top w:val="none" w:sz="0" w:space="0" w:color="auto"/>
        <w:left w:val="none" w:sz="0" w:space="0" w:color="auto"/>
        <w:bottom w:val="none" w:sz="0" w:space="0" w:color="auto"/>
        <w:right w:val="none" w:sz="0" w:space="0" w:color="auto"/>
      </w:divBdr>
    </w:div>
    <w:div w:id="1996762438">
      <w:bodyDiv w:val="1"/>
      <w:marLeft w:val="0"/>
      <w:marRight w:val="0"/>
      <w:marTop w:val="0"/>
      <w:marBottom w:val="0"/>
      <w:divBdr>
        <w:top w:val="none" w:sz="0" w:space="0" w:color="auto"/>
        <w:left w:val="none" w:sz="0" w:space="0" w:color="auto"/>
        <w:bottom w:val="none" w:sz="0" w:space="0" w:color="auto"/>
        <w:right w:val="none" w:sz="0" w:space="0" w:color="auto"/>
      </w:divBdr>
      <w:divsChild>
        <w:div w:id="3723876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4864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3E465DD4171042BC7C2C187D47B5B6" ma:contentTypeVersion="18" ma:contentTypeDescription="Create a new document." ma:contentTypeScope="" ma:versionID="57d26ac158f898daf342069d6257b6b2">
  <xsd:schema xmlns:xsd="http://www.w3.org/2001/XMLSchema" xmlns:xs="http://www.w3.org/2001/XMLSchema" xmlns:p="http://schemas.microsoft.com/office/2006/metadata/properties" xmlns:ns2="5442cf83-f2d0-4e9b-aca9-69fb95f7b7ba" xmlns:ns3="979c4d7a-add2-4366-bc0a-7d8a38ee41a4" targetNamespace="http://schemas.microsoft.com/office/2006/metadata/properties" ma:root="true" ma:fieldsID="986f7e4ac5c8038ffa45c816c63814c9" ns2:_="" ns3:_="">
    <xsd:import namespace="5442cf83-f2d0-4e9b-aca9-69fb95f7b7ba"/>
    <xsd:import namespace="979c4d7a-add2-4366-bc0a-7d8a38ee41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2cf83-f2d0-4e9b-aca9-69fb95f7b7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e3b1693-7ebd-4a19-a9d8-fa48137a85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9c4d7a-add2-4366-bc0a-7d8a38ee41a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75a9fc-c3c8-4fbe-acfe-7c8fbeb99da1}" ma:internalName="TaxCatchAll" ma:showField="CatchAllData" ma:web="979c4d7a-add2-4366-bc0a-7d8a38ee41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42cf83-f2d0-4e9b-aca9-69fb95f7b7ba">
      <Terms xmlns="http://schemas.microsoft.com/office/infopath/2007/PartnerControls"/>
    </lcf76f155ced4ddcb4097134ff3c332f>
    <TaxCatchAll xmlns="979c4d7a-add2-4366-bc0a-7d8a38ee41a4" xsi:nil="true"/>
  </documentManagement>
</p:properties>
</file>

<file path=customXml/itemProps1.xml><?xml version="1.0" encoding="utf-8"?>
<ds:datastoreItem xmlns:ds="http://schemas.openxmlformats.org/officeDocument/2006/customXml" ds:itemID="{B4CD50AA-52DA-4378-A152-86708A0A050B}">
  <ds:schemaRefs>
    <ds:schemaRef ds:uri="http://schemas.microsoft.com/sharepoint/v3/contenttype/forms"/>
  </ds:schemaRefs>
</ds:datastoreItem>
</file>

<file path=customXml/itemProps2.xml><?xml version="1.0" encoding="utf-8"?>
<ds:datastoreItem xmlns:ds="http://schemas.openxmlformats.org/officeDocument/2006/customXml" ds:itemID="{06804378-94B7-4781-9660-49E2D8BDD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2cf83-f2d0-4e9b-aca9-69fb95f7b7ba"/>
    <ds:schemaRef ds:uri="979c4d7a-add2-4366-bc0a-7d8a38ee4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782F0F-2406-4EEE-A709-6C1BA1272EFC}">
  <ds:schemaRefs>
    <ds:schemaRef ds:uri="http://schemas.microsoft.com/office/2006/metadata/properties"/>
    <ds:schemaRef ds:uri="http://schemas.microsoft.com/office/infopath/2007/PartnerControls"/>
    <ds:schemaRef ds:uri="5442cf83-f2d0-4e9b-aca9-69fb95f7b7ba"/>
    <ds:schemaRef ds:uri="979c4d7a-add2-4366-bc0a-7d8a38ee41a4"/>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Edvards Vārdaunis</dc:creator>
  <cp:keywords/>
  <dc:description/>
  <cp:lastModifiedBy>Author</cp:lastModifiedBy>
  <cp:revision>78</cp:revision>
  <dcterms:created xsi:type="dcterms:W3CDTF">2025-05-20T07:17:00Z</dcterms:created>
  <dcterms:modified xsi:type="dcterms:W3CDTF">2025-05-26T06:25:00Z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0x010100A73E465DD4171042BC7C2C187D47B5B6</vt:lpwstr>
  </property>
  <property fmtid="{D5CDD505-2E9C-101B-9397-08002B2CF9AE}" pid="3" name="MediaServiceImageTags">
    <vt:lpwstr/>
  </property>
  <property fmtid="{D5CDD505-2E9C-101B-9397-08002B2CF9AE}" pid="4" name="MSIP_Label_d680cbd1-a941-401d-8cd3-f39a5eeaef11_Enabled">
    <vt:lpwstr>true</vt:lpwstr>
  </property>
  <property fmtid="{D5CDD505-2E9C-101B-9397-08002B2CF9AE}" pid="5" name="MSIP_Label_d680cbd1-a941-401d-8cd3-f39a5eeaef11_SetDate">
    <vt:lpwstr>2025-05-20T07:17:14Z</vt:lpwstr>
  </property>
  <property fmtid="{D5CDD505-2E9C-101B-9397-08002B2CF9AE}" pid="6" name="MSIP_Label_d680cbd1-a941-401d-8cd3-f39a5eeaef11_Method">
    <vt:lpwstr>Privileged</vt:lpwstr>
  </property>
  <property fmtid="{D5CDD505-2E9C-101B-9397-08002B2CF9AE}" pid="7" name="MSIP_Label_d680cbd1-a941-401d-8cd3-f39a5eeaef11_Name">
    <vt:lpwstr>d680cbd1-a941-401d-8cd3-f39a5eeaef11</vt:lpwstr>
  </property>
  <property fmtid="{D5CDD505-2E9C-101B-9397-08002B2CF9AE}" pid="8" name="MSIP_Label_d680cbd1-a941-401d-8cd3-f39a5eeaef11_SiteId">
    <vt:lpwstr>07bdd1fd-92fa-43d7-9bd4-931b91b523c6</vt:lpwstr>
  </property>
  <property fmtid="{D5CDD505-2E9C-101B-9397-08002B2CF9AE}" pid="9" name="MSIP_Label_d680cbd1-a941-401d-8cd3-f39a5eeaef11_ActionId">
    <vt:lpwstr>a06769cf-92d9-4837-89eb-cc8411f6f1bf</vt:lpwstr>
  </property>
  <property fmtid="{D5CDD505-2E9C-101B-9397-08002B2CF9AE}" pid="10" name="MSIP_Label_d680cbd1-a941-401d-8cd3-f39a5eeaef11_ContentBits">
    <vt:lpwstr>0</vt:lpwstr>
  </property>
  <property fmtid="{D5CDD505-2E9C-101B-9397-08002B2CF9AE}" pid="11" name="MSIP_Label_d680cbd1-a941-401d-8cd3-f39a5eeaef11_Tag">
    <vt:lpwstr>10, 0, 1, 2</vt:lpwstr>
  </property>
</Properties>
</file>