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518D5" w14:textId="58933837" w:rsidR="006D74E3" w:rsidRPr="00F6155F" w:rsidRDefault="00706F68" w:rsidP="00706F68">
      <w:pPr>
        <w:spacing w:line="240" w:lineRule="auto"/>
        <w:jc w:val="right"/>
        <w:rPr>
          <w:rFonts w:ascii="Bai Jamjuree regular" w:hAnsi="Bai Jamjuree regular" w:cs="Times New Roman"/>
          <w:sz w:val="24"/>
          <w:szCs w:val="24"/>
          <w:lang w:val="lt-LT"/>
        </w:rPr>
      </w:pPr>
      <w:r w:rsidRPr="00F6155F">
        <w:rPr>
          <w:rFonts w:ascii="Bai Jamjuree regular" w:hAnsi="Bai Jamjuree regular" w:cs="Times New Roman"/>
          <w:sz w:val="24"/>
          <w:szCs w:val="24"/>
          <w:lang w:val="lt-LT"/>
        </w:rPr>
        <w:t>Informacinis pranešimas</w:t>
      </w:r>
    </w:p>
    <w:p w14:paraId="18F7A867" w14:textId="586A5BBC" w:rsidR="00706F68" w:rsidRPr="00F6155F" w:rsidRDefault="00706F68" w:rsidP="00706F68">
      <w:pPr>
        <w:spacing w:line="240" w:lineRule="auto"/>
        <w:jc w:val="right"/>
        <w:rPr>
          <w:rFonts w:ascii="Bai Jamjuree regular" w:hAnsi="Bai Jamjuree regular" w:cs="Times New Roman"/>
          <w:sz w:val="24"/>
          <w:szCs w:val="24"/>
          <w:lang w:val="lt-LT"/>
        </w:rPr>
      </w:pPr>
      <w:r w:rsidRPr="00F6155F">
        <w:rPr>
          <w:rFonts w:ascii="Bai Jamjuree regular" w:hAnsi="Bai Jamjuree regular" w:cs="Times New Roman"/>
          <w:sz w:val="24"/>
          <w:szCs w:val="24"/>
          <w:lang w:val="lt-LT"/>
        </w:rPr>
        <w:t>2025 m. gegužės 26 d.</w:t>
      </w:r>
    </w:p>
    <w:p w14:paraId="68762FE4" w14:textId="77777777" w:rsidR="00706F68" w:rsidRPr="00F6155F" w:rsidRDefault="00706F68" w:rsidP="00F6155F">
      <w:pPr>
        <w:spacing w:after="120" w:line="240" w:lineRule="auto"/>
        <w:jc w:val="center"/>
        <w:rPr>
          <w:rFonts w:ascii="Bai Jamjuree regular" w:hAnsi="Bai Jamjuree regular" w:cs="Times New Roman"/>
          <w:sz w:val="28"/>
          <w:szCs w:val="28"/>
          <w:lang w:val="lt-LT"/>
        </w:rPr>
      </w:pPr>
    </w:p>
    <w:p w14:paraId="1821471D" w14:textId="2B8529D1" w:rsidR="00C221F4" w:rsidRPr="00F6155F" w:rsidRDefault="001A5CC3" w:rsidP="00F6155F">
      <w:pPr>
        <w:spacing w:after="120" w:line="240" w:lineRule="auto"/>
        <w:jc w:val="center"/>
        <w:rPr>
          <w:rFonts w:ascii="Bai Jamjuree regular" w:hAnsi="Bai Jamjuree regular" w:cs="Times New Roman"/>
          <w:b/>
          <w:bCs/>
          <w:sz w:val="28"/>
          <w:szCs w:val="28"/>
          <w:lang w:val="lt-LT"/>
        </w:rPr>
      </w:pPr>
      <w:r w:rsidRPr="00F6155F">
        <w:rPr>
          <w:rFonts w:ascii="Bai Jamjuree regular" w:hAnsi="Bai Jamjuree regular" w:cs="Times New Roman"/>
          <w:b/>
          <w:bCs/>
          <w:sz w:val="28"/>
          <w:szCs w:val="28"/>
          <w:lang w:val="lt-LT"/>
        </w:rPr>
        <w:t>Lietuvos teisininkai m</w:t>
      </w:r>
      <w:r w:rsidR="00C221F4" w:rsidRPr="00F6155F">
        <w:rPr>
          <w:rFonts w:ascii="Bai Jamjuree regular" w:hAnsi="Bai Jamjuree regular" w:cs="Times New Roman"/>
          <w:b/>
          <w:bCs/>
          <w:sz w:val="28"/>
          <w:szCs w:val="28"/>
          <w:lang w:val="lt-LT"/>
        </w:rPr>
        <w:t>okesčių reformoje įžvelgia galimus Konstitucijos pažeidimus</w:t>
      </w:r>
    </w:p>
    <w:p w14:paraId="4FB1DD4E" w14:textId="2D496A0B" w:rsidR="00C221F4" w:rsidRPr="00F6155F" w:rsidRDefault="00C221F4" w:rsidP="00C221F4">
      <w:pPr>
        <w:spacing w:after="120" w:line="240" w:lineRule="auto"/>
        <w:jc w:val="both"/>
        <w:rPr>
          <w:rFonts w:ascii="Bai Jamjuree regular" w:hAnsi="Bai Jamjuree regular" w:cs="Times New Roman"/>
          <w:b/>
          <w:bCs/>
          <w:sz w:val="24"/>
          <w:szCs w:val="24"/>
          <w:lang w:val="lt-LT"/>
        </w:rPr>
      </w:pPr>
      <w:r w:rsidRPr="00F6155F">
        <w:rPr>
          <w:rFonts w:ascii="Bai Jamjuree regular" w:hAnsi="Bai Jamjuree regular" w:cs="Times New Roman"/>
          <w:b/>
          <w:bCs/>
          <w:sz w:val="24"/>
          <w:szCs w:val="24"/>
          <w:lang w:val="lt-LT"/>
        </w:rPr>
        <w:t xml:space="preserve">Lietuvos teisininkų bendruomenė įžvelgia galimus Konstitucijos pažeidimus Vyriausybės Seimui pateiktoje mokesčių reformoje. </w:t>
      </w:r>
      <w:r w:rsidR="00706F68" w:rsidRPr="00F6155F">
        <w:rPr>
          <w:rFonts w:ascii="Bai Jamjuree regular" w:hAnsi="Bai Jamjuree regular" w:cs="Times New Roman"/>
          <w:b/>
          <w:bCs/>
          <w:sz w:val="24"/>
          <w:szCs w:val="24"/>
          <w:lang w:val="lt-LT"/>
        </w:rPr>
        <w:t xml:space="preserve">Lietuvos Respublikos Seimui </w:t>
      </w:r>
      <w:r w:rsidRPr="00F6155F">
        <w:rPr>
          <w:rFonts w:ascii="Bai Jamjuree regular" w:hAnsi="Bai Jamjuree regular" w:cs="Times New Roman"/>
          <w:b/>
          <w:bCs/>
          <w:sz w:val="24"/>
          <w:szCs w:val="24"/>
          <w:lang w:val="lt-LT"/>
        </w:rPr>
        <w:t xml:space="preserve">adresuotoje peticijoje </w:t>
      </w:r>
      <w:r w:rsidR="00F45E4D" w:rsidRPr="00F6155F">
        <w:rPr>
          <w:rFonts w:ascii="Bai Jamjuree regular" w:hAnsi="Bai Jamjuree regular" w:cs="Times New Roman"/>
          <w:b/>
          <w:bCs/>
          <w:sz w:val="24"/>
          <w:szCs w:val="24"/>
          <w:lang w:val="lt-LT"/>
        </w:rPr>
        <w:t xml:space="preserve">Lietuvos </w:t>
      </w:r>
      <w:r w:rsidRPr="00F6155F">
        <w:rPr>
          <w:rFonts w:ascii="Bai Jamjuree regular" w:hAnsi="Bai Jamjuree regular" w:cs="Times New Roman"/>
          <w:b/>
          <w:bCs/>
          <w:sz w:val="24"/>
          <w:szCs w:val="24"/>
          <w:lang w:val="lt-LT"/>
        </w:rPr>
        <w:t>teisininkai prašo mokesčių reformos projektų svarstymą stabdyti iki bus pašalintos galimos pažeidim</w:t>
      </w:r>
      <w:r w:rsidR="00FB70BF" w:rsidRPr="00F6155F">
        <w:rPr>
          <w:rFonts w:ascii="Bai Jamjuree regular" w:hAnsi="Bai Jamjuree regular" w:cs="Times New Roman"/>
          <w:b/>
          <w:bCs/>
          <w:sz w:val="24"/>
          <w:szCs w:val="24"/>
          <w:lang w:val="lt-LT"/>
        </w:rPr>
        <w:t>ų</w:t>
      </w:r>
      <w:r w:rsidRPr="00F6155F">
        <w:rPr>
          <w:rFonts w:ascii="Bai Jamjuree regular" w:hAnsi="Bai Jamjuree regular" w:cs="Times New Roman"/>
          <w:b/>
          <w:bCs/>
          <w:sz w:val="24"/>
          <w:szCs w:val="24"/>
          <w:lang w:val="lt-LT"/>
        </w:rPr>
        <w:t xml:space="preserve"> rizikos.</w:t>
      </w:r>
    </w:p>
    <w:p w14:paraId="7583D4E5" w14:textId="1952FAE2" w:rsidR="00C221F4" w:rsidRPr="00F61563" w:rsidRDefault="00C221F4" w:rsidP="00C221F4">
      <w:pPr>
        <w:spacing w:after="120" w:line="240" w:lineRule="auto"/>
        <w:jc w:val="both"/>
        <w:rPr>
          <w:rFonts w:ascii="Bai Jamjuree regular" w:hAnsi="Bai Jamjuree regular" w:cs="Times New Roman"/>
          <w:sz w:val="24"/>
          <w:szCs w:val="24"/>
          <w:lang w:val="lt-LT"/>
        </w:rPr>
      </w:pPr>
      <w:r w:rsidRPr="00F61563">
        <w:rPr>
          <w:rFonts w:ascii="Bai Jamjuree regular" w:hAnsi="Bai Jamjuree regular" w:cs="Times New Roman"/>
          <w:sz w:val="24"/>
          <w:szCs w:val="24"/>
          <w:lang w:val="lt-LT"/>
        </w:rPr>
        <w:t>Peticijos parašų rinkimas tęsis iki gegužės 31 d., o iniciatyva jau sulaukė plataus visuomenės atgarsio – j</w:t>
      </w:r>
      <w:r w:rsidR="00B30052" w:rsidRPr="00F61563">
        <w:rPr>
          <w:rFonts w:ascii="Bai Jamjuree regular" w:hAnsi="Bai Jamjuree regular" w:cs="Times New Roman"/>
          <w:sz w:val="24"/>
          <w:szCs w:val="24"/>
          <w:lang w:val="lt-LT"/>
        </w:rPr>
        <w:t>ą</w:t>
      </w:r>
      <w:r w:rsidRPr="00F61563">
        <w:rPr>
          <w:rFonts w:ascii="Bai Jamjuree regular" w:hAnsi="Bai Jamjuree regular" w:cs="Times New Roman"/>
          <w:sz w:val="24"/>
          <w:szCs w:val="24"/>
          <w:lang w:val="lt-LT"/>
        </w:rPr>
        <w:t xml:space="preserve"> platformoje </w:t>
      </w:r>
      <w:proofErr w:type="spellStart"/>
      <w:r w:rsidRPr="00F61563">
        <w:rPr>
          <w:rFonts w:ascii="Bai Jamjuree regular" w:hAnsi="Bai Jamjuree regular" w:cs="Times New Roman"/>
          <w:sz w:val="24"/>
          <w:szCs w:val="24"/>
          <w:lang w:val="lt-LT"/>
        </w:rPr>
        <w:t>Peticijos.lt</w:t>
      </w:r>
      <w:proofErr w:type="spellEnd"/>
      <w:r w:rsidRPr="00F61563">
        <w:rPr>
          <w:rFonts w:ascii="Bai Jamjuree regular" w:hAnsi="Bai Jamjuree regular" w:cs="Times New Roman"/>
          <w:sz w:val="24"/>
          <w:szCs w:val="24"/>
          <w:lang w:val="lt-LT"/>
        </w:rPr>
        <w:t xml:space="preserve"> vos per 48 val. pasirašė daugiau nei 3000 piliečių</w:t>
      </w:r>
      <w:r w:rsidR="00893FAE" w:rsidRPr="00F61563">
        <w:rPr>
          <w:rFonts w:ascii="Bai Jamjuree regular" w:hAnsi="Bai Jamjuree regular" w:cs="Times New Roman"/>
          <w:sz w:val="24"/>
          <w:szCs w:val="24"/>
          <w:lang w:val="lt-LT"/>
        </w:rPr>
        <w:t xml:space="preserve">, o šiuo metu peticiją </w:t>
      </w:r>
      <w:r w:rsidR="00752A7A" w:rsidRPr="00F61563">
        <w:rPr>
          <w:rFonts w:ascii="Bai Jamjuree regular" w:hAnsi="Bai Jamjuree regular" w:cs="Times New Roman"/>
          <w:sz w:val="24"/>
          <w:szCs w:val="24"/>
          <w:lang w:val="lt-LT"/>
        </w:rPr>
        <w:t xml:space="preserve">palaiko </w:t>
      </w:r>
      <w:r w:rsidR="00F61563" w:rsidRPr="00F61563">
        <w:rPr>
          <w:rFonts w:ascii="Bai Jamjuree regular" w:hAnsi="Bai Jamjuree regular" w:cs="Times New Roman"/>
          <w:sz w:val="24"/>
          <w:szCs w:val="24"/>
          <w:lang w:val="lt-LT"/>
        </w:rPr>
        <w:t xml:space="preserve">jau virš </w:t>
      </w:r>
      <w:r w:rsidR="00EC222C" w:rsidRPr="00F61563">
        <w:rPr>
          <w:rFonts w:ascii="Bai Jamjuree regular" w:hAnsi="Bai Jamjuree regular" w:cs="Times New Roman"/>
          <w:sz w:val="24"/>
          <w:szCs w:val="24"/>
          <w:lang w:val="lt-LT"/>
        </w:rPr>
        <w:t>5</w:t>
      </w:r>
      <w:r w:rsidR="003F1B0A" w:rsidRPr="00F61563">
        <w:rPr>
          <w:rFonts w:ascii="Bai Jamjuree regular" w:hAnsi="Bai Jamjuree regular" w:cs="Times New Roman"/>
          <w:sz w:val="24"/>
          <w:szCs w:val="24"/>
          <w:lang w:val="lt-LT"/>
        </w:rPr>
        <w:t>0</w:t>
      </w:r>
      <w:r w:rsidR="00EC222C" w:rsidRPr="00F61563">
        <w:rPr>
          <w:rFonts w:ascii="Bai Jamjuree regular" w:hAnsi="Bai Jamjuree regular" w:cs="Times New Roman"/>
          <w:sz w:val="24"/>
          <w:szCs w:val="24"/>
          <w:lang w:val="lt-LT"/>
        </w:rPr>
        <w:t xml:space="preserve">00 </w:t>
      </w:r>
      <w:r w:rsidR="00752A7A" w:rsidRPr="00F61563">
        <w:rPr>
          <w:rFonts w:ascii="Bai Jamjuree regular" w:hAnsi="Bai Jamjuree regular" w:cs="Times New Roman"/>
          <w:sz w:val="24"/>
          <w:szCs w:val="24"/>
          <w:lang w:val="lt-LT"/>
        </w:rPr>
        <w:t>žmoni</w:t>
      </w:r>
      <w:r w:rsidR="00EC222C" w:rsidRPr="00F61563">
        <w:rPr>
          <w:rFonts w:ascii="Bai Jamjuree regular" w:hAnsi="Bai Jamjuree regular" w:cs="Times New Roman"/>
          <w:sz w:val="24"/>
          <w:szCs w:val="24"/>
          <w:lang w:val="lt-LT"/>
        </w:rPr>
        <w:t>ų.</w:t>
      </w:r>
      <w:r w:rsidR="00227685" w:rsidRPr="00F61563">
        <w:rPr>
          <w:rFonts w:ascii="Bai Jamjuree regular" w:hAnsi="Bai Jamjuree regular" w:cs="Times New Roman"/>
          <w:sz w:val="24"/>
          <w:szCs w:val="24"/>
          <w:lang w:val="lt-LT"/>
        </w:rPr>
        <w:t xml:space="preserve"> </w:t>
      </w:r>
    </w:p>
    <w:p w14:paraId="1F0FDEDE" w14:textId="1429AC52" w:rsidR="00E85597" w:rsidRDefault="00F61563" w:rsidP="00C221F4">
      <w:pPr>
        <w:spacing w:after="120" w:line="240" w:lineRule="auto"/>
        <w:jc w:val="both"/>
        <w:rPr>
          <w:rFonts w:ascii="Bai Jamjuree regular" w:hAnsi="Bai Jamjuree regular" w:cs="Times New Roman"/>
          <w:sz w:val="24"/>
          <w:szCs w:val="24"/>
          <w:lang w:val="lt-LT"/>
        </w:rPr>
      </w:pPr>
      <w:r w:rsidRPr="00F61563">
        <w:rPr>
          <w:rFonts w:ascii="Bai Jamjuree regular" w:hAnsi="Bai Jamjuree regular" w:cs="Times New Roman"/>
          <w:sz w:val="24"/>
          <w:szCs w:val="24"/>
          <w:lang w:val="lt-LT"/>
        </w:rPr>
        <w:t>Lietuvos teisinink</w:t>
      </w:r>
      <w:r w:rsidR="00E85597">
        <w:rPr>
          <w:rFonts w:ascii="Bai Jamjuree regular" w:hAnsi="Bai Jamjuree regular" w:cs="Times New Roman"/>
          <w:sz w:val="24"/>
          <w:szCs w:val="24"/>
          <w:lang w:val="lt-LT"/>
        </w:rPr>
        <w:t>us vienijančios draugijos pirmininko pavaduotoj</w:t>
      </w:r>
      <w:r w:rsidR="00196F97">
        <w:rPr>
          <w:rFonts w:ascii="Bai Jamjuree regular" w:hAnsi="Bai Jamjuree regular" w:cs="Times New Roman"/>
          <w:sz w:val="24"/>
          <w:szCs w:val="24"/>
          <w:lang w:val="lt-LT"/>
        </w:rPr>
        <w:t>os</w:t>
      </w:r>
      <w:r w:rsidR="00E85597">
        <w:rPr>
          <w:rFonts w:ascii="Bai Jamjuree regular" w:hAnsi="Bai Jamjuree regular" w:cs="Times New Roman"/>
          <w:sz w:val="24"/>
          <w:szCs w:val="24"/>
          <w:lang w:val="lt-LT"/>
        </w:rPr>
        <w:t xml:space="preserve"> dr. </w:t>
      </w:r>
      <w:proofErr w:type="spellStart"/>
      <w:r w:rsidR="00E85597">
        <w:rPr>
          <w:rFonts w:ascii="Bai Jamjuree regular" w:hAnsi="Bai Jamjuree regular" w:cs="Times New Roman"/>
          <w:sz w:val="24"/>
          <w:szCs w:val="24"/>
          <w:lang w:val="lt-LT"/>
        </w:rPr>
        <w:t>Vigit</w:t>
      </w:r>
      <w:r w:rsidR="008E354A">
        <w:rPr>
          <w:rFonts w:ascii="Bai Jamjuree regular" w:hAnsi="Bai Jamjuree regular" w:cs="Times New Roman"/>
          <w:sz w:val="24"/>
          <w:szCs w:val="24"/>
          <w:lang w:val="lt-LT"/>
        </w:rPr>
        <w:t>os</w:t>
      </w:r>
      <w:proofErr w:type="spellEnd"/>
      <w:r w:rsidR="00E85597">
        <w:rPr>
          <w:rFonts w:ascii="Bai Jamjuree regular" w:hAnsi="Bai Jamjuree regular" w:cs="Times New Roman"/>
          <w:sz w:val="24"/>
          <w:szCs w:val="24"/>
          <w:lang w:val="lt-LT"/>
        </w:rPr>
        <w:t xml:space="preserve"> Vėbraitė</w:t>
      </w:r>
      <w:r w:rsidR="008E354A">
        <w:rPr>
          <w:rFonts w:ascii="Bai Jamjuree regular" w:hAnsi="Bai Jamjuree regular" w:cs="Times New Roman"/>
          <w:sz w:val="24"/>
          <w:szCs w:val="24"/>
          <w:lang w:val="lt-LT"/>
        </w:rPr>
        <w:t>s teigimu, teisininkų bendruomenė</w:t>
      </w:r>
      <w:r w:rsidR="00E85597">
        <w:rPr>
          <w:rFonts w:ascii="Bai Jamjuree regular" w:hAnsi="Bai Jamjuree regular" w:cs="Times New Roman"/>
          <w:sz w:val="24"/>
          <w:szCs w:val="24"/>
          <w:lang w:val="lt-LT"/>
        </w:rPr>
        <w:t xml:space="preserve">  palaiko peticiją</w:t>
      </w:r>
      <w:r w:rsidR="00196F97">
        <w:rPr>
          <w:rFonts w:ascii="Bai Jamjuree regular" w:hAnsi="Bai Jamjuree regular" w:cs="Times New Roman"/>
          <w:sz w:val="24"/>
          <w:szCs w:val="24"/>
          <w:lang w:val="lt-LT"/>
        </w:rPr>
        <w:t xml:space="preserve"> </w:t>
      </w:r>
      <w:r w:rsidR="00E85597">
        <w:rPr>
          <w:rFonts w:ascii="Bai Jamjuree regular" w:hAnsi="Bai Jamjuree regular" w:cs="Times New Roman"/>
          <w:sz w:val="24"/>
          <w:szCs w:val="24"/>
          <w:lang w:val="lt-LT"/>
        </w:rPr>
        <w:t xml:space="preserve">ir </w:t>
      </w:r>
      <w:r w:rsidR="00196F97">
        <w:rPr>
          <w:rFonts w:ascii="Bai Jamjuree regular" w:hAnsi="Bai Jamjuree regular" w:cs="Times New Roman"/>
          <w:sz w:val="24"/>
          <w:szCs w:val="24"/>
          <w:lang w:val="lt-LT"/>
        </w:rPr>
        <w:t xml:space="preserve">siekia </w:t>
      </w:r>
      <w:r w:rsidR="00E85597">
        <w:rPr>
          <w:rFonts w:ascii="Bai Jamjuree regular" w:hAnsi="Bai Jamjuree regular" w:cs="Times New Roman"/>
          <w:sz w:val="24"/>
          <w:szCs w:val="24"/>
          <w:lang w:val="lt-LT"/>
        </w:rPr>
        <w:t>atkreipti mokesčių reformos iniciatorių dėmesį</w:t>
      </w:r>
      <w:r w:rsidR="00196F97">
        <w:rPr>
          <w:rFonts w:ascii="Bai Jamjuree regular" w:hAnsi="Bai Jamjuree regular" w:cs="Times New Roman"/>
          <w:sz w:val="24"/>
          <w:szCs w:val="24"/>
          <w:lang w:val="lt-LT"/>
        </w:rPr>
        <w:t xml:space="preserve">. </w:t>
      </w:r>
      <w:r w:rsidR="00E85597">
        <w:rPr>
          <w:rFonts w:ascii="Bai Jamjuree regular" w:hAnsi="Bai Jamjuree regular" w:cs="Times New Roman"/>
          <w:sz w:val="24"/>
          <w:szCs w:val="24"/>
          <w:lang w:val="lt-LT"/>
        </w:rPr>
        <w:t xml:space="preserve"> </w:t>
      </w:r>
    </w:p>
    <w:p w14:paraId="7E21EBD9" w14:textId="2BD53BE9" w:rsidR="00F61563" w:rsidRPr="00F61563" w:rsidRDefault="00E85597" w:rsidP="00C221F4">
      <w:pPr>
        <w:spacing w:after="120" w:line="240" w:lineRule="auto"/>
        <w:jc w:val="both"/>
        <w:rPr>
          <w:rFonts w:ascii="Bai Jamjuree regular" w:hAnsi="Bai Jamjuree regular" w:cs="Times New Roman"/>
          <w:sz w:val="24"/>
          <w:szCs w:val="24"/>
          <w:lang w:val="lt-LT"/>
        </w:rPr>
      </w:pPr>
      <w:r>
        <w:rPr>
          <w:rFonts w:ascii="Bai Jamjuree regular" w:hAnsi="Bai Jamjuree regular" w:cs="Times New Roman"/>
          <w:sz w:val="24"/>
          <w:szCs w:val="24"/>
          <w:lang w:val="lt-LT"/>
        </w:rPr>
        <w:t xml:space="preserve">„Ši mokesčių reforma išties kelia didelį susirūpinimą visai teisininkų bendruomenei, todėl iš karto išreiškėme palaikymą Advokatūrai iniciavus šią </w:t>
      </w:r>
      <w:r w:rsidRPr="00E85597">
        <w:rPr>
          <w:rFonts w:ascii="Bai Jamjuree regular" w:hAnsi="Bai Jamjuree regular" w:cs="Times New Roman"/>
          <w:sz w:val="24"/>
          <w:szCs w:val="24"/>
          <w:lang w:val="lt-LT"/>
        </w:rPr>
        <w:t xml:space="preserve">peticiją. </w:t>
      </w:r>
      <w:r w:rsidR="008E354A">
        <w:rPr>
          <w:rFonts w:ascii="Bai Jamjuree regular" w:hAnsi="Bai Jamjuree regular" w:cs="Times New Roman"/>
          <w:sz w:val="24"/>
          <w:szCs w:val="24"/>
          <w:lang w:val="lt-LT"/>
        </w:rPr>
        <w:t>Kalbant bendrai apie bet kokių reformų įgyvendinimą, o ypatingai tokių, kurios palies dideles visuomenės grupes, negalime kalbėti apie t</w:t>
      </w:r>
      <w:r w:rsidRPr="00E85597">
        <w:rPr>
          <w:rFonts w:ascii="Bai Jamjuree regular" w:hAnsi="Bai Jamjuree regular" w:cs="Times New Roman"/>
          <w:sz w:val="24"/>
          <w:szCs w:val="24"/>
          <w:lang w:val="lt-LT"/>
        </w:rPr>
        <w:t>inkam</w:t>
      </w:r>
      <w:r w:rsidR="008E354A">
        <w:rPr>
          <w:rFonts w:ascii="Bai Jamjuree regular" w:hAnsi="Bai Jamjuree regular" w:cs="Times New Roman"/>
          <w:sz w:val="24"/>
          <w:szCs w:val="24"/>
          <w:lang w:val="lt-LT"/>
        </w:rPr>
        <w:t>ą</w:t>
      </w:r>
      <w:r w:rsidRPr="00E85597">
        <w:rPr>
          <w:rFonts w:ascii="Bai Jamjuree regular" w:hAnsi="Bai Jamjuree regular" w:cs="Times New Roman"/>
          <w:sz w:val="24"/>
          <w:szCs w:val="24"/>
          <w:lang w:val="lt-LT"/>
        </w:rPr>
        <w:t xml:space="preserve"> teisėkūros reikalavimų įgyvendinim</w:t>
      </w:r>
      <w:r w:rsidR="008E354A">
        <w:rPr>
          <w:rFonts w:ascii="Bai Jamjuree regular" w:hAnsi="Bai Jamjuree regular" w:cs="Times New Roman"/>
          <w:sz w:val="24"/>
          <w:szCs w:val="24"/>
          <w:lang w:val="lt-LT"/>
        </w:rPr>
        <w:t>ą</w:t>
      </w:r>
      <w:r w:rsidRPr="00E85597">
        <w:rPr>
          <w:rFonts w:ascii="Bai Jamjuree regular" w:hAnsi="Bai Jamjuree regular" w:cs="Times New Roman"/>
          <w:sz w:val="24"/>
          <w:szCs w:val="24"/>
          <w:lang w:val="lt-LT"/>
        </w:rPr>
        <w:t xml:space="preserve"> šalyje be ekspertinio vertinimo“,</w:t>
      </w:r>
      <w:r>
        <w:rPr>
          <w:rFonts w:ascii="Bai Jamjuree regular" w:hAnsi="Bai Jamjuree regular" w:cs="Times New Roman"/>
          <w:sz w:val="24"/>
          <w:szCs w:val="24"/>
          <w:lang w:val="lt-LT"/>
        </w:rPr>
        <w:t xml:space="preserve"> </w:t>
      </w:r>
      <w:r w:rsidR="00F61563" w:rsidRPr="00F61563">
        <w:rPr>
          <w:rFonts w:ascii="Bai Jamjuree regular" w:hAnsi="Bai Jamjuree regular" w:cs="Times New Roman"/>
          <w:sz w:val="24"/>
          <w:szCs w:val="24"/>
          <w:lang w:val="lt-LT"/>
        </w:rPr>
        <w:t xml:space="preserve">– </w:t>
      </w:r>
      <w:r>
        <w:rPr>
          <w:rFonts w:ascii="Bai Jamjuree regular" w:hAnsi="Bai Jamjuree regular" w:cs="Times New Roman"/>
          <w:sz w:val="24"/>
          <w:szCs w:val="24"/>
          <w:lang w:val="lt-LT"/>
        </w:rPr>
        <w:t xml:space="preserve">sako </w:t>
      </w:r>
      <w:r w:rsidR="00F61563" w:rsidRPr="00F61563">
        <w:rPr>
          <w:rFonts w:ascii="Bai Jamjuree regular" w:hAnsi="Bai Jamjuree regular" w:cs="Times New Roman"/>
          <w:sz w:val="24"/>
          <w:szCs w:val="24"/>
          <w:lang w:val="lt-LT"/>
        </w:rPr>
        <w:t>dr. V</w:t>
      </w:r>
      <w:r>
        <w:rPr>
          <w:rFonts w:ascii="Bai Jamjuree regular" w:hAnsi="Bai Jamjuree regular" w:cs="Times New Roman"/>
          <w:sz w:val="24"/>
          <w:szCs w:val="24"/>
          <w:lang w:val="lt-LT"/>
        </w:rPr>
        <w:t>.</w:t>
      </w:r>
      <w:r w:rsidR="00F61563" w:rsidRPr="00F61563">
        <w:rPr>
          <w:rFonts w:ascii="Bai Jamjuree regular" w:hAnsi="Bai Jamjuree regular" w:cs="Times New Roman"/>
          <w:sz w:val="24"/>
          <w:szCs w:val="24"/>
          <w:lang w:val="lt-LT"/>
        </w:rPr>
        <w:t xml:space="preserve"> Vėbraitė.</w:t>
      </w:r>
    </w:p>
    <w:p w14:paraId="6EBF575A" w14:textId="03B2D1A9" w:rsidR="002602BE" w:rsidRPr="00F61563" w:rsidRDefault="002602BE" w:rsidP="00C221F4">
      <w:pPr>
        <w:spacing w:after="120" w:line="240" w:lineRule="auto"/>
        <w:jc w:val="both"/>
        <w:rPr>
          <w:rFonts w:ascii="Bai Jamjuree regular" w:hAnsi="Bai Jamjuree regular" w:cs="Times New Roman"/>
          <w:sz w:val="24"/>
          <w:szCs w:val="24"/>
          <w:lang w:val="lt-LT"/>
        </w:rPr>
      </w:pPr>
      <w:r w:rsidRPr="00F61563">
        <w:rPr>
          <w:rFonts w:ascii="Bai Jamjuree regular" w:hAnsi="Bai Jamjuree regular" w:cs="Times New Roman"/>
          <w:sz w:val="24"/>
          <w:szCs w:val="24"/>
          <w:lang w:val="lt-LT"/>
        </w:rPr>
        <w:t>Pasak Advokatų tarybos pirmininko Mindaugo Kukaičio, advokatūra inici</w:t>
      </w:r>
      <w:r w:rsidR="00227685" w:rsidRPr="00F61563">
        <w:rPr>
          <w:rFonts w:ascii="Bai Jamjuree regular" w:hAnsi="Bai Jamjuree regular" w:cs="Times New Roman"/>
          <w:sz w:val="24"/>
          <w:szCs w:val="24"/>
          <w:lang w:val="lt-LT"/>
        </w:rPr>
        <w:t>j</w:t>
      </w:r>
      <w:r w:rsidRPr="00F61563">
        <w:rPr>
          <w:rFonts w:ascii="Bai Jamjuree regular" w:hAnsi="Bai Jamjuree regular" w:cs="Times New Roman"/>
          <w:sz w:val="24"/>
          <w:szCs w:val="24"/>
          <w:lang w:val="lt-LT"/>
        </w:rPr>
        <w:t>avo tokią peticiją</w:t>
      </w:r>
      <w:r w:rsidR="00367FED" w:rsidRPr="00F61563">
        <w:rPr>
          <w:rFonts w:ascii="Bai Jamjuree regular" w:hAnsi="Bai Jamjuree regular" w:cs="Times New Roman"/>
          <w:sz w:val="24"/>
          <w:szCs w:val="24"/>
          <w:lang w:val="lt-LT"/>
        </w:rPr>
        <w:t>, kad įstatymus priimančio</w:t>
      </w:r>
      <w:r w:rsidR="00706F68" w:rsidRPr="00F61563">
        <w:rPr>
          <w:rFonts w:ascii="Bai Jamjuree regular" w:hAnsi="Bai Jamjuree regular" w:cs="Times New Roman"/>
          <w:sz w:val="24"/>
          <w:szCs w:val="24"/>
          <w:lang w:val="lt-LT"/>
        </w:rPr>
        <w:t>s</w:t>
      </w:r>
      <w:r w:rsidR="00367FED" w:rsidRPr="00F61563">
        <w:rPr>
          <w:rFonts w:ascii="Bai Jamjuree regular" w:hAnsi="Bai Jamjuree regular" w:cs="Times New Roman"/>
          <w:sz w:val="24"/>
          <w:szCs w:val="24"/>
          <w:lang w:val="lt-LT"/>
        </w:rPr>
        <w:t xml:space="preserve"> bei žmonių gyvenimą reguliuojančios institucijos </w:t>
      </w:r>
      <w:r w:rsidR="007C5373" w:rsidRPr="00F61563">
        <w:rPr>
          <w:rFonts w:ascii="Bai Jamjuree regular" w:hAnsi="Bai Jamjuree regular" w:cs="Times New Roman"/>
          <w:sz w:val="24"/>
          <w:szCs w:val="24"/>
          <w:lang w:val="lt-LT"/>
        </w:rPr>
        <w:t xml:space="preserve">atkreiptų dėmesį </w:t>
      </w:r>
      <w:r w:rsidR="00C5783E" w:rsidRPr="00F61563">
        <w:rPr>
          <w:rFonts w:ascii="Bai Jamjuree regular" w:hAnsi="Bai Jamjuree regular" w:cs="Times New Roman"/>
          <w:sz w:val="24"/>
          <w:szCs w:val="24"/>
          <w:lang w:val="lt-LT"/>
        </w:rPr>
        <w:t xml:space="preserve">į </w:t>
      </w:r>
      <w:r w:rsidR="007C5373" w:rsidRPr="00F61563">
        <w:rPr>
          <w:rFonts w:ascii="Bai Jamjuree regular" w:hAnsi="Bai Jamjuree regular" w:cs="Times New Roman"/>
          <w:sz w:val="24"/>
          <w:szCs w:val="24"/>
          <w:lang w:val="lt-LT"/>
        </w:rPr>
        <w:t xml:space="preserve">galimus teisėkūros </w:t>
      </w:r>
      <w:r w:rsidR="003F1B0A" w:rsidRPr="00F61563">
        <w:rPr>
          <w:rFonts w:ascii="Bai Jamjuree regular" w:hAnsi="Bai Jamjuree regular" w:cs="Times New Roman"/>
          <w:sz w:val="24"/>
          <w:szCs w:val="24"/>
          <w:lang w:val="lt-LT"/>
        </w:rPr>
        <w:t xml:space="preserve">pagrindų </w:t>
      </w:r>
      <w:r w:rsidR="007C5373" w:rsidRPr="00F61563">
        <w:rPr>
          <w:rFonts w:ascii="Bai Jamjuree regular" w:hAnsi="Bai Jamjuree regular" w:cs="Times New Roman"/>
          <w:sz w:val="24"/>
          <w:szCs w:val="24"/>
          <w:lang w:val="lt-LT"/>
        </w:rPr>
        <w:t>pažeidimus.</w:t>
      </w:r>
    </w:p>
    <w:p w14:paraId="4653BC6F" w14:textId="385DF566" w:rsidR="00886BC6" w:rsidRPr="00F6155F" w:rsidRDefault="007C5373" w:rsidP="00886BC6">
      <w:pPr>
        <w:spacing w:after="120" w:line="240" w:lineRule="auto"/>
        <w:jc w:val="both"/>
        <w:rPr>
          <w:rFonts w:ascii="Bai Jamjuree regular" w:eastAsia="Times New Roman" w:hAnsi="Bai Jamjuree regular"/>
          <w:sz w:val="24"/>
          <w:szCs w:val="24"/>
          <w:lang w:val="lt-LT"/>
        </w:rPr>
      </w:pPr>
      <w:r w:rsidRPr="00F6155F">
        <w:rPr>
          <w:rFonts w:ascii="Bai Jamjuree regular" w:hAnsi="Bai Jamjuree regular" w:cs="Times New Roman"/>
          <w:sz w:val="24"/>
          <w:szCs w:val="24"/>
          <w:lang w:val="lt-LT"/>
        </w:rPr>
        <w:t>„P</w:t>
      </w:r>
      <w:r w:rsidR="00C418CC" w:rsidRPr="00F6155F">
        <w:rPr>
          <w:rFonts w:ascii="Bai Jamjuree regular" w:hAnsi="Bai Jamjuree regular" w:cs="Times New Roman"/>
          <w:sz w:val="24"/>
          <w:szCs w:val="24"/>
          <w:lang w:val="lt-LT"/>
        </w:rPr>
        <w:t>lanuojama priimti labai svarb</w:t>
      </w:r>
      <w:r w:rsidR="003F1B0A" w:rsidRPr="00F6155F">
        <w:rPr>
          <w:rFonts w:ascii="Bai Jamjuree regular" w:hAnsi="Bai Jamjuree regular" w:cs="Times New Roman"/>
          <w:sz w:val="24"/>
          <w:szCs w:val="24"/>
          <w:lang w:val="lt-LT"/>
        </w:rPr>
        <w:t>ius</w:t>
      </w:r>
      <w:r w:rsidR="00C418CC" w:rsidRPr="00F6155F">
        <w:rPr>
          <w:rFonts w:ascii="Bai Jamjuree regular" w:hAnsi="Bai Jamjuree regular" w:cs="Times New Roman"/>
          <w:sz w:val="24"/>
          <w:szCs w:val="24"/>
          <w:lang w:val="lt-LT"/>
        </w:rPr>
        <w:t xml:space="preserve"> įstatym</w:t>
      </w:r>
      <w:r w:rsidR="003F1B0A" w:rsidRPr="00F6155F">
        <w:rPr>
          <w:rFonts w:ascii="Bai Jamjuree regular" w:hAnsi="Bai Jamjuree regular" w:cs="Times New Roman"/>
          <w:sz w:val="24"/>
          <w:szCs w:val="24"/>
          <w:lang w:val="lt-LT"/>
        </w:rPr>
        <w:t>us</w:t>
      </w:r>
      <w:r w:rsidR="00C418CC" w:rsidRPr="00F6155F">
        <w:rPr>
          <w:rFonts w:ascii="Bai Jamjuree regular" w:hAnsi="Bai Jamjuree regular" w:cs="Times New Roman"/>
          <w:sz w:val="24"/>
          <w:szCs w:val="24"/>
          <w:lang w:val="lt-LT"/>
        </w:rPr>
        <w:t xml:space="preserve"> – mokesčių reform</w:t>
      </w:r>
      <w:r w:rsidR="00201AEB" w:rsidRPr="00F6155F">
        <w:rPr>
          <w:rFonts w:ascii="Bai Jamjuree regular" w:hAnsi="Bai Jamjuree regular" w:cs="Times New Roman"/>
          <w:sz w:val="24"/>
          <w:szCs w:val="24"/>
          <w:lang w:val="lt-LT"/>
        </w:rPr>
        <w:t>ą</w:t>
      </w:r>
      <w:r w:rsidR="00F45E4D" w:rsidRPr="00F6155F">
        <w:rPr>
          <w:rFonts w:ascii="Bai Jamjuree regular" w:hAnsi="Bai Jamjuree regular" w:cs="Times New Roman"/>
          <w:sz w:val="24"/>
          <w:szCs w:val="24"/>
          <w:lang w:val="lt-LT"/>
        </w:rPr>
        <w:t>, o tiksliau penkių mokesčių reformas</w:t>
      </w:r>
      <w:r w:rsidR="00F6155F">
        <w:rPr>
          <w:rFonts w:ascii="Bai Jamjuree regular" w:hAnsi="Bai Jamjuree regular" w:cs="Times New Roman"/>
          <w:sz w:val="24"/>
          <w:szCs w:val="24"/>
          <w:lang w:val="lt-LT"/>
        </w:rPr>
        <w:t>. J</w:t>
      </w:r>
      <w:r w:rsidR="00F45E4D" w:rsidRPr="00F6155F">
        <w:rPr>
          <w:rFonts w:ascii="Bai Jamjuree regular" w:hAnsi="Bai Jamjuree regular" w:cs="Times New Roman"/>
          <w:sz w:val="24"/>
          <w:szCs w:val="24"/>
          <w:lang w:val="lt-LT"/>
        </w:rPr>
        <w:t>os</w:t>
      </w:r>
      <w:r w:rsidR="00C418CC" w:rsidRPr="00F6155F">
        <w:rPr>
          <w:rFonts w:ascii="Bai Jamjuree regular" w:hAnsi="Bai Jamjuree regular" w:cs="Times New Roman"/>
          <w:sz w:val="24"/>
          <w:szCs w:val="24"/>
          <w:lang w:val="lt-LT"/>
        </w:rPr>
        <w:t xml:space="preserve"> palies </w:t>
      </w:r>
      <w:r w:rsidR="00F45E4D" w:rsidRPr="00F6155F">
        <w:rPr>
          <w:rFonts w:ascii="Bai Jamjuree regular" w:hAnsi="Bai Jamjuree regular" w:cs="Times New Roman"/>
          <w:sz w:val="24"/>
          <w:szCs w:val="24"/>
          <w:lang w:val="lt-LT"/>
        </w:rPr>
        <w:t>praktiškai visus</w:t>
      </w:r>
      <w:r w:rsidR="00C418CC" w:rsidRPr="00F6155F">
        <w:rPr>
          <w:rFonts w:ascii="Bai Jamjuree regular" w:hAnsi="Bai Jamjuree regular" w:cs="Times New Roman"/>
          <w:sz w:val="24"/>
          <w:szCs w:val="24"/>
          <w:lang w:val="lt-LT"/>
        </w:rPr>
        <w:t xml:space="preserve"> Lietuvos gyventoj</w:t>
      </w:r>
      <w:r w:rsidR="00F45E4D" w:rsidRPr="00F6155F">
        <w:rPr>
          <w:rFonts w:ascii="Bai Jamjuree regular" w:hAnsi="Bai Jamjuree regular" w:cs="Times New Roman"/>
          <w:sz w:val="24"/>
          <w:szCs w:val="24"/>
          <w:lang w:val="lt-LT"/>
        </w:rPr>
        <w:t xml:space="preserve">us ir visus juridinius asmenis, nes </w:t>
      </w:r>
      <w:r w:rsidR="00F45E4D" w:rsidRPr="00F6155F">
        <w:rPr>
          <w:rFonts w:ascii="Bai Jamjuree regular" w:eastAsia="Times New Roman" w:hAnsi="Bai Jamjuree regular" w:cs="Times New Roman"/>
          <w:sz w:val="24"/>
          <w:szCs w:val="24"/>
          <w:lang w:val="lt-LT"/>
        </w:rPr>
        <w:t>drastiškai keičiamas individualios veiklos apmokestinimas</w:t>
      </w:r>
      <w:r w:rsidR="00886BC6" w:rsidRPr="00F6155F">
        <w:rPr>
          <w:rFonts w:ascii="Bai Jamjuree regular" w:eastAsia="Times New Roman" w:hAnsi="Bai Jamjuree regular" w:cs="Times New Roman"/>
          <w:sz w:val="24"/>
          <w:szCs w:val="24"/>
          <w:lang w:val="lt-LT"/>
        </w:rPr>
        <w:t xml:space="preserve">, </w:t>
      </w:r>
      <w:r w:rsidR="00F45E4D" w:rsidRPr="00F6155F">
        <w:rPr>
          <w:rFonts w:ascii="Bai Jamjuree regular" w:eastAsia="Times New Roman" w:hAnsi="Bai Jamjuree regular" w:cs="Times New Roman"/>
          <w:sz w:val="24"/>
          <w:szCs w:val="24"/>
          <w:lang w:val="lt-LT"/>
        </w:rPr>
        <w:t>iš esmės subendrinamos aktyviosios ir pasyviosios pajamos suvienodinant GPM tarifus</w:t>
      </w:r>
      <w:r w:rsidR="00886BC6" w:rsidRPr="00F6155F">
        <w:rPr>
          <w:rFonts w:ascii="Bai Jamjuree regular" w:eastAsia="Times New Roman" w:hAnsi="Bai Jamjuree regular" w:cs="Times New Roman"/>
          <w:sz w:val="24"/>
          <w:szCs w:val="24"/>
          <w:lang w:val="lt-LT"/>
        </w:rPr>
        <w:t xml:space="preserve">, </w:t>
      </w:r>
      <w:r w:rsidR="00F45E4D" w:rsidRPr="00F6155F">
        <w:rPr>
          <w:rFonts w:ascii="Bai Jamjuree regular" w:eastAsia="Times New Roman" w:hAnsi="Bai Jamjuree regular" w:cs="Times New Roman"/>
          <w:sz w:val="24"/>
          <w:szCs w:val="24"/>
          <w:lang w:val="lt-LT"/>
        </w:rPr>
        <w:t>keičiamas nekilnojamojo mokesčio mokėtojų ratas</w:t>
      </w:r>
      <w:r w:rsidR="00886BC6" w:rsidRPr="00F6155F">
        <w:rPr>
          <w:rFonts w:ascii="Bai Jamjuree regular" w:eastAsia="Times New Roman" w:hAnsi="Bai Jamjuree regular" w:cs="Times New Roman"/>
          <w:sz w:val="24"/>
          <w:szCs w:val="24"/>
          <w:lang w:val="lt-LT"/>
        </w:rPr>
        <w:t xml:space="preserve">, </w:t>
      </w:r>
      <w:r w:rsidR="00F45E4D" w:rsidRPr="00F6155F">
        <w:rPr>
          <w:rFonts w:ascii="Bai Jamjuree regular" w:eastAsia="Times New Roman" w:hAnsi="Bai Jamjuree regular" w:cs="Times New Roman"/>
          <w:sz w:val="24"/>
          <w:szCs w:val="24"/>
          <w:lang w:val="lt-LT"/>
        </w:rPr>
        <w:t>atsiranda nauji mokesčiai</w:t>
      </w:r>
      <w:r w:rsidR="00886BC6" w:rsidRPr="00F6155F">
        <w:rPr>
          <w:rFonts w:ascii="Bai Jamjuree regular" w:eastAsia="Times New Roman" w:hAnsi="Bai Jamjuree regular" w:cs="Times New Roman"/>
          <w:sz w:val="24"/>
          <w:szCs w:val="24"/>
          <w:lang w:val="lt-LT"/>
        </w:rPr>
        <w:t>, kaip cukraus, draudimo ir kiti. T</w:t>
      </w:r>
      <w:r w:rsidR="00F45E4D" w:rsidRPr="00F6155F">
        <w:rPr>
          <w:rFonts w:ascii="Bai Jamjuree regular" w:hAnsi="Bai Jamjuree regular" w:cs="Times New Roman"/>
          <w:sz w:val="24"/>
          <w:szCs w:val="24"/>
          <w:lang w:val="lt-LT"/>
        </w:rPr>
        <w:t xml:space="preserve">ačiau </w:t>
      </w:r>
      <w:r w:rsidR="00201AEB" w:rsidRPr="00F6155F">
        <w:rPr>
          <w:rFonts w:ascii="Bai Jamjuree regular" w:hAnsi="Bai Jamjuree regular" w:cs="Times New Roman"/>
          <w:sz w:val="24"/>
          <w:szCs w:val="24"/>
          <w:lang w:val="lt-LT"/>
        </w:rPr>
        <w:t>pastar</w:t>
      </w:r>
      <w:r w:rsidR="00F45E4D" w:rsidRPr="00F6155F">
        <w:rPr>
          <w:rFonts w:ascii="Bai Jamjuree regular" w:hAnsi="Bai Jamjuree regular" w:cs="Times New Roman"/>
          <w:sz w:val="24"/>
          <w:szCs w:val="24"/>
          <w:lang w:val="lt-LT"/>
        </w:rPr>
        <w:t>ųjų</w:t>
      </w:r>
      <w:r w:rsidR="00201AEB" w:rsidRPr="00F6155F">
        <w:rPr>
          <w:rFonts w:ascii="Bai Jamjuree regular" w:hAnsi="Bai Jamjuree regular" w:cs="Times New Roman"/>
          <w:sz w:val="24"/>
          <w:szCs w:val="24"/>
          <w:lang w:val="lt-LT"/>
        </w:rPr>
        <w:t xml:space="preserve"> įstatym</w:t>
      </w:r>
      <w:r w:rsidR="00F45E4D" w:rsidRPr="00F6155F">
        <w:rPr>
          <w:rFonts w:ascii="Bai Jamjuree regular" w:hAnsi="Bai Jamjuree regular" w:cs="Times New Roman"/>
          <w:sz w:val="24"/>
          <w:szCs w:val="24"/>
          <w:lang w:val="lt-LT"/>
        </w:rPr>
        <w:t>ų</w:t>
      </w:r>
      <w:r w:rsidR="00201AEB" w:rsidRPr="00F6155F">
        <w:rPr>
          <w:rFonts w:ascii="Bai Jamjuree regular" w:hAnsi="Bai Jamjuree regular" w:cs="Times New Roman"/>
          <w:sz w:val="24"/>
          <w:szCs w:val="24"/>
          <w:lang w:val="lt-LT"/>
        </w:rPr>
        <w:t xml:space="preserve"> projekt</w:t>
      </w:r>
      <w:r w:rsidR="00F45E4D" w:rsidRPr="00F6155F">
        <w:rPr>
          <w:rFonts w:ascii="Bai Jamjuree regular" w:hAnsi="Bai Jamjuree regular" w:cs="Times New Roman"/>
          <w:sz w:val="24"/>
          <w:szCs w:val="24"/>
          <w:lang w:val="lt-LT"/>
        </w:rPr>
        <w:t>ų</w:t>
      </w:r>
      <w:r w:rsidR="00201AEB" w:rsidRPr="00F6155F">
        <w:rPr>
          <w:rFonts w:ascii="Bai Jamjuree regular" w:hAnsi="Bai Jamjuree regular" w:cs="Times New Roman"/>
          <w:sz w:val="24"/>
          <w:szCs w:val="24"/>
          <w:lang w:val="lt-LT"/>
        </w:rPr>
        <w:t xml:space="preserve"> </w:t>
      </w:r>
      <w:r w:rsidR="00C418CC" w:rsidRPr="00F6155F">
        <w:rPr>
          <w:rFonts w:ascii="Bai Jamjuree regular" w:hAnsi="Bai Jamjuree regular" w:cs="Times New Roman"/>
          <w:sz w:val="24"/>
          <w:szCs w:val="24"/>
          <w:lang w:val="lt-LT"/>
        </w:rPr>
        <w:t>realus poveikio vertinimas nebuvo atliktas</w:t>
      </w:r>
      <w:r w:rsidR="00886BC6" w:rsidRPr="00F6155F">
        <w:rPr>
          <w:rFonts w:ascii="Bai Jamjuree regular" w:hAnsi="Bai Jamjuree regular" w:cs="Times New Roman"/>
          <w:sz w:val="24"/>
          <w:szCs w:val="24"/>
          <w:lang w:val="lt-LT"/>
        </w:rPr>
        <w:t>, o p</w:t>
      </w:r>
      <w:r w:rsidR="00325070" w:rsidRPr="00F6155F">
        <w:rPr>
          <w:rFonts w:ascii="Bai Jamjuree regular" w:hAnsi="Bai Jamjuree regular" w:cs="Times New Roman"/>
          <w:sz w:val="24"/>
          <w:szCs w:val="24"/>
          <w:lang w:val="lt-LT"/>
        </w:rPr>
        <w:t>agal Teisėkūros pagrindų įstatymą, prieš priimant esminius mokestinius pakeitimus</w:t>
      </w:r>
      <w:r w:rsidR="00201AEB" w:rsidRPr="00F6155F">
        <w:rPr>
          <w:rFonts w:ascii="Bai Jamjuree regular" w:hAnsi="Bai Jamjuree regular" w:cs="Times New Roman"/>
          <w:sz w:val="24"/>
          <w:szCs w:val="24"/>
          <w:lang w:val="lt-LT"/>
        </w:rPr>
        <w:t>,</w:t>
      </w:r>
      <w:r w:rsidR="00325070" w:rsidRPr="00F6155F">
        <w:rPr>
          <w:rFonts w:ascii="Bai Jamjuree regular" w:hAnsi="Bai Jamjuree regular" w:cs="Times New Roman"/>
          <w:sz w:val="24"/>
          <w:szCs w:val="24"/>
          <w:lang w:val="lt-LT"/>
        </w:rPr>
        <w:t xml:space="preserve"> būtina atlikti išsamų numatomo poveikio vertinimą, įvertinti galimas neigiamas pasekmes ir pateikti alternatyvas.</w:t>
      </w:r>
      <w:r w:rsidR="00645C79" w:rsidRPr="00F6155F">
        <w:rPr>
          <w:rFonts w:ascii="Bai Jamjuree regular" w:hAnsi="Bai Jamjuree regular" w:cs="Times New Roman"/>
          <w:sz w:val="24"/>
          <w:szCs w:val="24"/>
          <w:lang w:val="lt-LT"/>
        </w:rPr>
        <w:t xml:space="preserve"> </w:t>
      </w:r>
      <w:r w:rsidR="00886BC6" w:rsidRPr="00F6155F">
        <w:rPr>
          <w:rFonts w:ascii="Bai Jamjuree regular" w:hAnsi="Bai Jamjuree regular" w:cs="Times New Roman"/>
          <w:sz w:val="24"/>
          <w:szCs w:val="24"/>
          <w:lang w:val="lt-LT"/>
        </w:rPr>
        <w:t xml:space="preserve">Lietuvos teisininkų bendruomenės nuomone </w:t>
      </w:r>
      <w:r w:rsidR="00886BC6" w:rsidRPr="00F6155F">
        <w:rPr>
          <w:rFonts w:ascii="Bai Jamjuree regular" w:eastAsia="Times New Roman" w:hAnsi="Bai Jamjuree regular"/>
          <w:sz w:val="24"/>
          <w:szCs w:val="24"/>
          <w:lang w:val="lt-LT"/>
        </w:rPr>
        <w:t>Vyriausybės Seimui pateikti mokesčių reformos projektai neatitinka imperatyvių Konstitucijos ir Teisėkūros pagrindų įstatymo nuostatų, t. y.</w:t>
      </w:r>
      <w:r w:rsidR="00227685" w:rsidRPr="00227685">
        <w:rPr>
          <w:rFonts w:ascii="Bai Jamjuree regular" w:eastAsia="Times New Roman" w:hAnsi="Bai Jamjuree regular"/>
          <w:color w:val="FF0000"/>
          <w:sz w:val="24"/>
          <w:szCs w:val="24"/>
          <w:lang w:val="lt-LT"/>
        </w:rPr>
        <w:t>,</w:t>
      </w:r>
      <w:r w:rsidR="00886BC6" w:rsidRPr="00F6155F">
        <w:rPr>
          <w:rFonts w:ascii="Bai Jamjuree regular" w:eastAsia="Times New Roman" w:hAnsi="Bai Jamjuree regular"/>
          <w:sz w:val="24"/>
          <w:szCs w:val="24"/>
          <w:lang w:val="lt-LT"/>
        </w:rPr>
        <w:t xml:space="preserve"> iki pateikiant svarstyti šiuos projektus Seimui, nebuvo atliktas išsamus tokių projektų poveikio vertinimas, todėl galimai yra pažeisti Konstitucijos nustatyti teisinės valstybės, teisėkūros proceso skaidrumo ir atsakingo valdymo principai”, - teigia Advokatų tarybos pirmininkas. </w:t>
      </w:r>
    </w:p>
    <w:p w14:paraId="5B78AF1B" w14:textId="2E6813DD" w:rsidR="00886BC6" w:rsidRPr="0081080A" w:rsidRDefault="00886BC6" w:rsidP="00F45E4D">
      <w:pPr>
        <w:spacing w:after="120" w:line="240" w:lineRule="auto"/>
        <w:jc w:val="both"/>
        <w:rPr>
          <w:rFonts w:ascii="Bai Jamjuree regular" w:eastAsia="Times New Roman" w:hAnsi="Bai Jamjuree regular"/>
          <w:sz w:val="24"/>
          <w:szCs w:val="24"/>
          <w:lang w:val="lt-LT"/>
        </w:rPr>
      </w:pPr>
      <w:r w:rsidRPr="00F6155F">
        <w:rPr>
          <w:rFonts w:ascii="Bai Jamjuree regular" w:eastAsia="Times New Roman" w:hAnsi="Bai Jamjuree regular"/>
          <w:sz w:val="24"/>
          <w:szCs w:val="24"/>
          <w:lang w:val="lt-LT"/>
        </w:rPr>
        <w:t>Jo teigimu, tai, kad Seimo Biudžeto ir finansų komitetas 2025 m. gegužės 23 d. posėdyje nusprendė kreiptis į Lietuvos mokslo tarybą, kuri pateiktų numatomo teisinio reguliavimo poveikio vertinimo išvadą, nepakeičia konstitucinės Vyriausybės pareigos atlikti tinkamą ir visavertį teikiamų Seimui įstatymų projekto poveikio vertinim</w:t>
      </w:r>
      <w:r w:rsidR="00196F97">
        <w:rPr>
          <w:rFonts w:ascii="Bai Jamjuree regular" w:eastAsia="Times New Roman" w:hAnsi="Bai Jamjuree regular"/>
          <w:sz w:val="24"/>
          <w:szCs w:val="24"/>
          <w:lang w:val="lt-LT"/>
        </w:rPr>
        <w:t>ą</w:t>
      </w:r>
      <w:r w:rsidRPr="00F6155F">
        <w:rPr>
          <w:rFonts w:ascii="Bai Jamjuree regular" w:eastAsia="Times New Roman" w:hAnsi="Bai Jamjuree regular"/>
          <w:sz w:val="24"/>
          <w:szCs w:val="24"/>
          <w:lang w:val="lt-LT"/>
        </w:rPr>
        <w:t xml:space="preserve">. </w:t>
      </w:r>
      <w:bookmarkStart w:id="0" w:name="_Hlk199149362"/>
      <w:r w:rsidRPr="00F6155F">
        <w:rPr>
          <w:rFonts w:ascii="Bai Jamjuree regular" w:eastAsia="Times New Roman" w:hAnsi="Bai Jamjuree regular"/>
          <w:sz w:val="24"/>
          <w:szCs w:val="24"/>
          <w:lang w:val="lt-LT"/>
        </w:rPr>
        <w:t>Seimo statute numatyta Seimo galimybė pavesti atlikti poveikio vertinimą yra daugiau papildomoji kompetencij</w:t>
      </w:r>
      <w:r w:rsidR="0081080A">
        <w:rPr>
          <w:rFonts w:ascii="Bai Jamjuree regular" w:eastAsia="Times New Roman" w:hAnsi="Bai Jamjuree regular"/>
          <w:sz w:val="24"/>
          <w:szCs w:val="24"/>
          <w:lang w:val="lt-LT"/>
        </w:rPr>
        <w:t>a</w:t>
      </w:r>
      <w:r w:rsidRPr="00F6155F">
        <w:rPr>
          <w:rFonts w:ascii="Bai Jamjuree regular" w:eastAsia="Times New Roman" w:hAnsi="Bai Jamjuree regular"/>
          <w:sz w:val="24"/>
          <w:szCs w:val="24"/>
          <w:lang w:val="lt-LT"/>
        </w:rPr>
        <w:t xml:space="preserve"> Vyriausybės atlikto vertinimo atžvilgiu ir savo esme labiau skirta atlikti vertinimą tiems įstatymo projektams, kurie yra teikiami Seimo narių. </w:t>
      </w:r>
      <w:bookmarkEnd w:id="0"/>
    </w:p>
    <w:p w14:paraId="37EE23EE" w14:textId="4118F760" w:rsidR="00645C79" w:rsidRPr="00F6155F" w:rsidRDefault="00886BC6" w:rsidP="00F45E4D">
      <w:pPr>
        <w:spacing w:after="120" w:line="240" w:lineRule="auto"/>
        <w:jc w:val="both"/>
        <w:rPr>
          <w:rFonts w:ascii="Bai Jamjuree regular" w:eastAsia="Times New Roman" w:hAnsi="Bai Jamjuree regular"/>
          <w:sz w:val="24"/>
          <w:szCs w:val="24"/>
          <w:lang w:val="lt-LT"/>
        </w:rPr>
      </w:pPr>
      <w:r w:rsidRPr="00F6155F">
        <w:rPr>
          <w:rFonts w:ascii="Bai Jamjuree regular" w:hAnsi="Bai Jamjuree regular" w:cs="Times New Roman"/>
          <w:sz w:val="24"/>
          <w:szCs w:val="24"/>
          <w:lang w:val="lt-LT"/>
        </w:rPr>
        <w:t>„</w:t>
      </w:r>
      <w:r w:rsidR="004879DF" w:rsidRPr="0081080A">
        <w:rPr>
          <w:rFonts w:ascii="Bai Jamjuree regular" w:eastAsia="Times New Roman" w:hAnsi="Bai Jamjuree regular"/>
          <w:sz w:val="24"/>
          <w:szCs w:val="24"/>
          <w:lang w:val="lt-LT"/>
        </w:rPr>
        <w:t xml:space="preserve">Seimo statutas nepakeičia Teisėkūros pagrindų įstatymo nuostatų, skirtų Vyriausybės teikiamiems projektams. Teisėje egzistuoja doktrina </w:t>
      </w:r>
      <w:r w:rsidR="00F200E2" w:rsidRPr="00D0030D">
        <w:rPr>
          <w:rFonts w:ascii="Bai Jamjuree regular" w:hAnsi="Bai Jamjuree regular" w:cs="Times New Roman"/>
          <w:sz w:val="24"/>
          <w:szCs w:val="24"/>
          <w:lang w:val="lt-LT"/>
        </w:rPr>
        <w:t>–</w:t>
      </w:r>
      <w:r w:rsidR="004879DF" w:rsidRPr="00F200E2">
        <w:rPr>
          <w:rFonts w:ascii="Bai Jamjuree regular" w:eastAsia="Times New Roman" w:hAnsi="Bai Jamjuree regular"/>
          <w:color w:val="FF0000"/>
          <w:sz w:val="24"/>
          <w:szCs w:val="24"/>
          <w:lang w:val="lt-LT"/>
        </w:rPr>
        <w:t xml:space="preserve"> </w:t>
      </w:r>
      <w:r w:rsidR="004879DF" w:rsidRPr="0081080A">
        <w:rPr>
          <w:rFonts w:ascii="Bai Jamjuree regular" w:eastAsia="Times New Roman" w:hAnsi="Bai Jamjuree regular"/>
          <w:sz w:val="24"/>
          <w:szCs w:val="24"/>
          <w:lang w:val="lt-LT"/>
        </w:rPr>
        <w:t>apnuodyto medžio vaisiai nevalgomi arba iš neteisės neatsiranda teisė</w:t>
      </w:r>
      <w:r w:rsidR="004879DF">
        <w:rPr>
          <w:rFonts w:ascii="Bai Jamjuree regular" w:eastAsia="Times New Roman" w:hAnsi="Bai Jamjuree regular"/>
          <w:sz w:val="24"/>
          <w:szCs w:val="24"/>
          <w:lang w:val="lt-LT"/>
        </w:rPr>
        <w:t>.</w:t>
      </w:r>
      <w:r w:rsidR="004879DF" w:rsidRPr="0081080A">
        <w:rPr>
          <w:rFonts w:ascii="Bai Jamjuree regular" w:eastAsia="Times New Roman" w:hAnsi="Bai Jamjuree regular"/>
          <w:sz w:val="24"/>
          <w:szCs w:val="24"/>
          <w:lang w:val="lt-LT"/>
        </w:rPr>
        <w:t xml:space="preserve"> </w:t>
      </w:r>
      <w:r w:rsidR="004879DF">
        <w:rPr>
          <w:rFonts w:ascii="Bai Jamjuree regular" w:eastAsia="Times New Roman" w:hAnsi="Bai Jamjuree regular"/>
          <w:sz w:val="24"/>
          <w:szCs w:val="24"/>
          <w:lang w:val="lt-LT"/>
        </w:rPr>
        <w:t>T</w:t>
      </w:r>
      <w:r w:rsidR="004879DF" w:rsidRPr="0081080A">
        <w:rPr>
          <w:rFonts w:ascii="Bai Jamjuree regular" w:eastAsia="Times New Roman" w:hAnsi="Bai Jamjuree regular"/>
          <w:sz w:val="24"/>
          <w:szCs w:val="24"/>
          <w:lang w:val="lt-LT"/>
        </w:rPr>
        <w:t>ai reiškia, kad netinkamai, pažeidžiant teisę pradėto proceso negalima vėliau paversti teisėtu.</w:t>
      </w:r>
      <w:r w:rsidR="004879DF">
        <w:rPr>
          <w:rFonts w:ascii="Bai Jamjuree regular" w:eastAsia="Times New Roman" w:hAnsi="Bai Jamjuree regular"/>
          <w:sz w:val="24"/>
          <w:szCs w:val="24"/>
          <w:lang w:val="lt-LT"/>
        </w:rPr>
        <w:t xml:space="preserve"> </w:t>
      </w:r>
      <w:r w:rsidRPr="00F6155F">
        <w:rPr>
          <w:rFonts w:ascii="Bai Jamjuree regular" w:hAnsi="Bai Jamjuree regular" w:cs="Times New Roman"/>
          <w:sz w:val="24"/>
          <w:szCs w:val="24"/>
          <w:lang w:val="lt-LT"/>
        </w:rPr>
        <w:t>I</w:t>
      </w:r>
      <w:r w:rsidR="00645C79" w:rsidRPr="00F6155F">
        <w:rPr>
          <w:rFonts w:ascii="Bai Jamjuree regular" w:hAnsi="Bai Jamjuree regular" w:cs="Times New Roman"/>
          <w:sz w:val="24"/>
          <w:szCs w:val="24"/>
          <w:lang w:val="lt-LT"/>
        </w:rPr>
        <w:t>ki paskelbiant peticiją, šios siūlomos ir Seime patv</w:t>
      </w:r>
      <w:r w:rsidR="00BB2CD7" w:rsidRPr="00F6155F">
        <w:rPr>
          <w:rFonts w:ascii="Bai Jamjuree regular" w:hAnsi="Bai Jamjuree regular" w:cs="Times New Roman"/>
          <w:sz w:val="24"/>
          <w:szCs w:val="24"/>
          <w:lang w:val="lt-LT"/>
        </w:rPr>
        <w:t>i</w:t>
      </w:r>
      <w:r w:rsidR="00645C79" w:rsidRPr="00F6155F">
        <w:rPr>
          <w:rFonts w:ascii="Bai Jamjuree regular" w:hAnsi="Bai Jamjuree regular" w:cs="Times New Roman"/>
          <w:sz w:val="24"/>
          <w:szCs w:val="24"/>
          <w:lang w:val="lt-LT"/>
        </w:rPr>
        <w:t>rtin</w:t>
      </w:r>
      <w:r w:rsidR="00BB2CD7" w:rsidRPr="00F6155F">
        <w:rPr>
          <w:rFonts w:ascii="Bai Jamjuree regular" w:hAnsi="Bai Jamjuree regular" w:cs="Times New Roman"/>
          <w:sz w:val="24"/>
          <w:szCs w:val="24"/>
          <w:lang w:val="lt-LT"/>
        </w:rPr>
        <w:t>t</w:t>
      </w:r>
      <w:r w:rsidR="00645C79" w:rsidRPr="00F6155F">
        <w:rPr>
          <w:rFonts w:ascii="Bai Jamjuree regular" w:hAnsi="Bai Jamjuree regular" w:cs="Times New Roman"/>
          <w:sz w:val="24"/>
          <w:szCs w:val="24"/>
          <w:lang w:val="lt-LT"/>
        </w:rPr>
        <w:t>os mokesčių reformos poveikis nebuvo išsamiai ir nešališkai įvertintas, o svarstymai vyko nesilaikant visų įstatymuose numatytų teisėkūros procedūrų</w:t>
      </w:r>
      <w:r w:rsidRPr="00F6155F">
        <w:rPr>
          <w:rFonts w:ascii="Bai Jamjuree regular" w:hAnsi="Bai Jamjuree regular" w:cs="Times New Roman"/>
          <w:sz w:val="24"/>
          <w:szCs w:val="24"/>
          <w:lang w:val="lt-LT"/>
        </w:rPr>
        <w:t xml:space="preserve">. </w:t>
      </w:r>
      <w:r w:rsidRPr="00F6155F">
        <w:rPr>
          <w:rFonts w:ascii="Bai Jamjuree regular" w:eastAsia="Times New Roman" w:hAnsi="Bai Jamjuree regular"/>
          <w:sz w:val="24"/>
          <w:szCs w:val="24"/>
          <w:lang w:val="lt-LT"/>
        </w:rPr>
        <w:t xml:space="preserve">Tai objektyviai pagrindžia ir viešai skelbiamos šių projektų priėmimo aplinkybės, kai </w:t>
      </w:r>
      <w:r w:rsidR="00196F97">
        <w:rPr>
          <w:rFonts w:ascii="Bai Jamjuree regular" w:eastAsia="Times New Roman" w:hAnsi="Bai Jamjuree regular"/>
          <w:sz w:val="24"/>
          <w:szCs w:val="24"/>
          <w:lang w:val="lt-LT"/>
        </w:rPr>
        <w:t>dalis</w:t>
      </w:r>
      <w:r w:rsidRPr="00F6155F">
        <w:rPr>
          <w:rFonts w:ascii="Bai Jamjuree regular" w:eastAsia="Times New Roman" w:hAnsi="Bai Jamjuree regular"/>
          <w:sz w:val="24"/>
          <w:szCs w:val="24"/>
          <w:lang w:val="lt-LT"/>
        </w:rPr>
        <w:t xml:space="preserve"> sprendim</w:t>
      </w:r>
      <w:r w:rsidR="00196F97">
        <w:rPr>
          <w:rFonts w:ascii="Bai Jamjuree regular" w:eastAsia="Times New Roman" w:hAnsi="Bai Jamjuree regular"/>
          <w:sz w:val="24"/>
          <w:szCs w:val="24"/>
          <w:lang w:val="lt-LT"/>
        </w:rPr>
        <w:t>ų buvo</w:t>
      </w:r>
      <w:r w:rsidRPr="00F6155F">
        <w:rPr>
          <w:rFonts w:ascii="Bai Jamjuree regular" w:eastAsia="Times New Roman" w:hAnsi="Bai Jamjuree regular"/>
          <w:sz w:val="24"/>
          <w:szCs w:val="24"/>
          <w:lang w:val="lt-LT"/>
        </w:rPr>
        <w:t xml:space="preserve"> rasti tik likus kelioms valandoms iki projektų patvirtinimo Vyriausybės posėdyje</w:t>
      </w:r>
      <w:r w:rsidR="005D2513" w:rsidRPr="00F6155F">
        <w:rPr>
          <w:rFonts w:ascii="Bai Jamjuree regular" w:hAnsi="Bai Jamjuree regular" w:cs="Times New Roman"/>
          <w:sz w:val="24"/>
          <w:szCs w:val="24"/>
          <w:lang w:val="lt-LT"/>
        </w:rPr>
        <w:t xml:space="preserve">“, - sako </w:t>
      </w:r>
      <w:r w:rsidRPr="00F6155F">
        <w:rPr>
          <w:rFonts w:ascii="Bai Jamjuree regular" w:hAnsi="Bai Jamjuree regular" w:cs="Times New Roman"/>
          <w:sz w:val="24"/>
          <w:szCs w:val="24"/>
          <w:lang w:val="lt-LT"/>
        </w:rPr>
        <w:t xml:space="preserve">M. Kukaitis. </w:t>
      </w:r>
    </w:p>
    <w:p w14:paraId="5D8B540B" w14:textId="3F8B08FA" w:rsidR="00C221F4" w:rsidRPr="00F6155F" w:rsidRDefault="00C221F4" w:rsidP="00C221F4">
      <w:pPr>
        <w:spacing w:after="120" w:line="240" w:lineRule="auto"/>
        <w:jc w:val="both"/>
        <w:rPr>
          <w:rFonts w:ascii="Bai Jamjuree regular" w:hAnsi="Bai Jamjuree regular" w:cs="Times New Roman"/>
          <w:sz w:val="24"/>
          <w:szCs w:val="24"/>
          <w:lang w:val="lt-LT"/>
        </w:rPr>
      </w:pPr>
      <w:r w:rsidRPr="00F6155F">
        <w:rPr>
          <w:rFonts w:ascii="Bai Jamjuree regular" w:hAnsi="Bai Jamjuree regular" w:cs="Times New Roman"/>
          <w:sz w:val="24"/>
          <w:szCs w:val="24"/>
          <w:lang w:val="lt-LT"/>
        </w:rPr>
        <w:lastRenderedPageBreak/>
        <w:t xml:space="preserve">Peticijoje teisininkai </w:t>
      </w:r>
      <w:r w:rsidR="005D2513" w:rsidRPr="00F6155F">
        <w:rPr>
          <w:rFonts w:ascii="Bai Jamjuree regular" w:hAnsi="Bai Jamjuree regular" w:cs="Times New Roman"/>
          <w:sz w:val="24"/>
          <w:szCs w:val="24"/>
          <w:lang w:val="lt-LT"/>
        </w:rPr>
        <w:t xml:space="preserve">taip pat </w:t>
      </w:r>
      <w:r w:rsidRPr="00F6155F">
        <w:rPr>
          <w:rFonts w:ascii="Bai Jamjuree regular" w:hAnsi="Bai Jamjuree regular" w:cs="Times New Roman"/>
          <w:sz w:val="24"/>
          <w:szCs w:val="24"/>
          <w:lang w:val="lt-LT"/>
        </w:rPr>
        <w:t>akcentuoja, kad Konstitucija aiškiai apibrėžia valstybės ekonominį pagrindą – privačią nuosavybę, ūkinės veiklos laisvę ir iniciatyvą. Anot jų, valstybė, nustatydama ar keisdama mokesčius, privalo užtikrinti stabilų, nuspėjamą ir aiškų teisinį reguliavimą, o verslas turi turėti laiko iš anksto prisitaikyti prie pokyčių</w:t>
      </w:r>
      <w:r w:rsidR="0081157C" w:rsidRPr="00F6155F">
        <w:rPr>
          <w:rFonts w:ascii="Bai Jamjuree regular" w:hAnsi="Bai Jamjuree regular" w:cs="Times New Roman"/>
          <w:sz w:val="24"/>
          <w:szCs w:val="24"/>
          <w:lang w:val="lt-LT"/>
        </w:rPr>
        <w:t>, kas iki šiol nėra padaryta</w:t>
      </w:r>
      <w:r w:rsidRPr="00F6155F">
        <w:rPr>
          <w:rFonts w:ascii="Bai Jamjuree regular" w:hAnsi="Bai Jamjuree regular" w:cs="Times New Roman"/>
          <w:sz w:val="24"/>
          <w:szCs w:val="24"/>
          <w:lang w:val="lt-LT"/>
        </w:rPr>
        <w:t xml:space="preserve">. </w:t>
      </w:r>
    </w:p>
    <w:p w14:paraId="4EB7A03F" w14:textId="77777777" w:rsidR="00F6155F" w:rsidRPr="00F6155F" w:rsidRDefault="00C221F4" w:rsidP="00C221F4">
      <w:pPr>
        <w:spacing w:after="120" w:line="240" w:lineRule="auto"/>
        <w:jc w:val="both"/>
        <w:rPr>
          <w:rFonts w:ascii="Bai Jamjuree regular" w:hAnsi="Bai Jamjuree regular" w:cs="Times New Roman"/>
          <w:sz w:val="24"/>
          <w:szCs w:val="24"/>
          <w:lang w:val="lt-LT"/>
        </w:rPr>
      </w:pPr>
      <w:r w:rsidRPr="00F6155F">
        <w:rPr>
          <w:rFonts w:ascii="Bai Jamjuree regular" w:hAnsi="Bai Jamjuree regular" w:cs="Times New Roman"/>
          <w:sz w:val="24"/>
          <w:szCs w:val="24"/>
          <w:lang w:val="lt-LT"/>
        </w:rPr>
        <w:t>Peticijos autoriai įspėja, kad neatlikus visapusiško Vyriausybės teikiamų mokesčių pakeitimų ekspertinio poveikio vertinimo, pagrįsto alternatyvų ir galimų ekonominių scenarijų palyginimu, bus paneigti pamatiniai teisėkūros principai. Tai, jų teigimu, galimai pažeistų Konstituciją, ypač konstitucinį teisinės valstybės principą, ir neigiamai paveiktų ūkinės veiklos laisvę bei ekonominės veiklos perspektyvas.</w:t>
      </w:r>
    </w:p>
    <w:p w14:paraId="732B31B1" w14:textId="4A91996C" w:rsidR="00C221F4" w:rsidRDefault="000508CE" w:rsidP="00C221F4">
      <w:pPr>
        <w:spacing w:after="120" w:line="240" w:lineRule="auto"/>
        <w:jc w:val="both"/>
        <w:rPr>
          <w:rFonts w:ascii="Bai Jamjuree regular" w:hAnsi="Bai Jamjuree regular" w:cs="Times New Roman"/>
          <w:sz w:val="24"/>
          <w:szCs w:val="24"/>
          <w:lang w:val="lt-LT"/>
        </w:rPr>
      </w:pPr>
      <w:r w:rsidRPr="00F6155F">
        <w:rPr>
          <w:rFonts w:ascii="Bai Jamjuree regular" w:hAnsi="Bai Jamjuree regular" w:cs="Times New Roman"/>
          <w:sz w:val="24"/>
          <w:szCs w:val="24"/>
          <w:lang w:val="lt-LT"/>
        </w:rPr>
        <w:t>Peticijos autorių</w:t>
      </w:r>
      <w:r w:rsidR="00F45E4D" w:rsidRPr="00F6155F">
        <w:rPr>
          <w:rFonts w:ascii="Bai Jamjuree regular" w:hAnsi="Bai Jamjuree regular" w:cs="Times New Roman"/>
          <w:sz w:val="24"/>
          <w:szCs w:val="24"/>
          <w:lang w:val="lt-LT"/>
        </w:rPr>
        <w:t xml:space="preserve"> įsitikinimu</w:t>
      </w:r>
      <w:r w:rsidR="00706F68" w:rsidRPr="00F6155F">
        <w:rPr>
          <w:rFonts w:ascii="Bai Jamjuree regular" w:hAnsi="Bai Jamjuree regular" w:cs="Times New Roman"/>
          <w:sz w:val="24"/>
          <w:szCs w:val="24"/>
          <w:lang w:val="lt-LT"/>
        </w:rPr>
        <w:t>,</w:t>
      </w:r>
      <w:r w:rsidR="00F45E4D" w:rsidRPr="00F6155F">
        <w:rPr>
          <w:rFonts w:ascii="Bai Jamjuree regular" w:hAnsi="Bai Jamjuree regular" w:cs="Times New Roman"/>
          <w:sz w:val="24"/>
          <w:szCs w:val="24"/>
          <w:lang w:val="lt-LT"/>
        </w:rPr>
        <w:t xml:space="preserve"> </w:t>
      </w:r>
      <w:r w:rsidR="0081157C" w:rsidRPr="00F6155F">
        <w:rPr>
          <w:rFonts w:ascii="Bai Jamjuree regular" w:hAnsi="Bai Jamjuree regular" w:cs="Times New Roman"/>
          <w:sz w:val="24"/>
          <w:szCs w:val="24"/>
          <w:lang w:val="lt-LT"/>
        </w:rPr>
        <w:t xml:space="preserve">kol </w:t>
      </w:r>
      <w:r w:rsidR="004C7AF0" w:rsidRPr="00F6155F">
        <w:rPr>
          <w:rFonts w:ascii="Bai Jamjuree regular" w:hAnsi="Bai Jamjuree regular" w:cs="Times New Roman"/>
          <w:sz w:val="24"/>
          <w:szCs w:val="24"/>
          <w:lang w:val="lt-LT"/>
        </w:rPr>
        <w:t>Konstitucin</w:t>
      </w:r>
      <w:r w:rsidR="00F45E4D" w:rsidRPr="00F6155F">
        <w:rPr>
          <w:rFonts w:ascii="Bai Jamjuree regular" w:hAnsi="Bai Jamjuree regular" w:cs="Times New Roman"/>
          <w:sz w:val="24"/>
          <w:szCs w:val="24"/>
          <w:lang w:val="lt-LT"/>
        </w:rPr>
        <w:t>is</w:t>
      </w:r>
      <w:r w:rsidR="004C7AF0" w:rsidRPr="00F6155F">
        <w:rPr>
          <w:rFonts w:ascii="Bai Jamjuree regular" w:hAnsi="Bai Jamjuree regular" w:cs="Times New Roman"/>
          <w:sz w:val="24"/>
          <w:szCs w:val="24"/>
          <w:lang w:val="lt-LT"/>
        </w:rPr>
        <w:t xml:space="preserve"> Teism</w:t>
      </w:r>
      <w:r w:rsidR="00F45E4D" w:rsidRPr="00F6155F">
        <w:rPr>
          <w:rFonts w:ascii="Bai Jamjuree regular" w:hAnsi="Bai Jamjuree regular" w:cs="Times New Roman"/>
          <w:sz w:val="24"/>
          <w:szCs w:val="24"/>
          <w:lang w:val="lt-LT"/>
        </w:rPr>
        <w:t>as</w:t>
      </w:r>
      <w:r w:rsidRPr="00F6155F">
        <w:rPr>
          <w:rFonts w:ascii="Bai Jamjuree regular" w:hAnsi="Bai Jamjuree regular" w:cs="Times New Roman"/>
          <w:sz w:val="24"/>
          <w:szCs w:val="24"/>
          <w:lang w:val="lt-LT"/>
        </w:rPr>
        <w:t xml:space="preserve"> </w:t>
      </w:r>
      <w:r w:rsidR="0081157C" w:rsidRPr="00F6155F">
        <w:rPr>
          <w:rFonts w:ascii="Bai Jamjuree regular" w:hAnsi="Bai Jamjuree regular" w:cs="Times New Roman"/>
          <w:sz w:val="24"/>
          <w:szCs w:val="24"/>
          <w:lang w:val="lt-LT"/>
        </w:rPr>
        <w:t>neį</w:t>
      </w:r>
      <w:r w:rsidR="00F45E4D" w:rsidRPr="00F6155F">
        <w:rPr>
          <w:rFonts w:ascii="Bai Jamjuree regular" w:hAnsi="Bai Jamjuree regular" w:cs="Times New Roman"/>
          <w:sz w:val="24"/>
          <w:szCs w:val="24"/>
          <w:lang w:val="lt-LT"/>
        </w:rPr>
        <w:t>vertin</w:t>
      </w:r>
      <w:r w:rsidR="0081157C" w:rsidRPr="00F6155F">
        <w:rPr>
          <w:rFonts w:ascii="Bai Jamjuree regular" w:hAnsi="Bai Jamjuree regular" w:cs="Times New Roman"/>
          <w:sz w:val="24"/>
          <w:szCs w:val="24"/>
          <w:lang w:val="lt-LT"/>
        </w:rPr>
        <w:t>s</w:t>
      </w:r>
      <w:r w:rsidR="00F45E4D" w:rsidRPr="00F6155F">
        <w:rPr>
          <w:rFonts w:ascii="Bai Jamjuree regular" w:hAnsi="Bai Jamjuree regular" w:cs="Times New Roman"/>
          <w:sz w:val="24"/>
          <w:szCs w:val="24"/>
          <w:lang w:val="lt-LT"/>
        </w:rPr>
        <w:t xml:space="preserve"> ar</w:t>
      </w:r>
      <w:r w:rsidR="002435A7" w:rsidRPr="00F6155F">
        <w:rPr>
          <w:rFonts w:ascii="Bai Jamjuree regular" w:hAnsi="Bai Jamjuree regular" w:cs="Times New Roman"/>
          <w:sz w:val="24"/>
          <w:szCs w:val="24"/>
          <w:lang w:val="lt-LT"/>
        </w:rPr>
        <w:t xml:space="preserve"> mokesčių reformos pokyči</w:t>
      </w:r>
      <w:r w:rsidR="00F45E4D" w:rsidRPr="00F6155F">
        <w:rPr>
          <w:rFonts w:ascii="Bai Jamjuree regular" w:hAnsi="Bai Jamjuree regular" w:cs="Times New Roman"/>
          <w:sz w:val="24"/>
          <w:szCs w:val="24"/>
          <w:lang w:val="lt-LT"/>
        </w:rPr>
        <w:t>ai</w:t>
      </w:r>
      <w:r w:rsidR="002435A7" w:rsidRPr="00F6155F">
        <w:rPr>
          <w:rFonts w:ascii="Bai Jamjuree regular" w:hAnsi="Bai Jamjuree regular" w:cs="Times New Roman"/>
          <w:sz w:val="24"/>
          <w:szCs w:val="24"/>
          <w:lang w:val="lt-LT"/>
        </w:rPr>
        <w:t xml:space="preserve"> </w:t>
      </w:r>
      <w:r w:rsidR="00F45E4D" w:rsidRPr="00F6155F">
        <w:rPr>
          <w:rFonts w:ascii="Bai Jamjuree regular" w:hAnsi="Bai Jamjuree regular" w:cs="Times New Roman"/>
          <w:sz w:val="24"/>
          <w:szCs w:val="24"/>
          <w:lang w:val="lt-LT"/>
        </w:rPr>
        <w:t xml:space="preserve">neprieštarauja </w:t>
      </w:r>
      <w:r w:rsidR="0018579C" w:rsidRPr="00F6155F">
        <w:rPr>
          <w:rFonts w:ascii="Bai Jamjuree regular" w:hAnsi="Bai Jamjuree regular" w:cs="Times New Roman"/>
          <w:sz w:val="24"/>
          <w:szCs w:val="24"/>
          <w:lang w:val="lt-LT"/>
        </w:rPr>
        <w:t>Konstitucij</w:t>
      </w:r>
      <w:r w:rsidR="00F45E4D" w:rsidRPr="00F6155F">
        <w:rPr>
          <w:rFonts w:ascii="Bai Jamjuree regular" w:hAnsi="Bai Jamjuree regular" w:cs="Times New Roman"/>
          <w:sz w:val="24"/>
          <w:szCs w:val="24"/>
          <w:lang w:val="lt-LT"/>
        </w:rPr>
        <w:t xml:space="preserve">ai </w:t>
      </w:r>
      <w:r w:rsidR="0018579C" w:rsidRPr="00F6155F">
        <w:rPr>
          <w:rFonts w:ascii="Bai Jamjuree regular" w:hAnsi="Bai Jamjuree regular" w:cs="Times New Roman"/>
          <w:sz w:val="24"/>
          <w:szCs w:val="24"/>
          <w:lang w:val="lt-LT"/>
        </w:rPr>
        <w:t xml:space="preserve">dėl ūkinės </w:t>
      </w:r>
      <w:r w:rsidR="00F45E4D" w:rsidRPr="00F6155F">
        <w:rPr>
          <w:rFonts w:ascii="Bai Jamjuree regular" w:hAnsi="Bai Jamjuree regular" w:cs="Times New Roman"/>
          <w:sz w:val="24"/>
          <w:szCs w:val="24"/>
          <w:lang w:val="lt-LT"/>
        </w:rPr>
        <w:t xml:space="preserve">veiklos </w:t>
      </w:r>
      <w:r w:rsidR="0018579C" w:rsidRPr="00F6155F">
        <w:rPr>
          <w:rFonts w:ascii="Bai Jamjuree regular" w:hAnsi="Bai Jamjuree regular" w:cs="Times New Roman"/>
          <w:sz w:val="24"/>
          <w:szCs w:val="24"/>
          <w:lang w:val="lt-LT"/>
        </w:rPr>
        <w:t xml:space="preserve">laisvės </w:t>
      </w:r>
      <w:r w:rsidR="00F45E4D" w:rsidRPr="00F6155F">
        <w:rPr>
          <w:rFonts w:ascii="Bai Jamjuree regular" w:hAnsi="Bai Jamjuree regular" w:cs="Times New Roman"/>
          <w:sz w:val="24"/>
          <w:szCs w:val="24"/>
          <w:lang w:val="lt-LT"/>
        </w:rPr>
        <w:t xml:space="preserve">galimo </w:t>
      </w:r>
      <w:r w:rsidR="0018579C" w:rsidRPr="00F6155F">
        <w:rPr>
          <w:rFonts w:ascii="Bai Jamjuree regular" w:hAnsi="Bai Jamjuree regular" w:cs="Times New Roman"/>
          <w:sz w:val="24"/>
          <w:szCs w:val="24"/>
          <w:lang w:val="lt-LT"/>
        </w:rPr>
        <w:t>ribojimo</w:t>
      </w:r>
      <w:r w:rsidR="0081157C" w:rsidRPr="00F6155F">
        <w:rPr>
          <w:rFonts w:ascii="Bai Jamjuree regular" w:hAnsi="Bai Jamjuree regular" w:cs="Times New Roman"/>
          <w:sz w:val="24"/>
          <w:szCs w:val="24"/>
          <w:lang w:val="lt-LT"/>
        </w:rPr>
        <w:t>, tol mokesčių reforma turi būti atidėta</w:t>
      </w:r>
      <w:r w:rsidR="0018579C" w:rsidRPr="00F6155F">
        <w:rPr>
          <w:rFonts w:ascii="Bai Jamjuree regular" w:hAnsi="Bai Jamjuree regular" w:cs="Times New Roman"/>
          <w:sz w:val="24"/>
          <w:szCs w:val="24"/>
          <w:lang w:val="lt-LT"/>
        </w:rPr>
        <w:t xml:space="preserve">. </w:t>
      </w:r>
    </w:p>
    <w:p w14:paraId="722B8C57" w14:textId="167EBBF5" w:rsidR="008E354A" w:rsidRPr="00F6155F" w:rsidRDefault="008E354A" w:rsidP="00636A3D">
      <w:pPr>
        <w:spacing w:after="120" w:line="240" w:lineRule="auto"/>
        <w:jc w:val="both"/>
        <w:rPr>
          <w:rFonts w:ascii="Bai Jamjuree regular" w:hAnsi="Bai Jamjuree regular" w:cs="Times New Roman"/>
          <w:sz w:val="24"/>
          <w:szCs w:val="24"/>
          <w:lang w:val="lt-LT"/>
        </w:rPr>
      </w:pPr>
      <w:r>
        <w:rPr>
          <w:rFonts w:ascii="Bai Jamjuree regular" w:hAnsi="Bai Jamjuree regular" w:cs="Times New Roman"/>
          <w:sz w:val="24"/>
          <w:szCs w:val="24"/>
          <w:lang w:val="lt-LT"/>
        </w:rPr>
        <w:t xml:space="preserve">Nuoroda į peticiją: </w:t>
      </w:r>
      <w:hyperlink r:id="rId7" w:history="1">
        <w:r w:rsidRPr="00730A7C">
          <w:rPr>
            <w:rStyle w:val="Hyperlink"/>
            <w:rFonts w:ascii="Bai Jamjuree regular" w:hAnsi="Bai Jamjuree regular" w:cs="Times New Roman"/>
            <w:sz w:val="24"/>
            <w:szCs w:val="24"/>
            <w:lang w:val="lt-LT"/>
          </w:rPr>
          <w:t>https://www.peticijos.lt/visos/87384/lietuvos-teisininku-bendruomenes-viesas-kreipimasis-del-galimo-konstitucinio-teisines-valstybes-principo-pazeidimo-vykdant-mokesciu-reforma/</w:t>
        </w:r>
      </w:hyperlink>
      <w:r>
        <w:rPr>
          <w:rFonts w:ascii="Bai Jamjuree regular" w:hAnsi="Bai Jamjuree regular" w:cs="Times New Roman"/>
          <w:sz w:val="24"/>
          <w:szCs w:val="24"/>
          <w:lang w:val="lt-LT"/>
        </w:rPr>
        <w:t xml:space="preserve"> </w:t>
      </w:r>
    </w:p>
    <w:p w14:paraId="5E0E8955" w14:textId="77777777" w:rsidR="008E354A" w:rsidRDefault="008E354A" w:rsidP="008E354A">
      <w:pPr>
        <w:spacing w:line="240" w:lineRule="auto"/>
        <w:jc w:val="both"/>
        <w:rPr>
          <w:rFonts w:ascii="Bai Jamjuree regular" w:hAnsi="Bai Jamjuree regular" w:cstheme="minorHAnsi"/>
          <w:sz w:val="20"/>
          <w:szCs w:val="20"/>
          <w:lang w:val="lt-LT"/>
        </w:rPr>
      </w:pPr>
    </w:p>
    <w:p w14:paraId="4C460487" w14:textId="07E101CB" w:rsidR="008E354A" w:rsidRPr="008E354A" w:rsidRDefault="008E354A" w:rsidP="008E354A">
      <w:pPr>
        <w:spacing w:line="240" w:lineRule="auto"/>
        <w:jc w:val="both"/>
        <w:rPr>
          <w:rFonts w:ascii="Bai Jamjuree regular" w:hAnsi="Bai Jamjuree regular" w:cstheme="minorHAnsi"/>
          <w:b/>
          <w:bCs/>
          <w:sz w:val="20"/>
          <w:szCs w:val="20"/>
          <w:lang w:val="lt-LT"/>
        </w:rPr>
      </w:pPr>
      <w:r w:rsidRPr="008E354A">
        <w:rPr>
          <w:rFonts w:ascii="Bai Jamjuree regular" w:hAnsi="Bai Jamjuree regular" w:cstheme="minorHAnsi"/>
          <w:b/>
          <w:bCs/>
          <w:sz w:val="20"/>
          <w:szCs w:val="20"/>
          <w:lang w:val="lt-LT"/>
        </w:rPr>
        <w:t>Kontaktai žiniasklaidai:</w:t>
      </w:r>
    </w:p>
    <w:p w14:paraId="35288DD4" w14:textId="77777777" w:rsidR="008E354A" w:rsidRPr="008E354A" w:rsidRDefault="008E354A" w:rsidP="008E354A">
      <w:pPr>
        <w:spacing w:line="240" w:lineRule="auto"/>
        <w:jc w:val="both"/>
        <w:rPr>
          <w:rFonts w:ascii="Bai Jamjuree regular" w:hAnsi="Bai Jamjuree regular" w:cstheme="minorHAnsi"/>
          <w:sz w:val="20"/>
          <w:szCs w:val="20"/>
          <w:lang w:val="lt-LT"/>
        </w:rPr>
      </w:pPr>
      <w:r w:rsidRPr="008E354A">
        <w:rPr>
          <w:rFonts w:ascii="Bai Jamjuree regular" w:hAnsi="Bai Jamjuree regular" w:cstheme="minorHAnsi"/>
          <w:sz w:val="20"/>
          <w:szCs w:val="20"/>
          <w:lang w:val="lt-LT"/>
        </w:rPr>
        <w:t>Ieva Paliliūnienė</w:t>
      </w:r>
    </w:p>
    <w:p w14:paraId="6FD5CF3C" w14:textId="77777777" w:rsidR="008E354A" w:rsidRPr="008E354A" w:rsidRDefault="008E354A" w:rsidP="008E354A">
      <w:pPr>
        <w:spacing w:line="240" w:lineRule="auto"/>
        <w:jc w:val="both"/>
        <w:rPr>
          <w:rFonts w:ascii="Bai Jamjuree regular" w:hAnsi="Bai Jamjuree regular" w:cstheme="minorHAnsi"/>
          <w:sz w:val="20"/>
          <w:szCs w:val="20"/>
          <w:lang w:val="lt-LT"/>
        </w:rPr>
      </w:pPr>
      <w:r w:rsidRPr="008E354A">
        <w:rPr>
          <w:rFonts w:ascii="Bai Jamjuree regular" w:hAnsi="Bai Jamjuree regular" w:cstheme="minorHAnsi"/>
          <w:sz w:val="20"/>
          <w:szCs w:val="20"/>
          <w:lang w:val="lt-LT"/>
        </w:rPr>
        <w:t>Lietuvos advokatūros atstovė ryšiams su visuomene</w:t>
      </w:r>
    </w:p>
    <w:p w14:paraId="787C2D1A" w14:textId="77777777" w:rsidR="008E354A" w:rsidRPr="008E354A" w:rsidRDefault="008E354A" w:rsidP="008E354A">
      <w:pPr>
        <w:spacing w:line="240" w:lineRule="auto"/>
        <w:jc w:val="both"/>
        <w:rPr>
          <w:rFonts w:ascii="Bai Jamjuree regular" w:hAnsi="Bai Jamjuree regular" w:cstheme="minorHAnsi"/>
          <w:sz w:val="20"/>
          <w:szCs w:val="20"/>
          <w:lang w:val="lt-LT"/>
        </w:rPr>
      </w:pPr>
      <w:r w:rsidRPr="008E354A">
        <w:rPr>
          <w:rFonts w:ascii="Bai Jamjuree regular" w:hAnsi="Bai Jamjuree regular" w:cstheme="minorHAnsi"/>
          <w:sz w:val="20"/>
          <w:szCs w:val="20"/>
          <w:lang w:val="lt-LT"/>
        </w:rPr>
        <w:t xml:space="preserve">El. paštas: </w:t>
      </w:r>
      <w:hyperlink r:id="rId8" w:history="1">
        <w:r w:rsidRPr="008E354A">
          <w:rPr>
            <w:rStyle w:val="Hyperlink"/>
            <w:rFonts w:ascii="Bai Jamjuree regular" w:hAnsi="Bai Jamjuree regular" w:cstheme="minorHAnsi"/>
            <w:sz w:val="20"/>
            <w:szCs w:val="20"/>
            <w:lang w:val="lt-LT"/>
          </w:rPr>
          <w:t>ieva.paliliūnienė@advokatura.lt</w:t>
        </w:r>
      </w:hyperlink>
    </w:p>
    <w:p w14:paraId="4EDB2579" w14:textId="77777777" w:rsidR="008E354A" w:rsidRPr="008E354A" w:rsidRDefault="008E354A" w:rsidP="008E354A">
      <w:pPr>
        <w:spacing w:line="240" w:lineRule="auto"/>
        <w:jc w:val="both"/>
        <w:rPr>
          <w:rFonts w:ascii="Bai Jamjuree regular" w:hAnsi="Bai Jamjuree regular" w:cstheme="minorHAnsi"/>
          <w:sz w:val="20"/>
          <w:szCs w:val="20"/>
          <w:lang w:val="lt-LT"/>
        </w:rPr>
      </w:pPr>
      <w:r w:rsidRPr="008E354A">
        <w:rPr>
          <w:rFonts w:ascii="Bai Jamjuree regular" w:hAnsi="Bai Jamjuree regular" w:cstheme="minorHAnsi"/>
          <w:sz w:val="20"/>
          <w:szCs w:val="20"/>
          <w:lang w:val="lt-LT"/>
        </w:rPr>
        <w:t>Mob. nr.: +370 663 13532</w:t>
      </w:r>
    </w:p>
    <w:p w14:paraId="3CADD35A" w14:textId="7082170C" w:rsidR="00963626" w:rsidRPr="00F6155F" w:rsidRDefault="00963626" w:rsidP="0081157C">
      <w:pPr>
        <w:shd w:val="clear" w:color="auto" w:fill="FFFFFF"/>
        <w:spacing w:after="120" w:line="240" w:lineRule="auto"/>
        <w:rPr>
          <w:rFonts w:ascii="Bai Jamjuree regular" w:hAnsi="Bai Jamjuree regular" w:cs="Times New Roman"/>
          <w:sz w:val="24"/>
          <w:szCs w:val="24"/>
          <w:lang w:val="lt-LT"/>
        </w:rPr>
      </w:pPr>
    </w:p>
    <w:sectPr w:rsidR="00963626" w:rsidRPr="00F6155F" w:rsidSect="002B283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8AAD3" w14:textId="77777777" w:rsidR="002D0CD4" w:rsidRDefault="002D0CD4" w:rsidP="00D0030D">
      <w:pPr>
        <w:spacing w:line="240" w:lineRule="auto"/>
      </w:pPr>
      <w:r>
        <w:separator/>
      </w:r>
    </w:p>
  </w:endnote>
  <w:endnote w:type="continuationSeparator" w:id="0">
    <w:p w14:paraId="4F984522" w14:textId="77777777" w:rsidR="002D0CD4" w:rsidRDefault="002D0CD4" w:rsidP="00D003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Bai Jamjuree regular">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89543" w14:textId="77777777" w:rsidR="002D0CD4" w:rsidRDefault="002D0CD4" w:rsidP="00D0030D">
      <w:pPr>
        <w:spacing w:line="240" w:lineRule="auto"/>
      </w:pPr>
      <w:r>
        <w:separator/>
      </w:r>
    </w:p>
  </w:footnote>
  <w:footnote w:type="continuationSeparator" w:id="0">
    <w:p w14:paraId="242E855F" w14:textId="77777777" w:rsidR="002D0CD4" w:rsidRDefault="002D0CD4" w:rsidP="00D003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31238F"/>
    <w:multiLevelType w:val="multilevel"/>
    <w:tmpl w:val="C622A1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42655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878"/>
    <w:rsid w:val="000032FD"/>
    <w:rsid w:val="00010915"/>
    <w:rsid w:val="00041052"/>
    <w:rsid w:val="00041756"/>
    <w:rsid w:val="000508CE"/>
    <w:rsid w:val="0007631C"/>
    <w:rsid w:val="00086A0D"/>
    <w:rsid w:val="000B2EE3"/>
    <w:rsid w:val="000B6CD5"/>
    <w:rsid w:val="000E757E"/>
    <w:rsid w:val="00145F37"/>
    <w:rsid w:val="00175D0D"/>
    <w:rsid w:val="00184523"/>
    <w:rsid w:val="00184F70"/>
    <w:rsid w:val="0018579C"/>
    <w:rsid w:val="00196F97"/>
    <w:rsid w:val="001A3440"/>
    <w:rsid w:val="001A5CC3"/>
    <w:rsid w:val="001D02B4"/>
    <w:rsid w:val="00201AEB"/>
    <w:rsid w:val="00226DD2"/>
    <w:rsid w:val="00227685"/>
    <w:rsid w:val="0023573F"/>
    <w:rsid w:val="00242299"/>
    <w:rsid w:val="002435A7"/>
    <w:rsid w:val="00244E70"/>
    <w:rsid w:val="00250265"/>
    <w:rsid w:val="00255678"/>
    <w:rsid w:val="002602BE"/>
    <w:rsid w:val="00272D90"/>
    <w:rsid w:val="00276565"/>
    <w:rsid w:val="00286CF0"/>
    <w:rsid w:val="00290F55"/>
    <w:rsid w:val="002B2839"/>
    <w:rsid w:val="002B6A95"/>
    <w:rsid w:val="002C7519"/>
    <w:rsid w:val="002D0CD4"/>
    <w:rsid w:val="002E32A0"/>
    <w:rsid w:val="003022CD"/>
    <w:rsid w:val="00310404"/>
    <w:rsid w:val="0031231C"/>
    <w:rsid w:val="00312703"/>
    <w:rsid w:val="00325070"/>
    <w:rsid w:val="00335BF5"/>
    <w:rsid w:val="003607AD"/>
    <w:rsid w:val="00367FED"/>
    <w:rsid w:val="00393F94"/>
    <w:rsid w:val="00397D3B"/>
    <w:rsid w:val="003D4FFA"/>
    <w:rsid w:val="003F1B0A"/>
    <w:rsid w:val="00415D3B"/>
    <w:rsid w:val="00466D89"/>
    <w:rsid w:val="004879DF"/>
    <w:rsid w:val="004B4E91"/>
    <w:rsid w:val="004C7AF0"/>
    <w:rsid w:val="004D2160"/>
    <w:rsid w:val="004F4621"/>
    <w:rsid w:val="00507D14"/>
    <w:rsid w:val="00547A0A"/>
    <w:rsid w:val="00556D2E"/>
    <w:rsid w:val="005948DC"/>
    <w:rsid w:val="005949A5"/>
    <w:rsid w:val="005A776D"/>
    <w:rsid w:val="005C49C0"/>
    <w:rsid w:val="005D2513"/>
    <w:rsid w:val="005E7719"/>
    <w:rsid w:val="005F24C5"/>
    <w:rsid w:val="005F3EC7"/>
    <w:rsid w:val="006106A6"/>
    <w:rsid w:val="006308BF"/>
    <w:rsid w:val="00636A3D"/>
    <w:rsid w:val="00645C79"/>
    <w:rsid w:val="00666920"/>
    <w:rsid w:val="006703F0"/>
    <w:rsid w:val="006716F5"/>
    <w:rsid w:val="00672B55"/>
    <w:rsid w:val="0068128B"/>
    <w:rsid w:val="006B279E"/>
    <w:rsid w:val="006C4496"/>
    <w:rsid w:val="006D5E75"/>
    <w:rsid w:val="006D74E3"/>
    <w:rsid w:val="00704959"/>
    <w:rsid w:val="00706F68"/>
    <w:rsid w:val="00714407"/>
    <w:rsid w:val="00725C27"/>
    <w:rsid w:val="00752A7A"/>
    <w:rsid w:val="00756F1A"/>
    <w:rsid w:val="007730FB"/>
    <w:rsid w:val="007971C2"/>
    <w:rsid w:val="007A62B7"/>
    <w:rsid w:val="007B076B"/>
    <w:rsid w:val="007C5373"/>
    <w:rsid w:val="007E1FDE"/>
    <w:rsid w:val="007E4B33"/>
    <w:rsid w:val="007F6978"/>
    <w:rsid w:val="00806B21"/>
    <w:rsid w:val="0081080A"/>
    <w:rsid w:val="0081157C"/>
    <w:rsid w:val="00873B03"/>
    <w:rsid w:val="00886BC6"/>
    <w:rsid w:val="00893FAE"/>
    <w:rsid w:val="008A128E"/>
    <w:rsid w:val="008B4C56"/>
    <w:rsid w:val="008C57D7"/>
    <w:rsid w:val="008C74E4"/>
    <w:rsid w:val="008E33C6"/>
    <w:rsid w:val="008E354A"/>
    <w:rsid w:val="008E4BE7"/>
    <w:rsid w:val="00932F08"/>
    <w:rsid w:val="0093741D"/>
    <w:rsid w:val="009457EB"/>
    <w:rsid w:val="00963626"/>
    <w:rsid w:val="009C4AD2"/>
    <w:rsid w:val="009F1C87"/>
    <w:rsid w:val="00A04220"/>
    <w:rsid w:val="00A4324A"/>
    <w:rsid w:val="00A64DE5"/>
    <w:rsid w:val="00A806F9"/>
    <w:rsid w:val="00A84591"/>
    <w:rsid w:val="00AA2FF2"/>
    <w:rsid w:val="00AC4D42"/>
    <w:rsid w:val="00AE5DB0"/>
    <w:rsid w:val="00B12097"/>
    <w:rsid w:val="00B141E4"/>
    <w:rsid w:val="00B1685A"/>
    <w:rsid w:val="00B208D1"/>
    <w:rsid w:val="00B22D4E"/>
    <w:rsid w:val="00B30052"/>
    <w:rsid w:val="00B5310C"/>
    <w:rsid w:val="00B54393"/>
    <w:rsid w:val="00B56D39"/>
    <w:rsid w:val="00B8485B"/>
    <w:rsid w:val="00B96221"/>
    <w:rsid w:val="00BB2CD7"/>
    <w:rsid w:val="00BB5B50"/>
    <w:rsid w:val="00BB6517"/>
    <w:rsid w:val="00BD5A4F"/>
    <w:rsid w:val="00BE03CA"/>
    <w:rsid w:val="00C02FDB"/>
    <w:rsid w:val="00C156D4"/>
    <w:rsid w:val="00C16515"/>
    <w:rsid w:val="00C221F4"/>
    <w:rsid w:val="00C25353"/>
    <w:rsid w:val="00C418CC"/>
    <w:rsid w:val="00C5783E"/>
    <w:rsid w:val="00C81D2B"/>
    <w:rsid w:val="00CC1520"/>
    <w:rsid w:val="00CC244A"/>
    <w:rsid w:val="00CD22FA"/>
    <w:rsid w:val="00CD64D7"/>
    <w:rsid w:val="00CD7A01"/>
    <w:rsid w:val="00CE7DEB"/>
    <w:rsid w:val="00D0030D"/>
    <w:rsid w:val="00D8618F"/>
    <w:rsid w:val="00D95A51"/>
    <w:rsid w:val="00DA50EC"/>
    <w:rsid w:val="00DB5FE4"/>
    <w:rsid w:val="00E05484"/>
    <w:rsid w:val="00E060B7"/>
    <w:rsid w:val="00E26878"/>
    <w:rsid w:val="00E43D88"/>
    <w:rsid w:val="00E753FC"/>
    <w:rsid w:val="00E83123"/>
    <w:rsid w:val="00E85597"/>
    <w:rsid w:val="00E957F9"/>
    <w:rsid w:val="00EA435D"/>
    <w:rsid w:val="00EA753A"/>
    <w:rsid w:val="00EA7A65"/>
    <w:rsid w:val="00EC222C"/>
    <w:rsid w:val="00EC42EF"/>
    <w:rsid w:val="00EE6CC3"/>
    <w:rsid w:val="00F1378A"/>
    <w:rsid w:val="00F1664C"/>
    <w:rsid w:val="00F200E2"/>
    <w:rsid w:val="00F45E4D"/>
    <w:rsid w:val="00F6155F"/>
    <w:rsid w:val="00F61563"/>
    <w:rsid w:val="00FB641C"/>
    <w:rsid w:val="00FB70BF"/>
    <w:rsid w:val="00FC17DB"/>
    <w:rsid w:val="00FC2726"/>
    <w:rsid w:val="00FD5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C5C8"/>
  <w15:docId w15:val="{2DF56946-254F-4260-BB98-3C9B9CB9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2E32A0"/>
    <w:rPr>
      <w:color w:val="0000FF" w:themeColor="hyperlink"/>
      <w:u w:val="single"/>
    </w:rPr>
  </w:style>
  <w:style w:type="character" w:styleId="UnresolvedMention">
    <w:name w:val="Unresolved Mention"/>
    <w:basedOn w:val="DefaultParagraphFont"/>
    <w:uiPriority w:val="99"/>
    <w:semiHidden/>
    <w:unhideWhenUsed/>
    <w:rsid w:val="002E32A0"/>
    <w:rPr>
      <w:color w:val="605E5C"/>
      <w:shd w:val="clear" w:color="auto" w:fill="E1DFDD"/>
    </w:rPr>
  </w:style>
  <w:style w:type="paragraph" w:styleId="ListParagraph">
    <w:name w:val="List Paragraph"/>
    <w:basedOn w:val="Normal"/>
    <w:uiPriority w:val="34"/>
    <w:qFormat/>
    <w:rsid w:val="00886BC6"/>
    <w:pPr>
      <w:spacing w:after="160" w:line="259" w:lineRule="auto"/>
      <w:ind w:left="720"/>
      <w:contextualSpacing/>
    </w:pPr>
    <w:rPr>
      <w:rFonts w:ascii="Times New Roman" w:eastAsiaTheme="minorHAnsi" w:hAnsi="Times New Roman" w:cstheme="minorBidi"/>
      <w:kern w:val="2"/>
      <w:sz w:val="24"/>
      <w:lang w:val="lt-LT"/>
      <w14:ligatures w14:val="standardContextual"/>
    </w:rPr>
  </w:style>
  <w:style w:type="paragraph" w:styleId="FootnoteText">
    <w:name w:val="footnote text"/>
    <w:basedOn w:val="Normal"/>
    <w:link w:val="FootnoteTextChar"/>
    <w:uiPriority w:val="99"/>
    <w:semiHidden/>
    <w:unhideWhenUsed/>
    <w:rsid w:val="00D0030D"/>
    <w:pPr>
      <w:spacing w:line="240" w:lineRule="auto"/>
    </w:pPr>
    <w:rPr>
      <w:sz w:val="20"/>
      <w:szCs w:val="20"/>
    </w:rPr>
  </w:style>
  <w:style w:type="character" w:customStyle="1" w:styleId="FootnoteTextChar">
    <w:name w:val="Footnote Text Char"/>
    <w:basedOn w:val="DefaultParagraphFont"/>
    <w:link w:val="FootnoteText"/>
    <w:uiPriority w:val="99"/>
    <w:semiHidden/>
    <w:rsid w:val="00D0030D"/>
    <w:rPr>
      <w:sz w:val="20"/>
      <w:szCs w:val="20"/>
    </w:rPr>
  </w:style>
  <w:style w:type="character" w:styleId="FootnoteReference">
    <w:name w:val="footnote reference"/>
    <w:basedOn w:val="DefaultParagraphFont"/>
    <w:uiPriority w:val="99"/>
    <w:semiHidden/>
    <w:unhideWhenUsed/>
    <w:rsid w:val="00D0030D"/>
    <w:rPr>
      <w:vertAlign w:val="superscript"/>
    </w:rPr>
  </w:style>
  <w:style w:type="paragraph" w:styleId="Revision">
    <w:name w:val="Revision"/>
    <w:hidden/>
    <w:uiPriority w:val="99"/>
    <w:semiHidden/>
    <w:rsid w:val="00196F9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889093">
      <w:bodyDiv w:val="1"/>
      <w:marLeft w:val="0"/>
      <w:marRight w:val="0"/>
      <w:marTop w:val="0"/>
      <w:marBottom w:val="0"/>
      <w:divBdr>
        <w:top w:val="none" w:sz="0" w:space="0" w:color="auto"/>
        <w:left w:val="none" w:sz="0" w:space="0" w:color="auto"/>
        <w:bottom w:val="none" w:sz="0" w:space="0" w:color="auto"/>
        <w:right w:val="none" w:sz="0" w:space="0" w:color="auto"/>
      </w:divBdr>
    </w:div>
    <w:div w:id="1942374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eva.palili&#363;nien&#279;@advokatura.lt" TargetMode="External"/><Relationship Id="rId3" Type="http://schemas.openxmlformats.org/officeDocument/2006/relationships/settings" Target="settings.xml"/><Relationship Id="rId7" Type="http://schemas.openxmlformats.org/officeDocument/2006/relationships/hyperlink" Target="https://www.peticijos.lt/visos/87384/lietuvos-teisininku-bendruomenes-viesas-kreipimasis-del-galimo-konstitucinio-teisines-valstybes-principo-pazeidimo-vykdant-mokesciu-refor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3559</Words>
  <Characters>2030</Characters>
  <Application>Microsoft Office Word</Application>
  <DocSecurity>4</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Paliliuniene</dc:creator>
  <cp:lastModifiedBy>Ieva Paliliūnienė</cp:lastModifiedBy>
  <cp:revision>2</cp:revision>
  <dcterms:created xsi:type="dcterms:W3CDTF">2025-05-26T11:16:00Z</dcterms:created>
  <dcterms:modified xsi:type="dcterms:W3CDTF">2025-05-26T11:16:00Z</dcterms:modified>
</cp:coreProperties>
</file>