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DC06A" w14:textId="00EF4D20" w:rsidR="008B60ED" w:rsidRPr="00887CBE" w:rsidRDefault="00F33105" w:rsidP="00C136E9">
      <w:pPr>
        <w:jc w:val="center"/>
        <w:rPr>
          <w:rFonts w:ascii="Times New Roman" w:hAnsi="Times New Roman" w:cs="Times New Roman"/>
          <w:b/>
          <w:bCs/>
        </w:rPr>
      </w:pPr>
      <w:r w:rsidRPr="00887CBE">
        <w:rPr>
          <w:rFonts w:ascii="Times New Roman" w:hAnsi="Times New Roman" w:cs="Times New Roman"/>
          <w:b/>
          <w:bCs/>
        </w:rPr>
        <w:t xml:space="preserve">Europos Komisija </w:t>
      </w:r>
      <w:r w:rsidR="003D1CA3" w:rsidRPr="00887CBE">
        <w:rPr>
          <w:rFonts w:ascii="Times New Roman" w:hAnsi="Times New Roman" w:cs="Times New Roman"/>
          <w:b/>
          <w:bCs/>
        </w:rPr>
        <w:t>inicijuoja</w:t>
      </w:r>
      <w:r w:rsidRPr="00887CBE">
        <w:rPr>
          <w:rFonts w:ascii="Times New Roman" w:hAnsi="Times New Roman" w:cs="Times New Roman"/>
          <w:b/>
          <w:bCs/>
        </w:rPr>
        <w:t xml:space="preserve"> antidempingo tyrimą dėl kiniškų padangų</w:t>
      </w:r>
    </w:p>
    <w:p w14:paraId="526A9039" w14:textId="77777777" w:rsidR="003D1CA3" w:rsidRPr="00887CBE" w:rsidRDefault="003D1CA3" w:rsidP="00F33105">
      <w:pPr>
        <w:jc w:val="both"/>
        <w:rPr>
          <w:rFonts w:ascii="Times New Roman" w:hAnsi="Times New Roman" w:cs="Times New Roman"/>
          <w:b/>
          <w:bCs/>
        </w:rPr>
      </w:pPr>
    </w:p>
    <w:p w14:paraId="5C0DFAEE" w14:textId="2D0F8ED9" w:rsidR="00AA5CC2" w:rsidRPr="00887CBE" w:rsidRDefault="00E71BDA" w:rsidP="00F33105">
      <w:pPr>
        <w:jc w:val="both"/>
        <w:rPr>
          <w:rFonts w:ascii="Times New Roman" w:hAnsi="Times New Roman" w:cs="Times New Roman"/>
          <w:b/>
          <w:bCs/>
        </w:rPr>
      </w:pPr>
      <w:r w:rsidRPr="00887CBE">
        <w:rPr>
          <w:rFonts w:ascii="Times New Roman" w:hAnsi="Times New Roman" w:cs="Times New Roman"/>
          <w:b/>
          <w:bCs/>
        </w:rPr>
        <w:t xml:space="preserve">Europos automobilių pramonė jau kurį laiką stebi vis agresyvesnius Kinijos gamintojų žingsnius Senojo žemyno rinkoje. </w:t>
      </w:r>
      <w:r w:rsidR="003F730D">
        <w:rPr>
          <w:rFonts w:ascii="Times New Roman" w:hAnsi="Times New Roman" w:cs="Times New Roman"/>
          <w:b/>
          <w:bCs/>
        </w:rPr>
        <w:t>Šįkart dėmesio sulaukė</w:t>
      </w:r>
      <w:r w:rsidRPr="00887CBE">
        <w:rPr>
          <w:rFonts w:ascii="Times New Roman" w:hAnsi="Times New Roman" w:cs="Times New Roman"/>
          <w:b/>
          <w:bCs/>
        </w:rPr>
        <w:t xml:space="preserve"> padangos. Europos Komisija </w:t>
      </w:r>
      <w:r w:rsidR="00AA5CC2" w:rsidRPr="00887CBE">
        <w:rPr>
          <w:rFonts w:ascii="Times New Roman" w:hAnsi="Times New Roman" w:cs="Times New Roman"/>
          <w:b/>
          <w:bCs/>
        </w:rPr>
        <w:t>gavo skundą, kuris ta</w:t>
      </w:r>
      <w:r w:rsidR="003F730D">
        <w:rPr>
          <w:rFonts w:ascii="Times New Roman" w:hAnsi="Times New Roman" w:cs="Times New Roman"/>
          <w:b/>
          <w:bCs/>
        </w:rPr>
        <w:t>po</w:t>
      </w:r>
      <w:r w:rsidR="00AA5CC2" w:rsidRPr="00887CBE">
        <w:rPr>
          <w:rFonts w:ascii="Times New Roman" w:hAnsi="Times New Roman" w:cs="Times New Roman"/>
          <w:b/>
          <w:bCs/>
        </w:rPr>
        <w:t xml:space="preserve"> pagrindu pradėti antidempingo tyrimą dėl iš Kinijos importuojamų padangų. Šiuo tyrimu bus siekiama nustatyti, ar kiniškų padangų kainos nebuvo mažinamos dirbtinai, tokių būdu darant neigiamą poveikį vietiniams gamintojams ir iškreipiant rinkos konkurencingumą.</w:t>
      </w:r>
    </w:p>
    <w:p w14:paraId="4C5871D2" w14:textId="77777777" w:rsidR="00BC408C" w:rsidRPr="00887CBE" w:rsidRDefault="00BC408C" w:rsidP="00F33105">
      <w:pPr>
        <w:jc w:val="both"/>
        <w:rPr>
          <w:rFonts w:ascii="Times New Roman" w:hAnsi="Times New Roman" w:cs="Times New Roman"/>
          <w:b/>
          <w:bCs/>
        </w:rPr>
      </w:pPr>
    </w:p>
    <w:p w14:paraId="02EEEC38" w14:textId="027B94A9" w:rsidR="00BC408C" w:rsidRPr="00887CBE" w:rsidRDefault="00343E61" w:rsidP="00BC408C">
      <w:pPr>
        <w:jc w:val="both"/>
        <w:rPr>
          <w:rFonts w:ascii="Times New Roman" w:hAnsi="Times New Roman" w:cs="Times New Roman"/>
          <w:color w:val="333333"/>
          <w:shd w:val="clear" w:color="auto" w:fill="FFFFFF"/>
        </w:rPr>
      </w:pPr>
      <w:r w:rsidRPr="00887CBE">
        <w:rPr>
          <w:rFonts w:ascii="Times New Roman" w:hAnsi="Times New Roman" w:cs="Times New Roman"/>
          <w:color w:val="333333"/>
          <w:shd w:val="clear" w:color="auto" w:fill="FFFFFF"/>
        </w:rPr>
        <w:t>Skundą, šių metų balandžio </w:t>
      </w:r>
      <w:r w:rsidR="003F730D">
        <w:rPr>
          <w:rFonts w:ascii="Times New Roman" w:hAnsi="Times New Roman" w:cs="Times New Roman"/>
          <w:color w:val="333333"/>
          <w:shd w:val="clear" w:color="auto" w:fill="FFFFFF"/>
        </w:rPr>
        <w:t xml:space="preserve">pradžioje </w:t>
      </w:r>
      <w:r w:rsidRPr="00887CBE">
        <w:rPr>
          <w:rFonts w:ascii="Times New Roman" w:hAnsi="Times New Roman" w:cs="Times New Roman"/>
          <w:color w:val="333333"/>
          <w:shd w:val="clear" w:color="auto" w:fill="FFFFFF"/>
        </w:rPr>
        <w:t>pateikė „Kovos su nesąžiningu padangų importu koalicija“. Šiame tyrime nagrinėjama</w:t>
      </w:r>
      <w:r w:rsidR="006224B9" w:rsidRPr="00887CBE">
        <w:rPr>
          <w:rFonts w:ascii="Times New Roman" w:hAnsi="Times New Roman" w:cs="Times New Roman"/>
          <w:color w:val="333333"/>
          <w:shd w:val="clear" w:color="auto" w:fill="FFFFFF"/>
        </w:rPr>
        <w:t>, ar</w:t>
      </w:r>
      <w:r w:rsidRPr="00887CBE">
        <w:rPr>
          <w:rFonts w:ascii="Times New Roman" w:hAnsi="Times New Roman" w:cs="Times New Roman"/>
          <w:color w:val="333333"/>
          <w:shd w:val="clear" w:color="auto" w:fill="FFFFFF"/>
        </w:rPr>
        <w:t xml:space="preserve"> Kinijo</w:t>
      </w:r>
      <w:r w:rsidR="006224B9" w:rsidRPr="00887CBE">
        <w:rPr>
          <w:rFonts w:ascii="Times New Roman" w:hAnsi="Times New Roman" w:cs="Times New Roman"/>
          <w:color w:val="333333"/>
          <w:shd w:val="clear" w:color="auto" w:fill="FFFFFF"/>
        </w:rPr>
        <w:t xml:space="preserve">je pagamintų </w:t>
      </w:r>
      <w:r w:rsidRPr="00887CBE">
        <w:rPr>
          <w:rFonts w:ascii="Times New Roman" w:hAnsi="Times New Roman" w:cs="Times New Roman"/>
          <w:color w:val="333333"/>
          <w:shd w:val="clear" w:color="auto" w:fill="FFFFFF"/>
        </w:rPr>
        <w:t>nauj</w:t>
      </w:r>
      <w:r w:rsidR="006224B9" w:rsidRPr="00887CBE">
        <w:rPr>
          <w:rFonts w:ascii="Times New Roman" w:hAnsi="Times New Roman" w:cs="Times New Roman"/>
          <w:color w:val="333333"/>
          <w:shd w:val="clear" w:color="auto" w:fill="FFFFFF"/>
        </w:rPr>
        <w:t>ų</w:t>
      </w:r>
      <w:r w:rsidRPr="00887CBE">
        <w:rPr>
          <w:rFonts w:ascii="Times New Roman" w:hAnsi="Times New Roman" w:cs="Times New Roman"/>
          <w:color w:val="333333"/>
          <w:shd w:val="clear" w:color="auto" w:fill="FFFFFF"/>
        </w:rPr>
        <w:t xml:space="preserve"> padang</w:t>
      </w:r>
      <w:r w:rsidR="006224B9" w:rsidRPr="00887CBE">
        <w:rPr>
          <w:rFonts w:ascii="Times New Roman" w:hAnsi="Times New Roman" w:cs="Times New Roman"/>
          <w:color w:val="333333"/>
          <w:shd w:val="clear" w:color="auto" w:fill="FFFFFF"/>
        </w:rPr>
        <w:t>ų</w:t>
      </w:r>
      <w:r w:rsidRPr="00887CBE">
        <w:rPr>
          <w:rFonts w:ascii="Times New Roman" w:hAnsi="Times New Roman" w:cs="Times New Roman"/>
          <w:color w:val="333333"/>
          <w:shd w:val="clear" w:color="auto" w:fill="FFFFFF"/>
        </w:rPr>
        <w:t>, kurios naudojamos automobiliams (įskaitant ir lenktyninius), autobusams arba sunkvežimiams</w:t>
      </w:r>
      <w:r w:rsidR="006224B9" w:rsidRPr="00887CBE">
        <w:rPr>
          <w:rFonts w:ascii="Times New Roman" w:hAnsi="Times New Roman" w:cs="Times New Roman"/>
          <w:color w:val="333333"/>
          <w:shd w:val="clear" w:color="auto" w:fill="FFFFFF"/>
        </w:rPr>
        <w:t>, kainos nebuvo dirbtinai sumažintos, tokiu būdu darant žalą</w:t>
      </w:r>
      <w:r w:rsidR="003F730D">
        <w:rPr>
          <w:rFonts w:ascii="Times New Roman" w:hAnsi="Times New Roman" w:cs="Times New Roman"/>
          <w:color w:val="333333"/>
          <w:shd w:val="clear" w:color="auto" w:fill="FFFFFF"/>
        </w:rPr>
        <w:t xml:space="preserve"> </w:t>
      </w:r>
      <w:r w:rsidR="003F730D" w:rsidRPr="00887CBE">
        <w:rPr>
          <w:rFonts w:ascii="Times New Roman" w:hAnsi="Times New Roman" w:cs="Times New Roman"/>
          <w:color w:val="333333"/>
          <w:shd w:val="clear" w:color="auto" w:fill="FFFFFF"/>
        </w:rPr>
        <w:t>vietiniams Europos gamintojams</w:t>
      </w:r>
      <w:r w:rsidR="006224B9" w:rsidRPr="00887CBE">
        <w:rPr>
          <w:rFonts w:ascii="Times New Roman" w:hAnsi="Times New Roman" w:cs="Times New Roman"/>
          <w:color w:val="333333"/>
          <w:shd w:val="clear" w:color="auto" w:fill="FFFFFF"/>
        </w:rPr>
        <w:t>.</w:t>
      </w:r>
    </w:p>
    <w:p w14:paraId="5B7FD507" w14:textId="77777777" w:rsidR="00BC408C" w:rsidRPr="00887CBE" w:rsidRDefault="00BC408C" w:rsidP="00BC408C">
      <w:pPr>
        <w:jc w:val="both"/>
        <w:rPr>
          <w:rFonts w:ascii="Times New Roman" w:hAnsi="Times New Roman" w:cs="Times New Roman"/>
          <w:color w:val="333333"/>
          <w:shd w:val="clear" w:color="auto" w:fill="FFFFFF"/>
        </w:rPr>
      </w:pPr>
    </w:p>
    <w:p w14:paraId="2E6ABD31" w14:textId="4A459AF9" w:rsidR="00BC408C" w:rsidRPr="00887CBE" w:rsidRDefault="00BC408C" w:rsidP="00BC408C">
      <w:pPr>
        <w:jc w:val="both"/>
        <w:rPr>
          <w:rFonts w:ascii="Times New Roman" w:hAnsi="Times New Roman" w:cs="Times New Roman"/>
          <w:color w:val="333333"/>
        </w:rPr>
      </w:pPr>
      <w:r w:rsidRPr="00887CBE">
        <w:rPr>
          <w:rFonts w:ascii="Times New Roman" w:hAnsi="Times New Roman" w:cs="Times New Roman"/>
          <w:color w:val="333333"/>
        </w:rPr>
        <w:t>Kaip t</w:t>
      </w:r>
      <w:r w:rsidR="006224B9" w:rsidRPr="00887CBE">
        <w:rPr>
          <w:rFonts w:ascii="Times New Roman" w:hAnsi="Times New Roman" w:cs="Times New Roman"/>
          <w:color w:val="333333"/>
        </w:rPr>
        <w:t>eigia</w:t>
      </w:r>
      <w:r w:rsidRPr="00887CBE">
        <w:rPr>
          <w:rFonts w:ascii="Times New Roman" w:hAnsi="Times New Roman" w:cs="Times New Roman"/>
          <w:color w:val="333333"/>
        </w:rPr>
        <w:t xml:space="preserve"> skundo teikėjas</w:t>
      </w:r>
      <w:r w:rsidR="006224B9" w:rsidRPr="00887CBE">
        <w:rPr>
          <w:rFonts w:ascii="Times New Roman" w:hAnsi="Times New Roman" w:cs="Times New Roman"/>
          <w:color w:val="333333"/>
        </w:rPr>
        <w:t xml:space="preserve">, </w:t>
      </w:r>
      <w:r w:rsidR="00E859D9" w:rsidRPr="00887CBE">
        <w:rPr>
          <w:rFonts w:ascii="Times New Roman" w:hAnsi="Times New Roman" w:cs="Times New Roman"/>
          <w:color w:val="333333"/>
        </w:rPr>
        <w:t>Kinijos padangų gamintojai pirmiausia nurodo netikslias pirminių žaliavų</w:t>
      </w:r>
      <w:r w:rsidRPr="00887CBE">
        <w:rPr>
          <w:rFonts w:ascii="Times New Roman" w:hAnsi="Times New Roman" w:cs="Times New Roman"/>
          <w:color w:val="333333"/>
        </w:rPr>
        <w:t xml:space="preserve"> –</w:t>
      </w:r>
      <w:r w:rsidR="00E859D9" w:rsidRPr="00887CBE">
        <w:rPr>
          <w:rFonts w:ascii="Times New Roman" w:hAnsi="Times New Roman" w:cs="Times New Roman"/>
          <w:color w:val="333333"/>
        </w:rPr>
        <w:t xml:space="preserve"> naftos, plieno, chemijos produktų bei gamtinio kaučiuko kainas. </w:t>
      </w:r>
      <w:r w:rsidRPr="00887CBE">
        <w:rPr>
          <w:rFonts w:ascii="Times New Roman" w:hAnsi="Times New Roman" w:cs="Times New Roman"/>
          <w:color w:val="333333"/>
        </w:rPr>
        <w:t>Šių žaliavų</w:t>
      </w:r>
      <w:r w:rsidR="00E859D9" w:rsidRPr="00887CBE">
        <w:rPr>
          <w:rFonts w:ascii="Times New Roman" w:hAnsi="Times New Roman" w:cs="Times New Roman"/>
          <w:color w:val="333333"/>
        </w:rPr>
        <w:t xml:space="preserve"> sumažintos kainos naudojamos kaip argumentas pagrįsti itin mažą galutinę padangų kainą. </w:t>
      </w:r>
      <w:r w:rsidR="003F730D">
        <w:rPr>
          <w:rFonts w:ascii="Times New Roman" w:hAnsi="Times New Roman" w:cs="Times New Roman"/>
          <w:color w:val="333333"/>
        </w:rPr>
        <w:t>Į</w:t>
      </w:r>
      <w:r w:rsidR="00C43D70" w:rsidRPr="00887CBE">
        <w:rPr>
          <w:rFonts w:ascii="Times New Roman" w:hAnsi="Times New Roman" w:cs="Times New Roman"/>
          <w:color w:val="333333"/>
        </w:rPr>
        <w:t xml:space="preserve">tarimas dėl dempingo yra grindžiamas apskaičiavus nominalią padangų kainą, kuri pagrįsta gamybos ir pardavimo sąnaudomis, kurios rodo neiškraipytas kainas ar lyginamuosius dydžius. </w:t>
      </w:r>
      <w:r w:rsidR="00DE058F" w:rsidRPr="00887CBE">
        <w:rPr>
          <w:rFonts w:ascii="Times New Roman" w:hAnsi="Times New Roman" w:cs="Times New Roman"/>
          <w:color w:val="333333"/>
        </w:rPr>
        <w:t>Šiuo atveju, kaip tinkama šalis nominaliajai kainai apskaičiuoti</w:t>
      </w:r>
      <w:r w:rsidR="00925E53">
        <w:rPr>
          <w:rFonts w:ascii="Times New Roman" w:hAnsi="Times New Roman" w:cs="Times New Roman"/>
          <w:color w:val="333333"/>
        </w:rPr>
        <w:t>,</w:t>
      </w:r>
      <w:r w:rsidR="00DE058F" w:rsidRPr="00887CBE">
        <w:rPr>
          <w:rFonts w:ascii="Times New Roman" w:hAnsi="Times New Roman" w:cs="Times New Roman"/>
          <w:color w:val="333333"/>
        </w:rPr>
        <w:t xml:space="preserve"> pateikiama Serbija</w:t>
      </w:r>
      <w:r w:rsidR="00925E53">
        <w:rPr>
          <w:rFonts w:ascii="Times New Roman" w:hAnsi="Times New Roman" w:cs="Times New Roman"/>
          <w:color w:val="333333"/>
        </w:rPr>
        <w:t>.</w:t>
      </w:r>
      <w:r w:rsidRPr="00887CBE">
        <w:rPr>
          <w:rFonts w:ascii="Times New Roman" w:hAnsi="Times New Roman" w:cs="Times New Roman"/>
          <w:color w:val="333333"/>
        </w:rPr>
        <w:t xml:space="preserve"> </w:t>
      </w:r>
      <w:r w:rsidR="00925E53">
        <w:rPr>
          <w:rFonts w:ascii="Times New Roman" w:hAnsi="Times New Roman" w:cs="Times New Roman"/>
          <w:color w:val="333333"/>
        </w:rPr>
        <w:t>T</w:t>
      </w:r>
      <w:r w:rsidRPr="00887CBE">
        <w:rPr>
          <w:rFonts w:ascii="Times New Roman" w:hAnsi="Times New Roman" w:cs="Times New Roman"/>
          <w:color w:val="333333"/>
        </w:rPr>
        <w:t>uo metu Kinijos pateikiamas kainas naudoti yra netikslinga.</w:t>
      </w:r>
      <w:r w:rsidR="003F730D">
        <w:rPr>
          <w:rFonts w:ascii="Times New Roman" w:hAnsi="Times New Roman" w:cs="Times New Roman"/>
          <w:color w:val="333333"/>
        </w:rPr>
        <w:t xml:space="preserve"> </w:t>
      </w:r>
    </w:p>
    <w:p w14:paraId="6DC6F43F" w14:textId="77777777" w:rsidR="00BC408C" w:rsidRPr="00887CBE" w:rsidRDefault="00BC408C" w:rsidP="00BC408C">
      <w:pPr>
        <w:jc w:val="both"/>
        <w:rPr>
          <w:rFonts w:ascii="Times New Roman" w:hAnsi="Times New Roman" w:cs="Times New Roman"/>
          <w:color w:val="333333"/>
        </w:rPr>
      </w:pPr>
    </w:p>
    <w:p w14:paraId="32B5FA84" w14:textId="5A346AFE" w:rsidR="000B0B27" w:rsidRPr="00887CBE" w:rsidRDefault="00BC408C" w:rsidP="00BC408C">
      <w:pPr>
        <w:jc w:val="both"/>
        <w:rPr>
          <w:rFonts w:ascii="Times New Roman" w:hAnsi="Times New Roman" w:cs="Times New Roman"/>
          <w:color w:val="333333"/>
        </w:rPr>
      </w:pPr>
      <w:r w:rsidRPr="00887CBE">
        <w:rPr>
          <w:rFonts w:ascii="Times New Roman" w:hAnsi="Times New Roman" w:cs="Times New Roman"/>
          <w:color w:val="333333"/>
        </w:rPr>
        <w:t>Pagal pateiktus įrodymus matoma, kad importuojamų padangų kainos bei kiekiai padarė neigiamą poveikį bendriems Europos Sąjungos pramonės rezultatams. Teigiama, kad žala ir toliau neišvengiamai didės, jei nebus imtasi atitinkamų veiksmų jei kainų dempingas nebus suvaldytas.</w:t>
      </w:r>
      <w:r w:rsidR="000B0B27" w:rsidRPr="00887CBE">
        <w:rPr>
          <w:rFonts w:ascii="Times New Roman" w:hAnsi="Times New Roman" w:cs="Times New Roman"/>
          <w:color w:val="333333"/>
        </w:rPr>
        <w:t xml:space="preserve"> </w:t>
      </w:r>
      <w:r w:rsidR="003F730D">
        <w:rPr>
          <w:rFonts w:ascii="Times New Roman" w:hAnsi="Times New Roman" w:cs="Times New Roman"/>
          <w:color w:val="333333"/>
        </w:rPr>
        <w:t>K</w:t>
      </w:r>
      <w:r w:rsidR="000B0B27" w:rsidRPr="00887CBE">
        <w:rPr>
          <w:rFonts w:ascii="Times New Roman" w:hAnsi="Times New Roman" w:cs="Times New Roman"/>
          <w:color w:val="333333"/>
        </w:rPr>
        <w:t xml:space="preserve">okių priemonių gali imtis Europa, kad šią </w:t>
      </w:r>
      <w:r w:rsidR="003F730D" w:rsidRPr="00887CBE">
        <w:rPr>
          <w:rFonts w:ascii="Times New Roman" w:hAnsi="Times New Roman" w:cs="Times New Roman"/>
          <w:color w:val="333333"/>
        </w:rPr>
        <w:t>situaciją</w:t>
      </w:r>
      <w:r w:rsidR="003F730D">
        <w:rPr>
          <w:rFonts w:ascii="Times New Roman" w:hAnsi="Times New Roman" w:cs="Times New Roman"/>
          <w:color w:val="333333"/>
        </w:rPr>
        <w:t xml:space="preserve"> </w:t>
      </w:r>
      <w:r w:rsidR="000B0B27" w:rsidRPr="00887CBE">
        <w:rPr>
          <w:rFonts w:ascii="Times New Roman" w:hAnsi="Times New Roman" w:cs="Times New Roman"/>
          <w:color w:val="333333"/>
        </w:rPr>
        <w:t>suvaldytų?</w:t>
      </w:r>
    </w:p>
    <w:p w14:paraId="7E7043A3" w14:textId="77777777" w:rsidR="000B0B27" w:rsidRPr="00887CBE" w:rsidRDefault="000B0B27" w:rsidP="00BC408C">
      <w:pPr>
        <w:jc w:val="both"/>
        <w:rPr>
          <w:rFonts w:ascii="Times New Roman" w:hAnsi="Times New Roman" w:cs="Times New Roman"/>
          <w:color w:val="333333"/>
        </w:rPr>
      </w:pPr>
    </w:p>
    <w:p w14:paraId="0287F335" w14:textId="3640EBF2" w:rsidR="00A45E12" w:rsidRDefault="000B0B27" w:rsidP="00BC408C">
      <w:pPr>
        <w:jc w:val="both"/>
        <w:rPr>
          <w:rFonts w:ascii="Times New Roman" w:hAnsi="Times New Roman" w:cs="Times New Roman"/>
          <w:color w:val="333333"/>
        </w:rPr>
      </w:pPr>
      <w:r w:rsidRPr="00887CBE">
        <w:rPr>
          <w:rFonts w:ascii="Times New Roman" w:hAnsi="Times New Roman" w:cs="Times New Roman"/>
          <w:color w:val="333333"/>
        </w:rPr>
        <w:t>„</w:t>
      </w:r>
      <w:r w:rsidR="004E243D">
        <w:rPr>
          <w:rFonts w:ascii="Times New Roman" w:hAnsi="Times New Roman" w:cs="Times New Roman"/>
          <w:color w:val="333333"/>
        </w:rPr>
        <w:t xml:space="preserve">Panašių veiksmų buvo imtasi prieš kelerius metus dėl </w:t>
      </w:r>
      <w:r w:rsidR="009D12EE">
        <w:rPr>
          <w:rFonts w:ascii="Times New Roman" w:hAnsi="Times New Roman" w:cs="Times New Roman"/>
          <w:color w:val="333333"/>
        </w:rPr>
        <w:t xml:space="preserve">iš Kinijos masiškai importuojamų </w:t>
      </w:r>
      <w:r w:rsidR="004E243D">
        <w:rPr>
          <w:rFonts w:ascii="Times New Roman" w:hAnsi="Times New Roman" w:cs="Times New Roman"/>
          <w:color w:val="333333"/>
        </w:rPr>
        <w:t xml:space="preserve">krovininių padangų, atėjo eilė </w:t>
      </w:r>
      <w:r w:rsidR="003F730D">
        <w:rPr>
          <w:rFonts w:ascii="Times New Roman" w:hAnsi="Times New Roman" w:cs="Times New Roman"/>
          <w:color w:val="333333"/>
        </w:rPr>
        <w:t xml:space="preserve">ir </w:t>
      </w:r>
      <w:r w:rsidR="004E243D">
        <w:rPr>
          <w:rFonts w:ascii="Times New Roman" w:hAnsi="Times New Roman" w:cs="Times New Roman"/>
          <w:color w:val="333333"/>
        </w:rPr>
        <w:t xml:space="preserve">lengvosioms. Tikėtina, kad jeigu tyrimo metu bus nustatyti pažeidimai, galimai bus padidinti muitų </w:t>
      </w:r>
      <w:r w:rsidR="004E243D" w:rsidRPr="00887CBE">
        <w:rPr>
          <w:rFonts w:ascii="Times New Roman" w:hAnsi="Times New Roman" w:cs="Times New Roman"/>
          <w:color w:val="333333"/>
        </w:rPr>
        <w:t>tarifa</w:t>
      </w:r>
      <w:r w:rsidR="004E243D">
        <w:rPr>
          <w:rFonts w:ascii="Times New Roman" w:hAnsi="Times New Roman" w:cs="Times New Roman"/>
          <w:color w:val="333333"/>
        </w:rPr>
        <w:t xml:space="preserve">i iš Kinijos </w:t>
      </w:r>
      <w:r w:rsidR="004E243D" w:rsidRPr="00887CBE">
        <w:rPr>
          <w:rFonts w:ascii="Times New Roman" w:hAnsi="Times New Roman" w:cs="Times New Roman"/>
          <w:color w:val="333333"/>
        </w:rPr>
        <w:t>į Europos Sąjungą</w:t>
      </w:r>
      <w:r w:rsidR="004E243D">
        <w:rPr>
          <w:rFonts w:ascii="Times New Roman" w:hAnsi="Times New Roman" w:cs="Times New Roman"/>
          <w:color w:val="333333"/>
        </w:rPr>
        <w:t xml:space="preserve"> importuojamoms padangoms</w:t>
      </w:r>
      <w:r w:rsidRPr="00887CBE">
        <w:rPr>
          <w:rFonts w:ascii="Times New Roman" w:hAnsi="Times New Roman" w:cs="Times New Roman"/>
          <w:color w:val="333333"/>
        </w:rPr>
        <w:t xml:space="preserve">. Tokiu būdu </w:t>
      </w:r>
      <w:r w:rsidR="004E243D">
        <w:rPr>
          <w:rFonts w:ascii="Times New Roman" w:hAnsi="Times New Roman" w:cs="Times New Roman"/>
          <w:color w:val="333333"/>
        </w:rPr>
        <w:t>gali būti</w:t>
      </w:r>
      <w:r w:rsidRPr="00887CBE">
        <w:rPr>
          <w:rFonts w:ascii="Times New Roman" w:hAnsi="Times New Roman" w:cs="Times New Roman"/>
          <w:color w:val="333333"/>
        </w:rPr>
        <w:t xml:space="preserve"> </w:t>
      </w:r>
      <w:r w:rsidR="004E243D">
        <w:rPr>
          <w:rFonts w:ascii="Times New Roman" w:hAnsi="Times New Roman" w:cs="Times New Roman"/>
          <w:color w:val="333333"/>
        </w:rPr>
        <w:t xml:space="preserve">išvengta kainų dempingo ir </w:t>
      </w:r>
      <w:r w:rsidR="00BC7752" w:rsidRPr="00887CBE">
        <w:rPr>
          <w:rFonts w:ascii="Times New Roman" w:hAnsi="Times New Roman" w:cs="Times New Roman"/>
          <w:color w:val="333333"/>
        </w:rPr>
        <w:t xml:space="preserve">sulyginama konkurencija tarp Europos </w:t>
      </w:r>
      <w:r w:rsidR="004E243D" w:rsidRPr="00887CBE">
        <w:rPr>
          <w:rFonts w:ascii="Times New Roman" w:hAnsi="Times New Roman" w:cs="Times New Roman"/>
          <w:color w:val="333333"/>
        </w:rPr>
        <w:t>ir Kinijos</w:t>
      </w:r>
      <w:r w:rsidR="004E243D">
        <w:rPr>
          <w:rFonts w:ascii="Times New Roman" w:hAnsi="Times New Roman" w:cs="Times New Roman"/>
          <w:color w:val="333333"/>
        </w:rPr>
        <w:t xml:space="preserve"> </w:t>
      </w:r>
      <w:r w:rsidR="00357B83">
        <w:rPr>
          <w:rFonts w:ascii="Times New Roman" w:hAnsi="Times New Roman" w:cs="Times New Roman"/>
          <w:color w:val="333333"/>
        </w:rPr>
        <w:t>gamintojų</w:t>
      </w:r>
      <w:r w:rsidR="009D12EE">
        <w:rPr>
          <w:rFonts w:ascii="Times New Roman" w:hAnsi="Times New Roman" w:cs="Times New Roman"/>
          <w:color w:val="333333"/>
        </w:rPr>
        <w:t>.</w:t>
      </w:r>
      <w:r w:rsidR="00BC7752" w:rsidRPr="00887CBE">
        <w:rPr>
          <w:rFonts w:ascii="Times New Roman" w:hAnsi="Times New Roman" w:cs="Times New Roman"/>
          <w:color w:val="333333"/>
        </w:rPr>
        <w:t xml:space="preserve">“, – mano „Padangų importuotojų organizacijos“ </w:t>
      </w:r>
      <w:r w:rsidR="009D12EE">
        <w:rPr>
          <w:rFonts w:ascii="Times New Roman" w:hAnsi="Times New Roman" w:cs="Times New Roman"/>
          <w:color w:val="333333"/>
        </w:rPr>
        <w:t>vadovė</w:t>
      </w:r>
      <w:r w:rsidR="00BC7752" w:rsidRPr="00887CBE">
        <w:rPr>
          <w:rFonts w:ascii="Times New Roman" w:hAnsi="Times New Roman" w:cs="Times New Roman"/>
          <w:color w:val="333333"/>
        </w:rPr>
        <w:t xml:space="preserve"> Jekaterina Volkė. </w:t>
      </w:r>
    </w:p>
    <w:p w14:paraId="27D7F11F" w14:textId="77777777" w:rsidR="00A45E12" w:rsidRDefault="00A45E12" w:rsidP="00BC408C">
      <w:pPr>
        <w:jc w:val="both"/>
        <w:rPr>
          <w:rFonts w:ascii="Times New Roman" w:hAnsi="Times New Roman" w:cs="Times New Roman"/>
          <w:color w:val="333333"/>
        </w:rPr>
      </w:pPr>
    </w:p>
    <w:p w14:paraId="642F7DD4" w14:textId="6031FC50" w:rsidR="00BC408C" w:rsidRDefault="00887CBE" w:rsidP="00BC408C">
      <w:pPr>
        <w:jc w:val="both"/>
        <w:rPr>
          <w:rFonts w:ascii="Times New Roman" w:hAnsi="Times New Roman" w:cs="Times New Roman"/>
          <w:color w:val="333333"/>
          <w:shd w:val="clear" w:color="auto" w:fill="FFFFFF"/>
        </w:rPr>
      </w:pPr>
      <w:r w:rsidRPr="00A45E12">
        <w:rPr>
          <w:rFonts w:ascii="Times New Roman" w:hAnsi="Times New Roman" w:cs="Times New Roman"/>
          <w:color w:val="333333"/>
          <w:shd w:val="clear" w:color="auto" w:fill="FFFFFF"/>
        </w:rPr>
        <w:t xml:space="preserve">Atliekant dempingo ir žalos tyrimą bus nagrinėjamas laikotarpis nuo 2024 m. sausio 1-os iki tų pačių metų gruodžio 31 dienos. Tuo metu tiriant žalai įvertinti svarbias tendencijas bus nagrinėjamas laikotarpis nuo 2021-ųjų sausio 1 dienos iki tiriamojo laikotarpio pabaigos. Tyrimas turi būti užbaigtas ne vėliau, kaip </w:t>
      </w:r>
      <w:r w:rsidR="003F730D">
        <w:rPr>
          <w:rFonts w:ascii="Times New Roman" w:hAnsi="Times New Roman" w:cs="Times New Roman"/>
          <w:color w:val="333333"/>
          <w:shd w:val="clear" w:color="auto" w:fill="FFFFFF"/>
        </w:rPr>
        <w:t xml:space="preserve">po </w:t>
      </w:r>
      <w:r w:rsidRPr="00A45E12">
        <w:rPr>
          <w:rFonts w:ascii="Times New Roman" w:hAnsi="Times New Roman" w:cs="Times New Roman"/>
          <w:color w:val="333333"/>
          <w:shd w:val="clear" w:color="auto" w:fill="FFFFFF"/>
        </w:rPr>
        <w:t>14 mėnesių.</w:t>
      </w:r>
    </w:p>
    <w:p w14:paraId="3FD56782" w14:textId="77777777" w:rsidR="004E243D" w:rsidRDefault="004E243D" w:rsidP="00BC408C">
      <w:pPr>
        <w:jc w:val="both"/>
        <w:rPr>
          <w:rFonts w:ascii="Times New Roman" w:hAnsi="Times New Roman" w:cs="Times New Roman"/>
          <w:color w:val="333333"/>
          <w:shd w:val="clear" w:color="auto" w:fill="FFFFFF"/>
        </w:rPr>
      </w:pPr>
    </w:p>
    <w:p w14:paraId="74FC029C" w14:textId="17F24099" w:rsidR="00C136E9" w:rsidRPr="00A45E12" w:rsidRDefault="004E243D" w:rsidP="003F730D">
      <w:pPr>
        <w:jc w:val="both"/>
        <w:rPr>
          <w:rFonts w:ascii="Times New Roman" w:hAnsi="Times New Roman" w:cs="Times New Roman"/>
          <w:color w:val="333333"/>
        </w:rPr>
      </w:pPr>
      <w:r>
        <w:rPr>
          <w:rFonts w:ascii="Times New Roman" w:hAnsi="Times New Roman" w:cs="Times New Roman"/>
          <w:color w:val="333333"/>
          <w:shd w:val="clear" w:color="auto" w:fill="FFFFFF"/>
        </w:rPr>
        <w:t xml:space="preserve">Padangų importuotojų organizacija skatina vartotojus rinktis atsakingus padangų platintojus ir atsižvelgti į perkamų padangų </w:t>
      </w:r>
      <w:r w:rsidR="009D12EE">
        <w:rPr>
          <w:rFonts w:ascii="Times New Roman" w:hAnsi="Times New Roman" w:cs="Times New Roman"/>
          <w:color w:val="333333"/>
          <w:shd w:val="clear" w:color="auto" w:fill="FFFFFF"/>
        </w:rPr>
        <w:t>specifikacijas</w:t>
      </w:r>
      <w:r>
        <w:rPr>
          <w:rFonts w:ascii="Times New Roman" w:hAnsi="Times New Roman" w:cs="Times New Roman"/>
          <w:color w:val="333333"/>
          <w:shd w:val="clear" w:color="auto" w:fill="FFFFFF"/>
        </w:rPr>
        <w:t xml:space="preserve">, ne tik į kainą. </w:t>
      </w:r>
      <w:r w:rsidR="009D12EE">
        <w:rPr>
          <w:rFonts w:ascii="Times New Roman" w:hAnsi="Times New Roman" w:cs="Times New Roman"/>
          <w:color w:val="333333"/>
          <w:shd w:val="clear" w:color="auto" w:fill="FFFFFF"/>
        </w:rPr>
        <w:t>Pasirinktų padangų kokybė lemia ne tik Jūsų, bet ir aplinkinių saugumą kelyje</w:t>
      </w:r>
      <w:r w:rsidR="003F730D">
        <w:rPr>
          <w:rFonts w:ascii="Times New Roman" w:hAnsi="Times New Roman" w:cs="Times New Roman"/>
          <w:color w:val="333333"/>
          <w:shd w:val="clear" w:color="auto" w:fill="FFFFFF"/>
        </w:rPr>
        <w:t>, o padangų kokybė negali konkuruoti su greito vartojimo preke.</w:t>
      </w:r>
    </w:p>
    <w:sectPr w:rsidR="00C136E9" w:rsidRPr="00A45E12" w:rsidSect="000311A7">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05"/>
    <w:rsid w:val="000311A7"/>
    <w:rsid w:val="00044F95"/>
    <w:rsid w:val="00090DA6"/>
    <w:rsid w:val="000B0B27"/>
    <w:rsid w:val="001B2FD7"/>
    <w:rsid w:val="00304013"/>
    <w:rsid w:val="003204C6"/>
    <w:rsid w:val="00343E61"/>
    <w:rsid w:val="00357B83"/>
    <w:rsid w:val="003A004B"/>
    <w:rsid w:val="003D1CA3"/>
    <w:rsid w:val="003D4093"/>
    <w:rsid w:val="003F730D"/>
    <w:rsid w:val="004E243D"/>
    <w:rsid w:val="006224B9"/>
    <w:rsid w:val="006249E8"/>
    <w:rsid w:val="00661A7C"/>
    <w:rsid w:val="006F2340"/>
    <w:rsid w:val="00743674"/>
    <w:rsid w:val="00887CBE"/>
    <w:rsid w:val="008B60ED"/>
    <w:rsid w:val="00925E53"/>
    <w:rsid w:val="009D12EE"/>
    <w:rsid w:val="00A45E12"/>
    <w:rsid w:val="00A87248"/>
    <w:rsid w:val="00AA5CC2"/>
    <w:rsid w:val="00B234A6"/>
    <w:rsid w:val="00B458FE"/>
    <w:rsid w:val="00BC408C"/>
    <w:rsid w:val="00BC7752"/>
    <w:rsid w:val="00C136E9"/>
    <w:rsid w:val="00C43D70"/>
    <w:rsid w:val="00DE058F"/>
    <w:rsid w:val="00E71BDA"/>
    <w:rsid w:val="00E859D9"/>
    <w:rsid w:val="00F33105"/>
    <w:rsid w:val="00F531DD"/>
    <w:rsid w:val="00FB5D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BD368"/>
  <w15:chartTrackingRefBased/>
  <w15:docId w15:val="{A295E05F-64FF-4145-ACBE-1B69B16E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F331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331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3310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3310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3310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3310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3310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3310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3310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33105"/>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F33105"/>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F33105"/>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F33105"/>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F33105"/>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F33105"/>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F33105"/>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F33105"/>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F33105"/>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F33105"/>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33105"/>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F33105"/>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33105"/>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F33105"/>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F33105"/>
    <w:rPr>
      <w:i/>
      <w:iCs/>
      <w:color w:val="404040" w:themeColor="text1" w:themeTint="BF"/>
      <w:lang w:val="lt-LT"/>
    </w:rPr>
  </w:style>
  <w:style w:type="paragraph" w:styleId="Sraopastraipa">
    <w:name w:val="List Paragraph"/>
    <w:basedOn w:val="prastasis"/>
    <w:uiPriority w:val="34"/>
    <w:qFormat/>
    <w:rsid w:val="00F33105"/>
    <w:pPr>
      <w:ind w:left="720"/>
      <w:contextualSpacing/>
    </w:pPr>
  </w:style>
  <w:style w:type="character" w:styleId="Rykuspabraukimas">
    <w:name w:val="Intense Emphasis"/>
    <w:basedOn w:val="Numatytasispastraiposriftas"/>
    <w:uiPriority w:val="21"/>
    <w:qFormat/>
    <w:rsid w:val="00F33105"/>
    <w:rPr>
      <w:i/>
      <w:iCs/>
      <w:color w:val="0F4761" w:themeColor="accent1" w:themeShade="BF"/>
    </w:rPr>
  </w:style>
  <w:style w:type="paragraph" w:styleId="Iskirtacitata">
    <w:name w:val="Intense Quote"/>
    <w:basedOn w:val="prastasis"/>
    <w:next w:val="prastasis"/>
    <w:link w:val="IskirtacitataDiagrama"/>
    <w:uiPriority w:val="30"/>
    <w:qFormat/>
    <w:rsid w:val="00F331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33105"/>
    <w:rPr>
      <w:i/>
      <w:iCs/>
      <w:color w:val="0F4761" w:themeColor="accent1" w:themeShade="BF"/>
      <w:lang w:val="lt-LT"/>
    </w:rPr>
  </w:style>
  <w:style w:type="character" w:styleId="Rykinuoroda">
    <w:name w:val="Intense Reference"/>
    <w:basedOn w:val="Numatytasispastraiposriftas"/>
    <w:uiPriority w:val="32"/>
    <w:qFormat/>
    <w:rsid w:val="00F33105"/>
    <w:rPr>
      <w:b/>
      <w:bCs/>
      <w:smallCaps/>
      <w:color w:val="0F4761" w:themeColor="accent1" w:themeShade="BF"/>
      <w:spacing w:val="5"/>
    </w:rPr>
  </w:style>
  <w:style w:type="paragraph" w:customStyle="1" w:styleId="oj-normal">
    <w:name w:val="oj-normal"/>
    <w:basedOn w:val="prastasis"/>
    <w:rsid w:val="006224B9"/>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ipersaitas">
    <w:name w:val="Hyperlink"/>
    <w:basedOn w:val="Numatytasispastraiposriftas"/>
    <w:uiPriority w:val="99"/>
    <w:semiHidden/>
    <w:unhideWhenUsed/>
    <w:rsid w:val="006224B9"/>
    <w:rPr>
      <w:color w:val="0000FF"/>
      <w:u w:val="single"/>
    </w:rPr>
  </w:style>
  <w:style w:type="character" w:customStyle="1" w:styleId="oj-super">
    <w:name w:val="oj-super"/>
    <w:basedOn w:val="Numatytasispastraiposriftas"/>
    <w:rsid w:val="006224B9"/>
  </w:style>
  <w:style w:type="character" w:customStyle="1" w:styleId="oj-italic">
    <w:name w:val="oj-italic"/>
    <w:basedOn w:val="Numatytasispastraiposriftas"/>
    <w:rsid w:val="006224B9"/>
  </w:style>
  <w:style w:type="paragraph" w:customStyle="1" w:styleId="oj-ti-grseq-1">
    <w:name w:val="oj-ti-grseq-1"/>
    <w:basedOn w:val="prastasis"/>
    <w:rsid w:val="006224B9"/>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oj-bold">
    <w:name w:val="oj-bold"/>
    <w:basedOn w:val="Numatytasispastraiposriftas"/>
    <w:rsid w:val="00622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970516">
      <w:bodyDiv w:val="1"/>
      <w:marLeft w:val="0"/>
      <w:marRight w:val="0"/>
      <w:marTop w:val="0"/>
      <w:marBottom w:val="0"/>
      <w:divBdr>
        <w:top w:val="none" w:sz="0" w:space="0" w:color="auto"/>
        <w:left w:val="none" w:sz="0" w:space="0" w:color="auto"/>
        <w:bottom w:val="none" w:sz="0" w:space="0" w:color="auto"/>
        <w:right w:val="none" w:sz="0" w:space="0" w:color="auto"/>
      </w:divBdr>
    </w:div>
    <w:div w:id="130974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371</Words>
  <Characters>2516</Characters>
  <Application>Microsoft Office Word</Application>
  <DocSecurity>0</DocSecurity>
  <Lines>43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2025-05-27T12:47:00Z</dcterms:created>
  <dcterms:modified xsi:type="dcterms:W3CDTF">2025-05-27T12:47:00Z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bd238afd-ced3-4937-ade3-f1c09e9fbab8</vt:lpwstr>
  </property>
</Properties>
</file>