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5840" w14:textId="7B86A986" w:rsidR="00CF2622" w:rsidRDefault="00CF2622" w:rsidP="00CF2622">
      <w:pPr>
        <w:rPr>
          <w:b/>
          <w:bCs/>
        </w:rPr>
      </w:pPr>
      <w:r w:rsidRPr="008F2C3F">
        <w:rPr>
          <w:b/>
          <w:bCs/>
        </w:rPr>
        <w:t>Kartų jungtis per pasak</w:t>
      </w:r>
      <w:r>
        <w:rPr>
          <w:b/>
          <w:bCs/>
        </w:rPr>
        <w:t>as</w:t>
      </w:r>
      <w:r w:rsidRPr="008F2C3F">
        <w:rPr>
          <w:b/>
          <w:bCs/>
        </w:rPr>
        <w:t xml:space="preserve">: </w:t>
      </w:r>
      <w:r>
        <w:rPr>
          <w:b/>
          <w:bCs/>
        </w:rPr>
        <w:t>senjorų savanorystė vaikų darželiuose</w:t>
      </w:r>
    </w:p>
    <w:p w14:paraId="15CE759B" w14:textId="1E9DC731" w:rsidR="00CF2622" w:rsidRPr="00531855" w:rsidRDefault="00CF2622" w:rsidP="00CF2622">
      <w:r w:rsidRPr="00531855">
        <w:t xml:space="preserve">Fabijoniškių socialinių paslaugų namuose Vilniuje gyvenantys senjorai įrodė – širdis nesensta. Jau kurį laiką jie </w:t>
      </w:r>
      <w:r w:rsidR="0012110C">
        <w:t xml:space="preserve">atranda naują gyvenimo prasmę </w:t>
      </w:r>
      <w:r w:rsidRPr="00531855">
        <w:t>savanoriškai lank</w:t>
      </w:r>
      <w:r w:rsidR="0012110C">
        <w:t>ydamiesi</w:t>
      </w:r>
      <w:r w:rsidRPr="00531855">
        <w:t xml:space="preserve"> vaikų darželiuose ir… sek</w:t>
      </w:r>
      <w:r w:rsidR="0012110C">
        <w:t>dami</w:t>
      </w:r>
      <w:r w:rsidRPr="00531855">
        <w:t xml:space="preserve"> pasakas! Tačiau tai ne tik pasakų s</w:t>
      </w:r>
      <w:r w:rsidR="0012110C">
        <w:t>ekimas</w:t>
      </w:r>
      <w:r w:rsidRPr="00531855">
        <w:t xml:space="preserve"> – tai abipusė draugystė, šilumos mainai ir gyvas, tikras bendravimas tarp kartų.</w:t>
      </w:r>
    </w:p>
    <w:p w14:paraId="676C7E82" w14:textId="77777777" w:rsidR="00D44EB1" w:rsidRPr="00D44EB1" w:rsidRDefault="00D44EB1" w:rsidP="00D44EB1">
      <w:r w:rsidRPr="00D44EB1">
        <w:t xml:space="preserve">„Mes į darželį einame kaip į šventę – nešamės pasakas, bet grįžtam su meilės pilnomis širdimis,“ – pasakoja </w:t>
      </w:r>
      <w:proofErr w:type="spellStart"/>
      <w:r w:rsidRPr="00D44EB1">
        <w:t>senjorė</w:t>
      </w:r>
      <w:proofErr w:type="spellEnd"/>
      <w:r w:rsidRPr="00D44EB1">
        <w:t xml:space="preserve"> Zita. – „Kai tave vaikai apsikabina, išbučiuoja, apipila klausimais, pasijunti gyvas. Reikalingas.“</w:t>
      </w:r>
    </w:p>
    <w:p w14:paraId="483E37D6" w14:textId="1A4962DD" w:rsidR="00D44EB1" w:rsidRPr="00D44EB1" w:rsidRDefault="003651C7" w:rsidP="00D44EB1">
      <w:r>
        <w:t xml:space="preserve">Kiekviename darželyje, į kurį nuvyksta senjorai, užsimezga </w:t>
      </w:r>
      <w:r w:rsidR="00D44EB1" w:rsidRPr="00D44EB1">
        <w:t xml:space="preserve">gyvas, interaktyvus, teatrališkas susitikimas. Senjorai kantriai ruošiasi kiekvienai pasakai, </w:t>
      </w:r>
      <w:r w:rsidR="001855C8">
        <w:t>apgalvoja</w:t>
      </w:r>
      <w:r w:rsidR="00D44EB1" w:rsidRPr="00D44EB1">
        <w:t xml:space="preserve"> dialogus, kviečia vaikus tapti pasakų veikėjais. Tarp skaitomų istorijų – klasika: </w:t>
      </w:r>
      <w:proofErr w:type="spellStart"/>
      <w:r w:rsidR="009C3EBF">
        <w:t>R</w:t>
      </w:r>
      <w:r w:rsidR="00D44EB1" w:rsidRPr="00D44EB1">
        <w:t>audonkepuraitė</w:t>
      </w:r>
      <w:proofErr w:type="spellEnd"/>
      <w:r w:rsidR="00D44EB1" w:rsidRPr="00D44EB1">
        <w:t>, vilkas, gudrioji lapė, stebuklingoji pupa, bet ir šiuolaikiniai</w:t>
      </w:r>
      <w:r w:rsidR="00240DEB">
        <w:t xml:space="preserve"> vaikų </w:t>
      </w:r>
      <w:r w:rsidR="00D44EB1" w:rsidRPr="00D44EB1">
        <w:t>mylimi veikėjai</w:t>
      </w:r>
      <w:r w:rsidR="00240DEB">
        <w:t xml:space="preserve">, tokie kaip </w:t>
      </w:r>
      <w:proofErr w:type="spellStart"/>
      <w:r w:rsidR="00D44EB1" w:rsidRPr="00D44EB1">
        <w:t>Kakė</w:t>
      </w:r>
      <w:proofErr w:type="spellEnd"/>
      <w:r w:rsidR="00D44EB1" w:rsidRPr="00D44EB1">
        <w:t xml:space="preserve"> </w:t>
      </w:r>
      <w:proofErr w:type="spellStart"/>
      <w:r w:rsidR="00D44EB1" w:rsidRPr="00D44EB1">
        <w:t>Makė</w:t>
      </w:r>
      <w:proofErr w:type="spellEnd"/>
      <w:r w:rsidR="00240DEB">
        <w:t>.</w:t>
      </w:r>
      <w:r w:rsidR="00B459CB">
        <w:t xml:space="preserve"> </w:t>
      </w:r>
      <w:r w:rsidR="00B459CB" w:rsidRPr="00531855">
        <w:t xml:space="preserve">„Mes ne tik skaitome, bet ir stengiamės įtraukti – vaikai tampa veikėjais, padeda </w:t>
      </w:r>
      <w:proofErr w:type="spellStart"/>
      <w:r w:rsidR="00B459CB" w:rsidRPr="00531855">
        <w:t>Raudonkepuraitei</w:t>
      </w:r>
      <w:proofErr w:type="spellEnd"/>
      <w:r w:rsidR="00B459CB" w:rsidRPr="00531855">
        <w:t xml:space="preserve"> ar bėga nuo vilko. Jiems labai patinka, kai pasakos atgyja.“</w:t>
      </w:r>
      <w:r w:rsidR="009C3EBF">
        <w:t xml:space="preserve"> – sako </w:t>
      </w:r>
      <w:proofErr w:type="spellStart"/>
      <w:r w:rsidR="009C3EBF">
        <w:t>senjorė</w:t>
      </w:r>
      <w:proofErr w:type="spellEnd"/>
      <w:r w:rsidR="009C3EBF">
        <w:t xml:space="preserve"> Jadvyga. </w:t>
      </w:r>
    </w:p>
    <w:p w14:paraId="15F0FB30" w14:textId="6C61869D" w:rsidR="00D44EB1" w:rsidRPr="00D44EB1" w:rsidRDefault="00D44EB1" w:rsidP="00D44EB1">
      <w:r w:rsidRPr="00D44EB1">
        <w:t xml:space="preserve">Ši veikla ypatinga dar ir tuo, kad pasakas seka ne tik aktyvūs senjorai – dalyvauja ir tie, </w:t>
      </w:r>
      <w:r w:rsidR="00014FED">
        <w:t>kurie turi Alzheimerio</w:t>
      </w:r>
      <w:r w:rsidR="00017D3C">
        <w:t xml:space="preserve"> ligą</w:t>
      </w:r>
      <w:r w:rsidR="00014FED">
        <w:t xml:space="preserve"> ar demencij</w:t>
      </w:r>
      <w:r w:rsidR="00017D3C">
        <w:t>ą</w:t>
      </w:r>
      <w:r w:rsidRPr="00D44EB1">
        <w:t>. Pasak socialinių paslaugų namų specialistų, šis procesas</w:t>
      </w:r>
      <w:r w:rsidR="005B37F9">
        <w:t xml:space="preserve"> yra terapinis</w:t>
      </w:r>
      <w:r w:rsidRPr="00D44EB1">
        <w:t xml:space="preserve"> jiems </w:t>
      </w:r>
      <w:r w:rsidR="005B37F9">
        <w:t xml:space="preserve">patiems. </w:t>
      </w:r>
    </w:p>
    <w:p w14:paraId="58E1303C" w14:textId="7A9D9559" w:rsidR="00D44EB1" w:rsidRDefault="00D44EB1" w:rsidP="00D44EB1">
      <w:r w:rsidRPr="00D44EB1">
        <w:t>„Pasakos – tai ne tik istorijos vaikams. Tai prisiminimai, emocijos, kalba, ryšys</w:t>
      </w:r>
      <w:r w:rsidR="00017D3C" w:rsidRPr="00DE1531">
        <w:t xml:space="preserve"> tarp kartų</w:t>
      </w:r>
      <w:r w:rsidRPr="00D44EB1">
        <w:t>. Senjorams</w:t>
      </w:r>
      <w:r w:rsidR="002811C0" w:rsidRPr="00DE1531">
        <w:t xml:space="preserve"> su Alzheimerio liga ar demencija</w:t>
      </w:r>
      <w:r w:rsidRPr="00D44EB1">
        <w:t>, tai – būdas išlaikyti kognityvinius gebėjimus, įsitraukti į prasmingą veiklą, susigrąžinti orumo jausmą. Jie švyt</w:t>
      </w:r>
      <w:r w:rsidR="00A17C7A">
        <w:t>i</w:t>
      </w:r>
      <w:r w:rsidRPr="00D44EB1">
        <w:t>,“ – sako Fabijoniškių socialinių paslaugų namų direktorė</w:t>
      </w:r>
      <w:r w:rsidR="00DE1531" w:rsidRPr="00DE1531">
        <w:t xml:space="preserve"> Anželika </w:t>
      </w:r>
      <w:proofErr w:type="spellStart"/>
      <w:r w:rsidR="00DE1531" w:rsidRPr="00DE1531">
        <w:t>Žolnerukaitė</w:t>
      </w:r>
      <w:proofErr w:type="spellEnd"/>
      <w:r w:rsidR="00DE1531" w:rsidRPr="00DE1531">
        <w:t xml:space="preserve">. </w:t>
      </w:r>
    </w:p>
    <w:p w14:paraId="05BEF526" w14:textId="3D2C2B73" w:rsidR="000564EC" w:rsidRPr="00D44EB1" w:rsidRDefault="000564EC" w:rsidP="00D44EB1">
      <w:pPr>
        <w:rPr>
          <w:b/>
          <w:bCs/>
        </w:rPr>
      </w:pPr>
      <w:r w:rsidRPr="000564EC">
        <w:rPr>
          <w:b/>
          <w:bCs/>
        </w:rPr>
        <w:t xml:space="preserve">Idėjos </w:t>
      </w:r>
      <w:r w:rsidR="001835E9">
        <w:rPr>
          <w:b/>
          <w:bCs/>
        </w:rPr>
        <w:t>gimimas</w:t>
      </w:r>
    </w:p>
    <w:p w14:paraId="6CEF6640" w14:textId="20411EC1" w:rsidR="00CA6837" w:rsidRDefault="005D6590" w:rsidP="00D44EB1">
      <w:r w:rsidRPr="005D6590">
        <w:t xml:space="preserve">Idėja </w:t>
      </w:r>
      <w:r>
        <w:t xml:space="preserve">sekti </w:t>
      </w:r>
      <w:r w:rsidRPr="005D6590">
        <w:t>pasakas vaikų daržel</w:t>
      </w:r>
      <w:r>
        <w:t>iuose</w:t>
      </w:r>
      <w:r w:rsidRPr="005D6590">
        <w:t xml:space="preserve"> gimė vienai darželio auklėtojai, kartu su ugdytiniais apsilankius Fabijoniškių socialinių paslaugų namuose. Tuomet ji pakvietė senjorus atvykti į darželį</w:t>
      </w:r>
      <w:r w:rsidR="00A17C7A">
        <w:t xml:space="preserve">. </w:t>
      </w:r>
      <w:r w:rsidRPr="005D6590">
        <w:t>Pasirodo, tai padarė stebuklą: jei</w:t>
      </w:r>
      <w:r w:rsidR="00E56631">
        <w:t xml:space="preserve"> svečiuodamiesi</w:t>
      </w:r>
      <w:r w:rsidRPr="005D6590">
        <w:t xml:space="preserve"> senjorų namuose mažieji </w:t>
      </w:r>
      <w:r w:rsidR="00650405">
        <w:t xml:space="preserve">dažniau </w:t>
      </w:r>
      <w:r w:rsidRPr="005D6590">
        <w:t xml:space="preserve">jautėsi drovūs, nedrąsūs, tyliai glaudėsi prie auklėtojų, tai darželyje viskas pasikeitė. Čia vaikai – kaip žuvys vandeny: smalsūs, atviri, drąsiai bendraujantys. Jie ne tik klausosi pasakų, bet ir </w:t>
      </w:r>
      <w:r w:rsidR="00E56631">
        <w:t>meiliai</w:t>
      </w:r>
      <w:r w:rsidRPr="005D6590">
        <w:t xml:space="preserve"> apkabina senjorus, atsisėda jiems ant kelių, kartais net su didele pagarba ir jautrumu pastumia neįgaliojo vežimėlį. Aplinka, kuri jiems pažįstama, padeda užsimegzti tikram ryšiui</w:t>
      </w:r>
      <w:r w:rsidR="0032000A">
        <w:t>.</w:t>
      </w:r>
    </w:p>
    <w:p w14:paraId="21ED6EF8" w14:textId="61D47EC3" w:rsidR="00131607" w:rsidRDefault="000753B2" w:rsidP="00D44EB1">
      <w:r>
        <w:t xml:space="preserve">Darželinukai </w:t>
      </w:r>
      <w:r w:rsidRPr="00531855">
        <w:t>senjorus priima kaip savus: žingeidžiai klausinėja, dalijasi savo mintimis, dovanoja piešinius. Pasak auklėtojų, tokie susitikimai vaikams padeda lavinti empatiją, kūrybiškumą</w:t>
      </w:r>
      <w:r w:rsidR="00005A2A">
        <w:t xml:space="preserve">, </w:t>
      </w:r>
      <w:r w:rsidRPr="00531855">
        <w:t>ugdo pagarbą vyresniam žmogui</w:t>
      </w:r>
      <w:r w:rsidR="00005A2A">
        <w:t xml:space="preserve"> ir kuria tiltus tarp kartų. </w:t>
      </w:r>
      <w:r w:rsidR="00CA6837">
        <w:t>Vaikai</w:t>
      </w:r>
      <w:r w:rsidR="00D44EB1" w:rsidRPr="00D44EB1">
        <w:t xml:space="preserve"> mokosi klausytis, jausti, klausti. Senjorai dalijasi išmintimi, o mainais gauna šilumos, kurios kartais taip trūksta.</w:t>
      </w:r>
    </w:p>
    <w:p w14:paraId="0BCF4C46" w14:textId="3C083531" w:rsidR="00D44EB1" w:rsidRPr="00D44EB1" w:rsidRDefault="005F139D" w:rsidP="00D44EB1">
      <w:r w:rsidRPr="00531855">
        <w:t>„Mums tai – labai svarbi veikla. Ne tik todėl, kad suteikiame vaikams džiaugsmo, bet ir patys jaučiamės reikalingi. Pasakai reikia pasiruošti, apgalvoti, kaip įtraukti vaikus. Tai – kūryba,“ – dalijasi Jadvyga. – „Po tokių susitikimų dar ilgai gyvenu su šypsena.“</w:t>
      </w:r>
    </w:p>
    <w:p w14:paraId="6AD6B837" w14:textId="64DEA226" w:rsidR="00D44EB1" w:rsidRPr="00D44EB1" w:rsidRDefault="00D44EB1" w:rsidP="00D44EB1">
      <w:r w:rsidRPr="00D44EB1">
        <w:t>Fabijoniškių socialinių paslaugų namų direktorė ragina ir kitus senjorus prisijungti prie tokios veiklos:</w:t>
      </w:r>
      <w:r w:rsidR="00D84B64">
        <w:t xml:space="preserve"> </w:t>
      </w:r>
      <w:r w:rsidRPr="00D44EB1">
        <w:t xml:space="preserve">„Tai nereikalauja finansų, tik noro. Tiesiog susisiekite su </w:t>
      </w:r>
      <w:r w:rsidR="00D84B64">
        <w:t xml:space="preserve">kaimynystėje esančiu </w:t>
      </w:r>
      <w:r w:rsidRPr="00D44EB1">
        <w:t>artimiausiu darželiu – jie dažniausiai labai laukia. Tokie susitikimai – tikros šventės.“</w:t>
      </w:r>
    </w:p>
    <w:p w14:paraId="4A660746" w14:textId="77777777" w:rsidR="00D44EB1" w:rsidRPr="00D44EB1" w:rsidRDefault="00D44EB1" w:rsidP="00D44EB1">
      <w:pPr>
        <w:rPr>
          <w:b/>
          <w:bCs/>
        </w:rPr>
      </w:pPr>
      <w:r w:rsidRPr="00D44EB1">
        <w:rPr>
          <w:b/>
          <w:bCs/>
        </w:rPr>
        <w:lastRenderedPageBreak/>
        <w:t>Ateities planuose – dar daugiau pasakų</w:t>
      </w:r>
    </w:p>
    <w:p w14:paraId="5DB15A88" w14:textId="20CB17A1" w:rsidR="00D44EB1" w:rsidRPr="00D44EB1" w:rsidRDefault="00D44EB1" w:rsidP="00D44EB1">
      <w:r w:rsidRPr="00D44EB1">
        <w:t xml:space="preserve">Ši iniciatyva jau dabar subūrė </w:t>
      </w:r>
      <w:r w:rsidR="00A86DAE">
        <w:t xml:space="preserve">aktyvią senjorų </w:t>
      </w:r>
      <w:r w:rsidRPr="00D44EB1">
        <w:t>bendruomenę – planuojami nauji susitikimai, pasakų ciklai</w:t>
      </w:r>
      <w:r w:rsidR="00A86DAE">
        <w:t xml:space="preserve">, </w:t>
      </w:r>
      <w:r w:rsidR="00FC0F62">
        <w:t>kūrybinės dirbtuvės, kuri</w:t>
      </w:r>
      <w:r w:rsidR="00F442F5">
        <w:t>ose</w:t>
      </w:r>
      <w:r w:rsidR="00FC0F62">
        <w:t xml:space="preserve"> pasakas senjorai kurs kartu s</w:t>
      </w:r>
      <w:r w:rsidRPr="00D44EB1">
        <w:t>u vaikais.</w:t>
      </w:r>
      <w:r w:rsidR="00AC1F82">
        <w:t xml:space="preserve"> </w:t>
      </w:r>
      <w:r w:rsidRPr="00D44EB1">
        <w:t xml:space="preserve">„Mūsų pasakų lagaminas pilnas – ir dar bus daugiau!“ – šypsosi </w:t>
      </w:r>
      <w:proofErr w:type="spellStart"/>
      <w:r w:rsidR="00FC0F62">
        <w:t>senjorė</w:t>
      </w:r>
      <w:proofErr w:type="spellEnd"/>
      <w:r w:rsidR="00FC0F62">
        <w:t xml:space="preserve"> </w:t>
      </w:r>
      <w:r w:rsidR="00131607">
        <w:t xml:space="preserve">Zita. </w:t>
      </w:r>
      <w:r w:rsidR="00FC0F62">
        <w:t xml:space="preserve"> </w:t>
      </w:r>
    </w:p>
    <w:p w14:paraId="037D992E" w14:textId="1E93B444" w:rsidR="00531855" w:rsidRPr="00531855" w:rsidRDefault="00624901" w:rsidP="00531855">
      <w:r>
        <w:t>K</w:t>
      </w:r>
      <w:r w:rsidR="00531855" w:rsidRPr="00531855">
        <w:t>artų dialogas gali būti žaismingas, šiltas ir įkvepiantis. O senjorai – tikri pasakų herojai, ne mažiau įdomūs nei jų sekamos istorijos.</w:t>
      </w:r>
      <w:r>
        <w:t xml:space="preserve"> </w:t>
      </w:r>
    </w:p>
    <w:p w14:paraId="491A48A2" w14:textId="4E478FFD" w:rsidR="0009243D" w:rsidRPr="0009243D" w:rsidRDefault="0009243D" w:rsidP="0009243D">
      <w:r>
        <w:t>-----</w:t>
      </w:r>
    </w:p>
    <w:p w14:paraId="01030AE6" w14:textId="5DA7F1BA" w:rsidR="0009243D" w:rsidRPr="0009243D" w:rsidRDefault="0009243D" w:rsidP="008D6D8E">
      <w:pPr>
        <w:spacing w:after="0" w:line="240" w:lineRule="auto"/>
      </w:pPr>
      <w:r w:rsidRPr="0009243D">
        <w:t xml:space="preserve">Straipsnį paruošė </w:t>
      </w:r>
      <w:r>
        <w:t>Fabijoniškių socialinių paslaugų namai</w:t>
      </w:r>
      <w:r w:rsidRPr="0009243D">
        <w:t xml:space="preserve">. </w:t>
      </w:r>
    </w:p>
    <w:p w14:paraId="6CC5B906" w14:textId="77777777" w:rsidR="0009243D" w:rsidRPr="0009243D" w:rsidRDefault="0009243D" w:rsidP="008D6D8E">
      <w:pPr>
        <w:spacing w:after="0" w:line="240" w:lineRule="auto"/>
      </w:pPr>
      <w:r w:rsidRPr="0009243D">
        <w:t>Daugiau informacijos:</w:t>
      </w:r>
    </w:p>
    <w:p w14:paraId="7858001B" w14:textId="791B71B8" w:rsidR="0009243D" w:rsidRPr="0009243D" w:rsidRDefault="00FD2F95" w:rsidP="008D6D8E">
      <w:pPr>
        <w:spacing w:after="0" w:line="240" w:lineRule="auto"/>
      </w:pPr>
      <w:r>
        <w:t xml:space="preserve">Anželika </w:t>
      </w:r>
      <w:proofErr w:type="spellStart"/>
      <w:r>
        <w:t>Žolnerukaitė</w:t>
      </w:r>
      <w:proofErr w:type="spellEnd"/>
    </w:p>
    <w:p w14:paraId="63090AF6" w14:textId="238627E4" w:rsidR="0009243D" w:rsidRPr="0009243D" w:rsidRDefault="00FD2F95" w:rsidP="008D6D8E">
      <w:pPr>
        <w:spacing w:after="0" w:line="240" w:lineRule="auto"/>
      </w:pPr>
      <w:r>
        <w:t>Fabijoniškių socialinių paslaugų namų direktorė</w:t>
      </w:r>
    </w:p>
    <w:p w14:paraId="6CF662A5" w14:textId="36BFE37E" w:rsidR="0009243D" w:rsidRDefault="0009243D" w:rsidP="008D6D8E">
      <w:pPr>
        <w:spacing w:after="0" w:line="240" w:lineRule="auto"/>
        <w:rPr>
          <w:lang w:val="en-US"/>
        </w:rPr>
      </w:pPr>
      <w:r w:rsidRPr="0009243D">
        <w:t>Tel.: + 370</w:t>
      </w:r>
      <w:r w:rsidR="00D865FA">
        <w:t> 670 16074</w:t>
      </w:r>
      <w:r w:rsidRPr="0009243D">
        <w:t xml:space="preserve"> El. p. </w:t>
      </w:r>
      <w:hyperlink r:id="rId7" w:history="1">
        <w:r w:rsidR="00D865FA" w:rsidRPr="0049211C">
          <w:rPr>
            <w:rStyle w:val="Hyperlink"/>
          </w:rPr>
          <w:t>anzelika.zolnerukaite</w:t>
        </w:r>
        <w:r w:rsidR="00D865FA" w:rsidRPr="0049211C">
          <w:rPr>
            <w:rStyle w:val="Hyperlink"/>
            <w:lang w:val="en-US"/>
          </w:rPr>
          <w:t>@fabijoniskiuspn.lt</w:t>
        </w:r>
      </w:hyperlink>
      <w:r w:rsidR="00D865FA">
        <w:rPr>
          <w:lang w:val="en-US"/>
        </w:rPr>
        <w:t xml:space="preserve"> </w:t>
      </w:r>
    </w:p>
    <w:p w14:paraId="0790A5B0" w14:textId="77777777" w:rsidR="00555527" w:rsidRDefault="00555527" w:rsidP="008D6D8E">
      <w:pPr>
        <w:spacing w:after="0" w:line="240" w:lineRule="auto"/>
        <w:rPr>
          <w:lang w:val="en-US"/>
        </w:rPr>
      </w:pPr>
    </w:p>
    <w:p w14:paraId="1BF037C2" w14:textId="4DF02C40" w:rsidR="00555527" w:rsidRPr="0009243D" w:rsidRDefault="00555527" w:rsidP="008D6D8E">
      <w:pPr>
        <w:spacing w:after="0" w:line="240" w:lineRule="auto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C21468" wp14:editId="63FDFE1D">
            <wp:simplePos x="914400" y="4286250"/>
            <wp:positionH relativeFrom="column">
              <wp:align>left</wp:align>
            </wp:positionH>
            <wp:positionV relativeFrom="paragraph">
              <wp:align>top</wp:align>
            </wp:positionV>
            <wp:extent cx="1041400" cy="1060450"/>
            <wp:effectExtent l="0" t="0" r="6350" b="6350"/>
            <wp:wrapSquare wrapText="bothSides"/>
            <wp:docPr id="506878587" name="Picture 2" descr="A black and white logo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878587" name="Picture 2" descr="A black and white logo with black tex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9" t="10377" r="11791" b="10851"/>
                    <a:stretch/>
                  </pic:blipFill>
                  <pic:spPr bwMode="auto">
                    <a:xfrm>
                      <a:off x="0" y="0"/>
                      <a:ext cx="1041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lang w:val="en-US"/>
        </w:rPr>
        <w:br w:type="textWrapping" w:clear="all"/>
      </w:r>
    </w:p>
    <w:p w14:paraId="49CC9572" w14:textId="77777777" w:rsidR="0009243D" w:rsidRDefault="0009243D"/>
    <w:sectPr w:rsidR="0009243D" w:rsidSect="00555527">
      <w:headerReference w:type="default" r:id="rId9"/>
      <w:pgSz w:w="12240" w:h="15840"/>
      <w:pgMar w:top="1440" w:right="1440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74C92" w14:textId="77777777" w:rsidR="00915C17" w:rsidRDefault="00915C17" w:rsidP="000E572F">
      <w:pPr>
        <w:spacing w:after="0" w:line="240" w:lineRule="auto"/>
      </w:pPr>
      <w:r>
        <w:separator/>
      </w:r>
    </w:p>
  </w:endnote>
  <w:endnote w:type="continuationSeparator" w:id="0">
    <w:p w14:paraId="015C2E03" w14:textId="77777777" w:rsidR="00915C17" w:rsidRDefault="00915C17" w:rsidP="000E5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704EF" w14:textId="77777777" w:rsidR="00915C17" w:rsidRDefault="00915C17" w:rsidP="000E572F">
      <w:pPr>
        <w:spacing w:after="0" w:line="240" w:lineRule="auto"/>
      </w:pPr>
      <w:r>
        <w:separator/>
      </w:r>
    </w:p>
  </w:footnote>
  <w:footnote w:type="continuationSeparator" w:id="0">
    <w:p w14:paraId="30EA2B2B" w14:textId="77777777" w:rsidR="00915C17" w:rsidRDefault="00915C17" w:rsidP="000E5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2D751" w14:textId="34766216" w:rsidR="000E572F" w:rsidRDefault="00555527">
    <w:pPr>
      <w:pStyle w:val="Header"/>
    </w:pPr>
    <w:r>
      <w:t>I</w:t>
    </w:r>
    <w:r w:rsidR="005E5371">
      <w:t>nformacija žiniasklaidai 2025-05-30</w:t>
    </w:r>
    <w:r w:rsidRPr="00555527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A6D"/>
    <w:rsid w:val="00005A2A"/>
    <w:rsid w:val="00014FED"/>
    <w:rsid w:val="00017D3C"/>
    <w:rsid w:val="00042963"/>
    <w:rsid w:val="000564EC"/>
    <w:rsid w:val="000753B2"/>
    <w:rsid w:val="0009243D"/>
    <w:rsid w:val="000A29BE"/>
    <w:rsid w:val="000E572F"/>
    <w:rsid w:val="0012110C"/>
    <w:rsid w:val="00131607"/>
    <w:rsid w:val="001835E9"/>
    <w:rsid w:val="00184A6D"/>
    <w:rsid w:val="001855C8"/>
    <w:rsid w:val="00240DEB"/>
    <w:rsid w:val="002811C0"/>
    <w:rsid w:val="0032000A"/>
    <w:rsid w:val="003651C7"/>
    <w:rsid w:val="003661FF"/>
    <w:rsid w:val="003C5037"/>
    <w:rsid w:val="00531855"/>
    <w:rsid w:val="00555527"/>
    <w:rsid w:val="005A53A3"/>
    <w:rsid w:val="005B37F9"/>
    <w:rsid w:val="005D6590"/>
    <w:rsid w:val="005E5371"/>
    <w:rsid w:val="005F139D"/>
    <w:rsid w:val="00601A92"/>
    <w:rsid w:val="00612831"/>
    <w:rsid w:val="00624901"/>
    <w:rsid w:val="00626E4E"/>
    <w:rsid w:val="00650405"/>
    <w:rsid w:val="006E3E3E"/>
    <w:rsid w:val="00736419"/>
    <w:rsid w:val="007926FA"/>
    <w:rsid w:val="007D3B62"/>
    <w:rsid w:val="00805FA9"/>
    <w:rsid w:val="00866F26"/>
    <w:rsid w:val="00894D78"/>
    <w:rsid w:val="008D38A0"/>
    <w:rsid w:val="008D6D8E"/>
    <w:rsid w:val="008F2C3F"/>
    <w:rsid w:val="009114A4"/>
    <w:rsid w:val="00915C17"/>
    <w:rsid w:val="009C3EBF"/>
    <w:rsid w:val="009C42A5"/>
    <w:rsid w:val="00A17C7A"/>
    <w:rsid w:val="00A7148F"/>
    <w:rsid w:val="00A819CC"/>
    <w:rsid w:val="00A86DAE"/>
    <w:rsid w:val="00AC1F82"/>
    <w:rsid w:val="00B459CB"/>
    <w:rsid w:val="00BD2B4E"/>
    <w:rsid w:val="00C7071D"/>
    <w:rsid w:val="00C83F6B"/>
    <w:rsid w:val="00CA6837"/>
    <w:rsid w:val="00CE7F6C"/>
    <w:rsid w:val="00CF2622"/>
    <w:rsid w:val="00D30524"/>
    <w:rsid w:val="00D44EB1"/>
    <w:rsid w:val="00D84B64"/>
    <w:rsid w:val="00D865FA"/>
    <w:rsid w:val="00DD5439"/>
    <w:rsid w:val="00DE1531"/>
    <w:rsid w:val="00E56631"/>
    <w:rsid w:val="00F07C12"/>
    <w:rsid w:val="00F30CB4"/>
    <w:rsid w:val="00F442F5"/>
    <w:rsid w:val="00FC0F62"/>
    <w:rsid w:val="00FD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78FA6"/>
  <w15:chartTrackingRefBased/>
  <w15:docId w15:val="{4F92653D-7C03-43A4-AFAC-F1B0230A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4A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A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A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A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A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A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A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A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A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A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A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4A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4A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4A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4A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4A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4A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4A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4A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4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A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4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4A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4A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4A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4A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A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A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4A6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865F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65F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57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72F"/>
  </w:style>
  <w:style w:type="paragraph" w:styleId="Footer">
    <w:name w:val="footer"/>
    <w:basedOn w:val="Normal"/>
    <w:link w:val="FooterChar"/>
    <w:uiPriority w:val="99"/>
    <w:unhideWhenUsed/>
    <w:rsid w:val="000E57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12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3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9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88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2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54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anzelika.zolnerukaite@fabijoniskiuspn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96006-70D4-4605-98B1-E6C8E6A3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2569</Words>
  <Characters>1465</Characters>
  <Application>Microsoft Office Word</Application>
  <DocSecurity>0</DocSecurity>
  <Lines>12</Lines>
  <Paragraphs>8</Paragraphs>
  <ScaleCrop>false</ScaleCrop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Migle Maniusyte</dc:creator>
  <cp:keywords/>
  <dc:description/>
  <cp:lastModifiedBy>Migle Maniusyte</cp:lastModifiedBy>
  <cp:revision>63</cp:revision>
  <dcterms:created xsi:type="dcterms:W3CDTF">2025-05-30T07:08:00Z</dcterms:created>
  <dcterms:modified xsi:type="dcterms:W3CDTF">2025-05-30T10:15:00Z</dcterms:modified>
</cp:coreProperties>
</file>