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2A8A58AA" w:rsidR="00DB676B" w:rsidRDefault="001A52A2">
      <w:pPr>
        <w:widowControl w:val="0"/>
        <w:jc w:val="right"/>
        <w:rPr>
          <w:rFonts w:ascii="Calibri" w:eastAsia="Calibri" w:hAnsi="Calibri" w:cs="Calibri"/>
          <w:b/>
          <w:color w:val="1F497D"/>
          <w:sz w:val="36"/>
          <w:szCs w:val="36"/>
        </w:rPr>
      </w:pPr>
      <w:r>
        <w:rPr>
          <w:rFonts w:ascii="Calibri" w:eastAsia="Calibri" w:hAnsi="Calibri" w:cs="Calibri"/>
          <w:sz w:val="22"/>
          <w:szCs w:val="22"/>
        </w:rPr>
        <w:t xml:space="preserve">Vilnius, 2025 m. birželio </w:t>
      </w:r>
      <w:r w:rsidR="00073901">
        <w:rPr>
          <w:rFonts w:ascii="Calibri" w:eastAsia="Calibri" w:hAnsi="Calibri" w:cs="Calibri"/>
          <w:sz w:val="22"/>
          <w:szCs w:val="22"/>
        </w:rPr>
        <w:t xml:space="preserve">10 </w:t>
      </w:r>
      <w:r>
        <w:rPr>
          <w:rFonts w:ascii="Calibri" w:eastAsia="Calibri" w:hAnsi="Calibri" w:cs="Calibri"/>
          <w:sz w:val="22"/>
          <w:szCs w:val="22"/>
        </w:rPr>
        <w:t>d.</w:t>
      </w:r>
    </w:p>
    <w:p w14:paraId="00000002" w14:textId="77777777" w:rsidR="00DB676B" w:rsidRDefault="00DB676B">
      <w:pPr>
        <w:widowControl w:val="0"/>
        <w:jc w:val="right"/>
        <w:rPr>
          <w:rFonts w:ascii="Calibri" w:eastAsia="Calibri" w:hAnsi="Calibri" w:cs="Calibri"/>
          <w:b/>
          <w:color w:val="1F497D"/>
          <w:sz w:val="36"/>
          <w:szCs w:val="36"/>
        </w:rPr>
      </w:pPr>
    </w:p>
    <w:p w14:paraId="00000004" w14:textId="73CEED7B" w:rsidR="00DB676B" w:rsidRPr="00236F80" w:rsidRDefault="001A52A2" w:rsidP="006E1B79">
      <w:pPr>
        <w:jc w:val="center"/>
        <w:rPr>
          <w:rFonts w:ascii="Calibri" w:eastAsia="Calibri" w:hAnsi="Calibri" w:cs="Calibri"/>
          <w:b/>
          <w:color w:val="1F497D"/>
          <w:sz w:val="36"/>
          <w:szCs w:val="36"/>
        </w:rPr>
      </w:pPr>
      <w:r w:rsidRPr="00236F80">
        <w:rPr>
          <w:rFonts w:ascii="Calibri" w:eastAsia="Calibri" w:hAnsi="Calibri" w:cs="Calibri"/>
          <w:b/>
          <w:color w:val="1F497D"/>
          <w:sz w:val="36"/>
          <w:szCs w:val="36"/>
        </w:rPr>
        <w:t>Devintąjį gimtadienį atšventęs „Lidl“ pirmiausia dėkoja darbuotojams: už kiekvieno rezultato – komanda</w:t>
      </w:r>
    </w:p>
    <w:p w14:paraId="00000005" w14:textId="0CC4C4BE" w:rsidR="00DB676B" w:rsidRPr="00236F80" w:rsidRDefault="001A52A2">
      <w:pPr>
        <w:spacing w:before="240" w:after="240" w:line="276" w:lineRule="auto"/>
        <w:jc w:val="both"/>
        <w:rPr>
          <w:rFonts w:ascii="Calibri" w:eastAsia="Calibri" w:hAnsi="Calibri" w:cs="Calibri"/>
          <w:b/>
          <w:sz w:val="22"/>
          <w:szCs w:val="22"/>
        </w:rPr>
      </w:pPr>
      <w:r w:rsidRPr="00236F80">
        <w:rPr>
          <w:rFonts w:ascii="Calibri" w:eastAsia="Calibri" w:hAnsi="Calibri" w:cs="Calibri"/>
          <w:b/>
          <w:sz w:val="22"/>
          <w:szCs w:val="22"/>
        </w:rPr>
        <w:t>Prieš devynerius metus Lietuvoje duris atvėrė pirmosios „Lidl“ parduotuvės. Nuo to laiko prekybos tinklas nuosekliai plėtėsi – šiandien jis jungia 81 parduotuvę 29 šalies miestuose bei du logistikos centrus, o komandą sudaro daugiau nei 2,8 tūkst. darbuotojų.</w:t>
      </w:r>
      <w:r w:rsidR="004354C8" w:rsidRPr="00236F80">
        <w:rPr>
          <w:rFonts w:ascii="Calibri" w:eastAsia="Calibri" w:hAnsi="Calibri" w:cs="Calibri"/>
          <w:b/>
          <w:sz w:val="22"/>
          <w:szCs w:val="22"/>
        </w:rPr>
        <w:t xml:space="preserve"> </w:t>
      </w:r>
      <w:r w:rsidRPr="00236F80">
        <w:rPr>
          <w:rFonts w:ascii="Calibri" w:eastAsia="Calibri" w:hAnsi="Calibri" w:cs="Calibri"/>
          <w:b/>
          <w:sz w:val="22"/>
          <w:szCs w:val="22"/>
        </w:rPr>
        <w:t>Už kiekvienos parduotuvės ir kiekvieno pasiekto rezultato stovi žmonės, kurie savo kasdieniu darbu ne tik užtikrina sklandžią organizacijos veiklą, bet ir prisideda prie pozityvių darbo kultūros pokyčių Lietuvoje.</w:t>
      </w:r>
    </w:p>
    <w:p w14:paraId="00000006" w14:textId="46C5ADA2" w:rsidR="00DB676B" w:rsidRPr="00236F80" w:rsidRDefault="001A52A2">
      <w:pPr>
        <w:spacing w:before="240" w:after="240" w:line="276" w:lineRule="auto"/>
        <w:jc w:val="both"/>
        <w:rPr>
          <w:rFonts w:ascii="Calibri" w:eastAsia="Calibri" w:hAnsi="Calibri" w:cs="Calibri"/>
          <w:sz w:val="22"/>
          <w:szCs w:val="22"/>
        </w:rPr>
      </w:pPr>
      <w:r w:rsidRPr="00236F80">
        <w:rPr>
          <w:rFonts w:ascii="Calibri" w:eastAsia="Calibri" w:hAnsi="Calibri" w:cs="Calibri"/>
          <w:sz w:val="22"/>
          <w:szCs w:val="22"/>
        </w:rPr>
        <w:t xml:space="preserve">„Nuo pat pirmųjų dienų Lietuvoje mūsų tikslas buvo ne tik pasiūlyti geriausią kainos ir kokybės santykį pirkėjams, bet ir kurti darbo aplinką, kurioje darbuotojai jaustųsi finansiškai saugūs, vertinami ir turėtų galimybę augti. To siekiame kasdien – užtikrindami lygias galimybes, skatindami karjeros </w:t>
      </w:r>
      <w:r w:rsidR="004354C8" w:rsidRPr="00236F80">
        <w:rPr>
          <w:rFonts w:ascii="Calibri" w:eastAsia="Calibri" w:hAnsi="Calibri" w:cs="Calibri"/>
          <w:sz w:val="22"/>
          <w:szCs w:val="22"/>
        </w:rPr>
        <w:t>augimą</w:t>
      </w:r>
      <w:r w:rsidRPr="00236F80">
        <w:rPr>
          <w:rFonts w:ascii="Calibri" w:eastAsia="Calibri" w:hAnsi="Calibri" w:cs="Calibri"/>
          <w:sz w:val="22"/>
          <w:szCs w:val="22"/>
        </w:rPr>
        <w:t xml:space="preserve"> ir stiprindami palaikančios bei motyvuojančios komandos kultūrą. Džiugu, kad šios pastangos matomos ir vertinamos tiek mūsų darbuotojų viduje, tiek išorėje“, – sako „Lidl Lietuva“ korporatyvinių reikalų ir komunikacijos vadovas Antanas Bubnelis.</w:t>
      </w:r>
    </w:p>
    <w:p w14:paraId="17580592" w14:textId="77777777" w:rsidR="006E1B79" w:rsidRPr="00236F80" w:rsidRDefault="006E1B79">
      <w:pPr>
        <w:spacing w:before="240" w:after="240" w:line="276" w:lineRule="auto"/>
        <w:jc w:val="both"/>
        <w:rPr>
          <w:rFonts w:ascii="Calibri" w:eastAsia="Calibri" w:hAnsi="Calibri" w:cs="Calibri"/>
          <w:b/>
          <w:sz w:val="22"/>
          <w:szCs w:val="22"/>
        </w:rPr>
      </w:pPr>
      <w:r w:rsidRPr="00236F80">
        <w:rPr>
          <w:rFonts w:ascii="Calibri" w:eastAsia="Calibri" w:hAnsi="Calibri" w:cs="Calibri"/>
          <w:b/>
          <w:sz w:val="22"/>
          <w:szCs w:val="22"/>
        </w:rPr>
        <w:t xml:space="preserve">Geriausiųjų sąraše – jau septintus metus </w:t>
      </w:r>
    </w:p>
    <w:p w14:paraId="00000008" w14:textId="19240EC9" w:rsidR="00DB676B" w:rsidRPr="00236F80" w:rsidRDefault="001A52A2">
      <w:pPr>
        <w:spacing w:before="240" w:after="240" w:line="276" w:lineRule="auto"/>
        <w:jc w:val="both"/>
        <w:rPr>
          <w:rFonts w:ascii="Calibri" w:eastAsia="Calibri" w:hAnsi="Calibri" w:cs="Calibri"/>
          <w:sz w:val="22"/>
          <w:szCs w:val="22"/>
        </w:rPr>
      </w:pPr>
      <w:r w:rsidRPr="00236F80">
        <w:rPr>
          <w:rFonts w:ascii="Calibri" w:eastAsia="Calibri" w:hAnsi="Calibri" w:cs="Calibri"/>
          <w:sz w:val="22"/>
          <w:szCs w:val="22"/>
        </w:rPr>
        <w:t xml:space="preserve">„Lidl Lietuva“ darbuotojų gerovės ir pažangios žmogiškųjų išteklių praktikos nelieka nepastebėtos – įmonė jau septintus metus iš eilės įvertinta prestižiniais „Top Employer Lietuva“ ir „Top Employer Europe“ sertifikatais. </w:t>
      </w:r>
      <w:r w:rsidR="006E1B79" w:rsidRPr="00236F80">
        <w:rPr>
          <w:rFonts w:ascii="Calibri" w:eastAsia="Calibri" w:hAnsi="Calibri" w:cs="Calibri"/>
          <w:sz w:val="22"/>
          <w:szCs w:val="22"/>
        </w:rPr>
        <w:t>Juos</w:t>
      </w:r>
      <w:r w:rsidRPr="00236F80">
        <w:rPr>
          <w:rFonts w:ascii="Calibri" w:eastAsia="Calibri" w:hAnsi="Calibri" w:cs="Calibri"/>
          <w:sz w:val="22"/>
          <w:szCs w:val="22"/>
        </w:rPr>
        <w:t xml:space="preserve"> suteikia „Top Employers Institute“, vertindamas daugiau nei 20 sričių: nuo darbuotojų įtraukties ir mokymosi galimybių iki atlygio, įvairovės, vadovavimo kultūros ir ilgalaikio įsipareigojimo darbuotojams.</w:t>
      </w:r>
    </w:p>
    <w:p w14:paraId="00000009" w14:textId="3DD31A7A" w:rsidR="00DB676B" w:rsidRPr="009D10F3" w:rsidRDefault="00236F80">
      <w:pPr>
        <w:spacing w:before="240" w:after="240" w:line="276" w:lineRule="auto"/>
        <w:jc w:val="both"/>
        <w:rPr>
          <w:rFonts w:ascii="Calibri" w:eastAsia="Calibri" w:hAnsi="Calibri" w:cs="Calibri"/>
          <w:sz w:val="22"/>
          <w:szCs w:val="22"/>
        </w:rPr>
      </w:pPr>
      <w:r w:rsidRPr="00236F80">
        <w:rPr>
          <w:rFonts w:ascii="Calibri" w:eastAsia="Calibri" w:hAnsi="Calibri" w:cs="Calibri"/>
          <w:sz w:val="22"/>
          <w:szCs w:val="22"/>
        </w:rPr>
        <w:t xml:space="preserve">Per devynerius veiklos metus </w:t>
      </w:r>
      <w:r>
        <w:rPr>
          <w:rFonts w:ascii="Calibri" w:eastAsia="Calibri" w:hAnsi="Calibri" w:cs="Calibri"/>
          <w:sz w:val="22"/>
          <w:szCs w:val="22"/>
        </w:rPr>
        <w:t xml:space="preserve">įmonė </w:t>
      </w:r>
      <w:r w:rsidRPr="00236F80">
        <w:rPr>
          <w:rFonts w:ascii="Calibri" w:eastAsia="Calibri" w:hAnsi="Calibri" w:cs="Calibri"/>
          <w:sz w:val="22"/>
          <w:szCs w:val="22"/>
        </w:rPr>
        <w:t>ne kartą buvo pripažinta geriausiu darbdaviu ir pagrindinėse šalies darbo paieškos platformose – „CV-Online“, „CVMarket“ ir „CVbankas“. Šie įvertinimai atspindi ne tik išorės ekspertų nuomonę, bet ir pačių darbuotojų pasitikėjimą bei lojalumą.</w:t>
      </w:r>
    </w:p>
    <w:p w14:paraId="0000000A" w14:textId="77777777" w:rsidR="00DB676B" w:rsidRPr="00236F80" w:rsidRDefault="001A52A2">
      <w:pPr>
        <w:spacing w:before="240" w:after="240" w:line="276" w:lineRule="auto"/>
        <w:jc w:val="both"/>
        <w:rPr>
          <w:rFonts w:ascii="Calibri" w:eastAsia="Calibri" w:hAnsi="Calibri" w:cs="Calibri"/>
          <w:b/>
          <w:sz w:val="22"/>
          <w:szCs w:val="22"/>
        </w:rPr>
      </w:pPr>
      <w:r w:rsidRPr="00236F80">
        <w:rPr>
          <w:rFonts w:ascii="Calibri" w:eastAsia="Calibri" w:hAnsi="Calibri" w:cs="Calibri"/>
          <w:b/>
          <w:sz w:val="22"/>
          <w:szCs w:val="22"/>
        </w:rPr>
        <w:t>Kartu su žmonėmis auga visa organizacija</w:t>
      </w:r>
    </w:p>
    <w:p w14:paraId="0000000B" w14:textId="1C535DAD" w:rsidR="00DB676B" w:rsidRPr="00236F80" w:rsidRDefault="00082E78">
      <w:pPr>
        <w:spacing w:before="240" w:after="240" w:line="276" w:lineRule="auto"/>
        <w:jc w:val="both"/>
        <w:rPr>
          <w:rFonts w:ascii="Calibri" w:eastAsia="Calibri" w:hAnsi="Calibri" w:cs="Calibri"/>
          <w:sz w:val="22"/>
          <w:szCs w:val="22"/>
        </w:rPr>
      </w:pPr>
      <w:r>
        <w:rPr>
          <w:rFonts w:ascii="Calibri" w:eastAsia="Calibri" w:hAnsi="Calibri" w:cs="Calibri"/>
          <w:sz w:val="22"/>
          <w:szCs w:val="22"/>
        </w:rPr>
        <w:t xml:space="preserve">„Lidl Lietuva“ </w:t>
      </w:r>
      <w:r w:rsidR="001A52A2" w:rsidRPr="00236F80">
        <w:rPr>
          <w:rFonts w:ascii="Calibri" w:eastAsia="Calibri" w:hAnsi="Calibri" w:cs="Calibri"/>
          <w:sz w:val="22"/>
          <w:szCs w:val="22"/>
        </w:rPr>
        <w:t>tapo viena didžiausių mažmeninės prekybos darbdavių šalyje</w:t>
      </w:r>
      <w:r w:rsidR="006E1B79" w:rsidRPr="00236F80">
        <w:rPr>
          <w:rFonts w:ascii="Calibri" w:eastAsia="Calibri" w:hAnsi="Calibri" w:cs="Calibri"/>
          <w:sz w:val="22"/>
          <w:szCs w:val="22"/>
        </w:rPr>
        <w:t xml:space="preserve"> – šiuo metu komandą sudaro daugiau nei 2,8 tūkst. darbuotojų</w:t>
      </w:r>
      <w:r w:rsidR="001A52A2" w:rsidRPr="00236F80">
        <w:rPr>
          <w:rFonts w:ascii="Calibri" w:eastAsia="Calibri" w:hAnsi="Calibri" w:cs="Calibri"/>
          <w:sz w:val="22"/>
          <w:szCs w:val="22"/>
        </w:rPr>
        <w:t>. Vien tik 2024-aisiais net 12 proc. darbuotojų kilo karjeros laiptais, o tai rodo, kad augimo galimybės nėra vien deklaracija – jos įgyvendinamos nuosekliai ir kasdien.</w:t>
      </w:r>
    </w:p>
    <w:p w14:paraId="0000000C" w14:textId="071D6AC2" w:rsidR="00DB676B" w:rsidRPr="00236F80" w:rsidRDefault="001A52A2">
      <w:pPr>
        <w:spacing w:before="240" w:after="240" w:line="276" w:lineRule="auto"/>
        <w:jc w:val="both"/>
        <w:rPr>
          <w:rFonts w:ascii="Calibri" w:eastAsia="Calibri" w:hAnsi="Calibri" w:cs="Calibri"/>
          <w:sz w:val="22"/>
          <w:szCs w:val="22"/>
        </w:rPr>
      </w:pPr>
      <w:r w:rsidRPr="00236F80">
        <w:rPr>
          <w:rFonts w:ascii="Calibri" w:eastAsia="Calibri" w:hAnsi="Calibri" w:cs="Calibri"/>
          <w:sz w:val="22"/>
          <w:szCs w:val="22"/>
        </w:rPr>
        <w:t xml:space="preserve">Augimą atspindi ir nuosekliai plėtojama infrastruktūra. Dar prieš atveriant pirmąsias parduotuves Lietuvoje, veiklą pradėjo logistikos centras Kaune, Ramučiuose, o prieš metus duris atvėrė antrasis – Vilniuje, šalia Lentvario. Šiuose logistikos centruose dirba </w:t>
      </w:r>
      <w:r w:rsidR="00236F80" w:rsidRPr="00236F80">
        <w:rPr>
          <w:rFonts w:ascii="Calibri" w:eastAsia="Calibri" w:hAnsi="Calibri" w:cs="Calibri"/>
          <w:sz w:val="22"/>
          <w:szCs w:val="22"/>
        </w:rPr>
        <w:t xml:space="preserve">apie </w:t>
      </w:r>
      <w:r w:rsidRPr="00236F80">
        <w:rPr>
          <w:rFonts w:ascii="Calibri" w:eastAsia="Calibri" w:hAnsi="Calibri" w:cs="Calibri"/>
          <w:sz w:val="22"/>
          <w:szCs w:val="22"/>
        </w:rPr>
        <w:t>350 darbuotojų, kasdien besirūpinančių sklandžiu prekių tiekimu į 81 prekybos tinklo parduotuvę visoje Lietuvoje.</w:t>
      </w:r>
    </w:p>
    <w:p w14:paraId="0000000D" w14:textId="77777777" w:rsidR="00DB676B" w:rsidRDefault="001A52A2">
      <w:pPr>
        <w:spacing w:before="240" w:after="240" w:line="276" w:lineRule="auto"/>
        <w:jc w:val="both"/>
        <w:rPr>
          <w:rFonts w:ascii="Calibri" w:eastAsia="Calibri" w:hAnsi="Calibri" w:cs="Calibri"/>
          <w:sz w:val="22"/>
          <w:szCs w:val="22"/>
        </w:rPr>
      </w:pPr>
      <w:r w:rsidRPr="00236F80">
        <w:rPr>
          <w:rFonts w:ascii="Calibri" w:eastAsia="Calibri" w:hAnsi="Calibri" w:cs="Calibri"/>
          <w:sz w:val="22"/>
          <w:szCs w:val="22"/>
        </w:rPr>
        <w:t>Plėsdama tinklą įvairiuose šalies regionuose, įmonė ne tik stiprina savo pozicijas rinkoje, bet ir kuria naujas darbo vietas, užtikrina ilgalaikį stabilumą bei gerina sąlygas esamoms komandoms.</w:t>
      </w:r>
    </w:p>
    <w:p w14:paraId="50089A05" w14:textId="77777777" w:rsidR="001F5B43" w:rsidRDefault="001F5B43">
      <w:pPr>
        <w:spacing w:before="240" w:after="240" w:line="276" w:lineRule="auto"/>
        <w:jc w:val="both"/>
        <w:rPr>
          <w:rFonts w:ascii="Calibri" w:eastAsia="Calibri" w:hAnsi="Calibri" w:cs="Calibri"/>
          <w:sz w:val="22"/>
          <w:szCs w:val="22"/>
        </w:rPr>
      </w:pPr>
    </w:p>
    <w:p w14:paraId="0D7B5876" w14:textId="77777777" w:rsidR="001F5B43" w:rsidRPr="00236F80" w:rsidRDefault="001F5B43">
      <w:pPr>
        <w:spacing w:before="240" w:after="240" w:line="276" w:lineRule="auto"/>
        <w:jc w:val="both"/>
        <w:rPr>
          <w:rFonts w:ascii="Calibri" w:eastAsia="Calibri" w:hAnsi="Calibri" w:cs="Calibri"/>
          <w:sz w:val="22"/>
          <w:szCs w:val="22"/>
        </w:rPr>
      </w:pPr>
    </w:p>
    <w:p w14:paraId="4538EABA" w14:textId="77777777" w:rsidR="006E1B79" w:rsidRPr="00236F80" w:rsidRDefault="001A52A2" w:rsidP="006E1B79">
      <w:pPr>
        <w:spacing w:before="240" w:after="240" w:line="276" w:lineRule="auto"/>
        <w:rPr>
          <w:rFonts w:ascii="Calibri" w:eastAsia="Calibri" w:hAnsi="Calibri" w:cs="Calibri"/>
          <w:b/>
          <w:sz w:val="22"/>
          <w:szCs w:val="22"/>
        </w:rPr>
      </w:pPr>
      <w:r w:rsidRPr="00236F80">
        <w:rPr>
          <w:rFonts w:ascii="Calibri" w:eastAsia="Calibri" w:hAnsi="Calibri" w:cs="Calibri"/>
          <w:b/>
          <w:sz w:val="22"/>
          <w:szCs w:val="22"/>
        </w:rPr>
        <w:lastRenderedPageBreak/>
        <w:t>Pasitikėjimą kurianti darbo kultūra</w:t>
      </w:r>
    </w:p>
    <w:p w14:paraId="0000000F" w14:textId="45180307" w:rsidR="00DB676B" w:rsidRPr="00236F80" w:rsidRDefault="001A52A2" w:rsidP="006E1B79">
      <w:pPr>
        <w:spacing w:before="240" w:after="240" w:line="276" w:lineRule="auto"/>
        <w:rPr>
          <w:rFonts w:ascii="Calibri" w:eastAsia="Calibri" w:hAnsi="Calibri" w:cs="Calibri"/>
          <w:b/>
          <w:sz w:val="22"/>
          <w:szCs w:val="22"/>
        </w:rPr>
      </w:pPr>
      <w:r w:rsidRPr="00236F80">
        <w:rPr>
          <w:rFonts w:ascii="Calibri" w:eastAsia="Calibri" w:hAnsi="Calibri" w:cs="Calibri"/>
          <w:sz w:val="22"/>
          <w:szCs w:val="22"/>
        </w:rPr>
        <w:t>Nuo pirmųjų veiklos metų Lietuvoje „Lidl Lietuva“ kryptingai kuria darbo kultūrą, grįstą vakarietiškomis vertybėmis: pagarba, pasitikėjimu, paprastumu, komandiškumu ir orientacija į rezultatą. Šios vertybės atsispindi kasdienėje darbo aplinkoje – nuo vadovų elgesio iki sprendimų priėmimo ir bendravimo tarp kolegų.</w:t>
      </w:r>
    </w:p>
    <w:p w14:paraId="00000010" w14:textId="02DF0EB7" w:rsidR="00DB676B" w:rsidRPr="00236F80" w:rsidRDefault="001A52A2">
      <w:pPr>
        <w:spacing w:before="240" w:after="240" w:line="276" w:lineRule="auto"/>
        <w:jc w:val="both"/>
        <w:rPr>
          <w:rFonts w:ascii="Calibri" w:eastAsia="Calibri" w:hAnsi="Calibri" w:cs="Calibri"/>
          <w:sz w:val="22"/>
          <w:szCs w:val="22"/>
        </w:rPr>
      </w:pPr>
      <w:r w:rsidRPr="00236F80">
        <w:rPr>
          <w:rFonts w:ascii="Calibri" w:eastAsia="Calibri" w:hAnsi="Calibri" w:cs="Calibri"/>
          <w:sz w:val="22"/>
          <w:szCs w:val="22"/>
        </w:rPr>
        <w:t>Darbuotojams nuo pirmos</w:t>
      </w:r>
      <w:r w:rsidR="006E1B79" w:rsidRPr="00236F80">
        <w:rPr>
          <w:rFonts w:ascii="Calibri" w:eastAsia="Calibri" w:hAnsi="Calibri" w:cs="Calibri"/>
          <w:sz w:val="22"/>
          <w:szCs w:val="22"/>
        </w:rPr>
        <w:t xml:space="preserve"> </w:t>
      </w:r>
      <w:r w:rsidRPr="00236F80">
        <w:rPr>
          <w:rFonts w:ascii="Calibri" w:eastAsia="Calibri" w:hAnsi="Calibri" w:cs="Calibri"/>
          <w:sz w:val="22"/>
          <w:szCs w:val="22"/>
        </w:rPr>
        <w:t>dienos aiškiai komunikuojama, kad jų nuomonė svarbi, o karjeros perspektyvos – realios. Pasak A. Bubnelio, kiekvieno darbuotojo poreikiai yra skirtingi, todėl sudaromi asmeniniai mokymosi planai, leidžiantys komandos nariams pasirinkti jų interesus labiausiai atitinkančius mokymų būdus ir temas.</w:t>
      </w:r>
    </w:p>
    <w:p w14:paraId="00000011" w14:textId="474D6D88" w:rsidR="00DB676B" w:rsidRPr="00236F80" w:rsidRDefault="001A52A2">
      <w:pPr>
        <w:spacing w:before="240" w:after="240" w:line="276" w:lineRule="auto"/>
        <w:jc w:val="both"/>
        <w:rPr>
          <w:rFonts w:ascii="Calibri" w:eastAsia="Calibri" w:hAnsi="Calibri" w:cs="Calibri"/>
          <w:sz w:val="22"/>
          <w:szCs w:val="22"/>
        </w:rPr>
      </w:pPr>
      <w:r w:rsidRPr="00236F80">
        <w:rPr>
          <w:rFonts w:ascii="Calibri" w:eastAsia="Calibri" w:hAnsi="Calibri" w:cs="Calibri"/>
          <w:sz w:val="22"/>
          <w:szCs w:val="22"/>
        </w:rPr>
        <w:t>„Pozityvi atmosfera, kurioje darbuotojas jaučiasi matomas ir girdimas, nesusiformuoja savaime – ją reikia kurti nuolat. Investuojame ne tik į parduotuves ar logistiką, bet pirmiausia – į žmones: jų kompetencijas, savijautą, motyvaciją, nes būtent tai formuoja tikrąją organizacijos stiprybę“, – pabrėžia „Lidl Lietuva“ korporatyvinių reikalų ir komunikacijos</w:t>
      </w:r>
      <w:r w:rsidR="001A31D1">
        <w:rPr>
          <w:rFonts w:ascii="Calibri" w:eastAsia="Calibri" w:hAnsi="Calibri" w:cs="Calibri"/>
          <w:sz w:val="22"/>
          <w:szCs w:val="22"/>
        </w:rPr>
        <w:t xml:space="preserve"> </w:t>
      </w:r>
      <w:r w:rsidRPr="00236F80">
        <w:rPr>
          <w:rFonts w:ascii="Calibri" w:eastAsia="Calibri" w:hAnsi="Calibri" w:cs="Calibri"/>
          <w:sz w:val="22"/>
          <w:szCs w:val="22"/>
        </w:rPr>
        <w:t>vadovas.</w:t>
      </w:r>
    </w:p>
    <w:p w14:paraId="00000012" w14:textId="207CAE15" w:rsidR="00DB676B" w:rsidRPr="00236F80" w:rsidRDefault="00600ECC">
      <w:pPr>
        <w:spacing w:before="240" w:after="240" w:line="276" w:lineRule="auto"/>
        <w:jc w:val="both"/>
        <w:rPr>
          <w:rFonts w:ascii="Calibri" w:eastAsia="Calibri" w:hAnsi="Calibri" w:cs="Calibri"/>
          <w:b/>
          <w:sz w:val="22"/>
          <w:szCs w:val="22"/>
        </w:rPr>
      </w:pPr>
      <w:r w:rsidRPr="00236F80">
        <w:rPr>
          <w:rFonts w:ascii="Calibri" w:eastAsia="Calibri" w:hAnsi="Calibri" w:cs="Calibri"/>
          <w:b/>
          <w:sz w:val="22"/>
          <w:szCs w:val="22"/>
        </w:rPr>
        <w:t>Visapusiška darbuotojų gerovė</w:t>
      </w:r>
    </w:p>
    <w:p w14:paraId="00000013" w14:textId="77777777" w:rsidR="00DB676B" w:rsidRPr="00236F80" w:rsidRDefault="001A52A2">
      <w:pPr>
        <w:spacing w:before="240" w:after="240" w:line="276" w:lineRule="auto"/>
        <w:jc w:val="both"/>
        <w:rPr>
          <w:rFonts w:ascii="Calibri" w:eastAsia="Calibri" w:hAnsi="Calibri" w:cs="Calibri"/>
          <w:sz w:val="22"/>
          <w:szCs w:val="22"/>
        </w:rPr>
      </w:pPr>
      <w:r w:rsidRPr="00236F80">
        <w:rPr>
          <w:rFonts w:ascii="Calibri" w:eastAsia="Calibri" w:hAnsi="Calibri" w:cs="Calibri"/>
          <w:sz w:val="22"/>
          <w:szCs w:val="22"/>
        </w:rPr>
        <w:t>„Lidl Lietuva“ siekia, kad kiekvienas komandos narys jaustųsi saugiai ir užtikrintai. Po bandomojo laikotarpio darbuotojams suteikiamas papildomas sveikatos draudimas, galimybė nemokamai skiepytis nuo gripo, o prireikus – pasinaudoti anonimine emocinės gerovės programa „Gali mumis pasikliauti!“, kurioje teikiamos psichologinės, teisinės ir finansinės konsultacijos.</w:t>
      </w:r>
    </w:p>
    <w:p w14:paraId="00000014" w14:textId="77777777" w:rsidR="00DB676B" w:rsidRPr="00236F80" w:rsidRDefault="001A52A2">
      <w:pPr>
        <w:spacing w:before="240" w:after="240" w:line="276" w:lineRule="auto"/>
        <w:jc w:val="both"/>
        <w:rPr>
          <w:rFonts w:ascii="Calibri" w:eastAsia="Calibri" w:hAnsi="Calibri" w:cs="Calibri"/>
          <w:color w:val="FF0000"/>
          <w:sz w:val="22"/>
          <w:szCs w:val="22"/>
        </w:rPr>
      </w:pPr>
      <w:r w:rsidRPr="00236F80">
        <w:rPr>
          <w:rFonts w:ascii="Calibri" w:eastAsia="Calibri" w:hAnsi="Calibri" w:cs="Calibri"/>
          <w:sz w:val="22"/>
          <w:szCs w:val="22"/>
        </w:rPr>
        <w:t>Įmonė taip pat aktyviai skatina bendruomeniškumą – darbuotojai kviečiami į renginius, vykdomi konkursai vidinėje programėlėje, skiriamas papildomas biudžetas komandos susibūrimams, taip stiprinant ryšius ir kuriant palaikančią aplinką.</w:t>
      </w:r>
    </w:p>
    <w:p w14:paraId="00000015" w14:textId="2A0D0DDF" w:rsidR="00DB676B" w:rsidRPr="00236F80" w:rsidRDefault="004354C8">
      <w:pPr>
        <w:spacing w:before="240" w:after="240" w:line="276" w:lineRule="auto"/>
        <w:jc w:val="both"/>
        <w:rPr>
          <w:rFonts w:ascii="Calibri" w:eastAsia="Calibri" w:hAnsi="Calibri" w:cs="Calibri"/>
          <w:sz w:val="22"/>
          <w:szCs w:val="22"/>
        </w:rPr>
      </w:pPr>
      <w:r w:rsidRPr="00236F80">
        <w:rPr>
          <w:rFonts w:ascii="Calibri" w:eastAsia="Calibri" w:hAnsi="Calibri" w:cs="Calibri"/>
          <w:sz w:val="22"/>
          <w:szCs w:val="22"/>
        </w:rPr>
        <w:t xml:space="preserve">Be visų iniciatyvų darbuotojų gerovei stiprinti, „Lidl Lietuva“ išlieka ir sektoriaus lydere pagal siūlomą atlygį. Remiantis </w:t>
      </w:r>
      <w:r w:rsidR="006E1B79" w:rsidRPr="00236F80">
        <w:rPr>
          <w:rFonts w:ascii="Calibri" w:eastAsia="Calibri" w:hAnsi="Calibri" w:cs="Calibri"/>
          <w:sz w:val="22"/>
          <w:szCs w:val="22"/>
        </w:rPr>
        <w:t>„Rekvizitai.lt“ duomenimis, šių metų balandžio mėn. darbuotojų užmokesčio vidurkis prieš mokesčius „Lidl Lietuva“ įmonėje siekė 2187,84 euro ir buvo didžiausias tarp maisto produktais prekiaujančių penkių didžiųjų šalies prekybos tinklų. Vidutinis darbo užmokestis apskaičiuojamas remiantis visą kalendorinį mėnesį įmonėje dirbusių darbuotojų atlyginimo duomenimis.</w:t>
      </w:r>
    </w:p>
    <w:p w14:paraId="00000016" w14:textId="77777777" w:rsidR="00DB676B" w:rsidRDefault="001A52A2">
      <w:pPr>
        <w:spacing w:before="240" w:after="240" w:line="276" w:lineRule="auto"/>
        <w:jc w:val="both"/>
        <w:rPr>
          <w:rFonts w:ascii="Calibri" w:eastAsia="Calibri" w:hAnsi="Calibri" w:cs="Calibri"/>
          <w:sz w:val="22"/>
          <w:szCs w:val="22"/>
        </w:rPr>
      </w:pPr>
      <w:r w:rsidRPr="00236F80">
        <w:rPr>
          <w:rFonts w:ascii="Calibri" w:eastAsia="Calibri" w:hAnsi="Calibri" w:cs="Calibri"/>
          <w:sz w:val="22"/>
          <w:szCs w:val="22"/>
        </w:rPr>
        <w:t>Šiuo metu „Lidl Lietuva“ dirba daugiau nei 2,8 tūkst. darbuotojų. Iš viso Lietuvoje veikia 81 „Lidl“ parduotuvė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00000017" w14:textId="77777777" w:rsidR="00DB676B" w:rsidRDefault="001A52A2">
      <w:pPr>
        <w:rPr>
          <w:rFonts w:ascii="Calibri" w:eastAsia="Calibri" w:hAnsi="Calibri" w:cs="Calibri"/>
          <w:color w:val="0000FF"/>
          <w:sz w:val="18"/>
          <w:szCs w:val="18"/>
          <w:u w:val="single"/>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7">
        <w:r w:rsidR="00DB676B">
          <w:rPr>
            <w:rFonts w:ascii="Calibri" w:eastAsia="Calibri" w:hAnsi="Calibri" w:cs="Calibri"/>
            <w:color w:val="0000FF"/>
            <w:sz w:val="18"/>
            <w:szCs w:val="18"/>
            <w:u w:val="single"/>
          </w:rPr>
          <w:t>lina.skersyte@lidl.lt</w:t>
        </w:r>
      </w:hyperlink>
    </w:p>
    <w:sectPr w:rsidR="00DB676B">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C9D19" w14:textId="77777777" w:rsidR="001B2440" w:rsidRDefault="001B2440">
      <w:r>
        <w:separator/>
      </w:r>
    </w:p>
  </w:endnote>
  <w:endnote w:type="continuationSeparator" w:id="0">
    <w:p w14:paraId="11773EAF" w14:textId="77777777" w:rsidR="001B2440" w:rsidRDefault="001B2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C" w14:textId="77777777" w:rsidR="00DB676B" w:rsidRDefault="001A52A2">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73A84FBD" wp14:editId="1B07EC64">
              <wp:simplePos x="0" y="0"/>
              <wp:positionH relativeFrom="column">
                <wp:posOffset>-76199</wp:posOffset>
              </wp:positionH>
              <wp:positionV relativeFrom="paragraph">
                <wp:posOffset>-406399</wp:posOffset>
              </wp:positionV>
              <wp:extent cx="4273550" cy="654050"/>
              <wp:effectExtent l="0" t="0" r="0" b="0"/>
              <wp:wrapNone/>
              <wp:docPr id="46" name="Rectangle 4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E8DB3BC" w14:textId="77777777" w:rsidR="00DB676B" w:rsidRDefault="001A52A2">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73A84FBD" id="Rectangle 46" o:spid="_x0000_s1026" style="position:absolute;margin-left:-6pt;margin-top:-32pt;width:336.5pt;height:51.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Aow1133QAAAAoBAAAPAAAAZHJzL2Rvd25yZXYueG1s&#10;TI9PT4NAEMXvJn6HzZh4Me0urSEtsjTGaDyLGK9TGIF0/yC7UPTTO5709nuZlzfv5YfFGjHTGHrv&#10;NCRrBYJc7ZvetRqq16fVDkSI6Bo03pGGLwpwKC4vcswaf3YvNJexFRziQoYauhiHTMpQd2QxrP1A&#10;jm8ffrQYWY6tbEY8c7g1cqNUKi32jj90ONBDR/WpnKyG+Dk/V9F8vxlVTtvqpjoFfH/U+vpqub8D&#10;EWmJf2b4rc/VoeBORz+5JgijYZVseEtkSG8Z2JGmCcNRw3avQBa5/D+h+AEAAP//AwBQSwECLQAU&#10;AAYACAAAACEAtoM4kv4AAADhAQAAEwAAAAAAAAAAAAAAAAAAAAAAW0NvbnRlbnRfVHlwZXNdLnht&#10;bFBLAQItABQABgAIAAAAIQA4/SH/1gAAAJQBAAALAAAAAAAAAAAAAAAAAC8BAABfcmVscy8ucmVs&#10;c1BLAQItABQABgAIAAAAIQD38pFKtAEAAFoDAAAOAAAAAAAAAAAAAAAAAC4CAABkcnMvZTJvRG9j&#10;LnhtbFBLAQItABQABgAIAAAAIQAow1133QAAAAoBAAAPAAAAAAAAAAAAAAAAAA4EAABkcnMvZG93&#10;bnJldi54bWxQSwUGAAAAAAQABADzAAAAGAUAAAAA&#10;" filled="f" stroked="f">
              <v:textbox inset="2.53958mm,2.53958mm,2.53958mm,2.53958mm">
                <w:txbxContent>
                  <w:p w14:paraId="3E8DB3BC" w14:textId="77777777" w:rsidR="00DB676B" w:rsidRDefault="001A52A2">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D" w14:textId="77777777" w:rsidR="00DB676B" w:rsidRDefault="001A52A2">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5FFCE5DD" wp14:editId="040B49DF">
              <wp:simplePos x="0" y="0"/>
              <wp:positionH relativeFrom="column">
                <wp:posOffset>-88899</wp:posOffset>
              </wp:positionH>
              <wp:positionV relativeFrom="paragraph">
                <wp:posOffset>-469899</wp:posOffset>
              </wp:positionV>
              <wp:extent cx="4273550" cy="654050"/>
              <wp:effectExtent l="0" t="0" r="0" b="0"/>
              <wp:wrapNone/>
              <wp:docPr id="47" name="Rectangle 4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9761144" w14:textId="77777777" w:rsidR="00DB676B" w:rsidRDefault="001A52A2">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5FFCE5DD" id="Rectangle 47" o:spid="_x0000_s1027" style="position:absolute;margin-left:-7pt;margin-top:-37pt;width:336.5pt;height:51.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2FsFtwAAAAKAQAADwAAAGRycy9kb3ducmV2&#10;LnhtbEyPzU7DQAyE70i8w8pIXFC7aYECIZsKIRBnQhBXNzFJ1P0JWScNPD3uCU7+LI/GM9l2dlZN&#10;NMQueAOrZQKKfBXqzjcGyrfnxS2oyOhrtMGTgW+KsM1PTzJM63DwrzQV3Cgx8TFFAy1zn2odq5Yc&#10;xmXoycvtMwwOWdah0fWABzF3Vq+TZKMddl4+tNjTY0vVvhidAf6aXkq2P+82KcbL8qLcR/x4Mub8&#10;bH64B8U0858YjvElOuSSaRdGX0dlDSxWV9KFBW6OIIrN9Z3AzsBaps4z/b9C/gsAAP//AwBQSwEC&#10;LQAUAAYACAAAACEAtoM4kv4AAADhAQAAEwAAAAAAAAAAAAAAAAAAAAAAW0NvbnRlbnRfVHlwZXNd&#10;LnhtbFBLAQItABQABgAIAAAAIQA4/SH/1gAAAJQBAAALAAAAAAAAAAAAAAAAAC8BAABfcmVscy8u&#10;cmVsc1BLAQItABQABgAIAAAAIQAR46mYuAEAAGEDAAAOAAAAAAAAAAAAAAAAAC4CAABkcnMvZTJv&#10;RG9jLnhtbFBLAQItABQABgAIAAAAIQD7YWwW3AAAAAoBAAAPAAAAAAAAAAAAAAAAABIEAABkcnMv&#10;ZG93bnJldi54bWxQSwUGAAAAAAQABADzAAAAGwUAAAAA&#10;" filled="f" stroked="f">
              <v:textbox inset="2.53958mm,2.53958mm,2.53958mm,2.53958mm">
                <w:txbxContent>
                  <w:p w14:paraId="59761144" w14:textId="77777777" w:rsidR="00DB676B" w:rsidRDefault="001A52A2">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55F2A" w14:textId="77777777" w:rsidR="001B2440" w:rsidRDefault="001B2440">
      <w:r>
        <w:separator/>
      </w:r>
    </w:p>
  </w:footnote>
  <w:footnote w:type="continuationSeparator" w:id="0">
    <w:p w14:paraId="3B5BF81C" w14:textId="77777777" w:rsidR="001B2440" w:rsidRDefault="001B24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8" w14:textId="77777777" w:rsidR="00DB676B" w:rsidRDefault="001A52A2">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0000019" w14:textId="77777777" w:rsidR="00DB676B" w:rsidRDefault="00DB676B">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A" w14:textId="77777777" w:rsidR="00DB676B" w:rsidRDefault="001A52A2">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0D56887D" wp14:editId="4BBED96F">
          <wp:simplePos x="0" y="0"/>
          <wp:positionH relativeFrom="page">
            <wp:align>left</wp:align>
          </wp:positionH>
          <wp:positionV relativeFrom="page">
            <wp:posOffset>40640</wp:posOffset>
          </wp:positionV>
          <wp:extent cx="7559040" cy="10689336"/>
          <wp:effectExtent l="0" t="0" r="0" b="0"/>
          <wp:wrapNone/>
          <wp:docPr id="4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B" w14:textId="77777777" w:rsidR="00DB676B" w:rsidRDefault="001A52A2">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1A046D01" wp14:editId="36D68D70">
          <wp:simplePos x="0" y="0"/>
          <wp:positionH relativeFrom="page">
            <wp:posOffset>0</wp:posOffset>
          </wp:positionH>
          <wp:positionV relativeFrom="page">
            <wp:posOffset>3937</wp:posOffset>
          </wp:positionV>
          <wp:extent cx="7559040" cy="10689336"/>
          <wp:effectExtent l="0" t="0" r="0" b="0"/>
          <wp:wrapNone/>
          <wp:docPr id="4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76B"/>
    <w:rsid w:val="00073901"/>
    <w:rsid w:val="00082E78"/>
    <w:rsid w:val="000B014B"/>
    <w:rsid w:val="000E3F47"/>
    <w:rsid w:val="001A31D1"/>
    <w:rsid w:val="001A52A2"/>
    <w:rsid w:val="001B0138"/>
    <w:rsid w:val="001B2440"/>
    <w:rsid w:val="001F5B43"/>
    <w:rsid w:val="00203EA4"/>
    <w:rsid w:val="00236F80"/>
    <w:rsid w:val="00331A5F"/>
    <w:rsid w:val="004307D0"/>
    <w:rsid w:val="004354C8"/>
    <w:rsid w:val="00457212"/>
    <w:rsid w:val="0048070B"/>
    <w:rsid w:val="004A6052"/>
    <w:rsid w:val="00524E55"/>
    <w:rsid w:val="00546391"/>
    <w:rsid w:val="005F35D9"/>
    <w:rsid w:val="00600ECC"/>
    <w:rsid w:val="006E1B79"/>
    <w:rsid w:val="00793934"/>
    <w:rsid w:val="0082129A"/>
    <w:rsid w:val="00841BF9"/>
    <w:rsid w:val="00897D0C"/>
    <w:rsid w:val="008A05F4"/>
    <w:rsid w:val="00904EB2"/>
    <w:rsid w:val="00967F20"/>
    <w:rsid w:val="009D10F3"/>
    <w:rsid w:val="00AA0167"/>
    <w:rsid w:val="00AB5FF7"/>
    <w:rsid w:val="00B734AF"/>
    <w:rsid w:val="00BC3BF0"/>
    <w:rsid w:val="00C37E12"/>
    <w:rsid w:val="00C926CB"/>
    <w:rsid w:val="00DB676B"/>
    <w:rsid w:val="00DF7F52"/>
    <w:rsid w:val="00E04AC0"/>
    <w:rsid w:val="00E742A1"/>
    <w:rsid w:val="00F471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91243"/>
  <w15:docId w15:val="{640CA95D-3C79-4595-9258-5BBD1D433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xxxmsolistparagraph">
    <w:name w:val="xxxmsolistparagraph"/>
    <w:basedOn w:val="Normal"/>
    <w:rsid w:val="00B1467F"/>
    <w:pPr>
      <w:ind w:left="720"/>
    </w:pPr>
    <w:rPr>
      <w:rFonts w:ascii="Calibri" w:eastAsiaTheme="minorHAnsi" w:hAnsi="Calibri" w:cs="Calibri"/>
      <w:sz w:val="22"/>
      <w:szCs w:val="22"/>
    </w:rPr>
  </w:style>
  <w:style w:type="character" w:customStyle="1" w:styleId="xxxgmaildefault">
    <w:name w:val="xxxgmaildefault"/>
    <w:basedOn w:val="DefaultParagraphFont"/>
    <w:rsid w:val="00B1467F"/>
  </w:style>
  <w:style w:type="paragraph" w:customStyle="1" w:styleId="pf0">
    <w:name w:val="pf0"/>
    <w:basedOn w:val="Normal"/>
    <w:rsid w:val="00A060A7"/>
    <w:pPr>
      <w:spacing w:before="100" w:beforeAutospacing="1" w:after="100" w:afterAutospacing="1"/>
    </w:pPr>
    <w:rPr>
      <w:rFonts w:eastAsiaTheme="minorHAnsi"/>
    </w:rPr>
  </w:style>
  <w:style w:type="character" w:customStyle="1" w:styleId="cf01">
    <w:name w:val="cf01"/>
    <w:basedOn w:val="DefaultParagraphFont"/>
    <w:rsid w:val="00A060A7"/>
    <w:rPr>
      <w:rFonts w:ascii="Segoe UI" w:hAnsi="Segoe UI" w:cs="Segoe UI" w:hint="default"/>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FollowedHyperlink">
    <w:name w:val="FollowedHyperlink"/>
    <w:basedOn w:val="DefaultParagraphFont"/>
    <w:uiPriority w:val="99"/>
    <w:semiHidden/>
    <w:unhideWhenUsed/>
    <w:rsid w:val="007D19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iva.serpkova@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11V0i2UGA2YnS2tjOeXU7pxR3w==">CgMxLjAaJwoBMBIiCiAIBCocCgtBQUFCa3NmbmZNaxAIGgtBQUFCa3NmbmZNayKuCAoLQUFBQmtzZm5mTWsSgwgKC0FBQUJrc2ZuZk1rEgtBQUFCa3NmbmZNaxriAgoJdGV4dC9odG1sEtQCUGF0aWtzbGlua2l0ZSwgYXIgdG9rcyBza2FpxI1pdXMsIGrEryByYWRvbWUgxI1pYTogPGEgaHJlZj0iaHR0cHM6Ly93d3cuZ29vZ2xlLmNvbS91cmw/cT1odHRwczovL2thcmplcmEubGlkbC5sdC9sb2dpc3Rpa29zLWNlbnRyYXMmYW1wO3NhPUQmYW1wO3NvdXJjZT1kb2NzJmFtcDt1c3Q9MTc0OTE5MDIzNjA5NTQxMiZhbXA7dXNnPUFPdlZhdzFVSi0tWmVZSng1dDdmYjBNcFhfZFMiIGRhdGEtcmF3aHJlZj0iaHR0cHM6Ly9rYXJqZXJhLmxpZGwubHQvbG9naXN0aWtvcy1jZW50cmFzIiB0YXJnZXQ9Il9ibGFuayI+aHR0cHM6Ly9rYXJqZXJhLmxpZGwubHQvbG9naXN0aWtvcy1jZW50cmFzPC9hPiJrCgp0ZXh0L3BsYWluEl1QYXRpa3NsaW5raXRlLCBhciB0b2tzIHNrYWnEjWl1cywgasSvIHJhZG9tZSDEjWlhOiBodHRwczovL2thcmplcmEubGlkbC5sdC9sb2dpc3Rpa29zLWNlbnRyYXMqSgoRTmF1amFzIHwgQ29hZ2VuY3kaNS8vc3NsLmdzdGF0aWMuY29tL2RvY3MvY29tbW9uL2JsdWVfc2lsaG91ZXR0ZTk2LTAucG5nMMCy/fvzMjjAsv378zJyTAoRTmF1amFzIHwgQ29hZ2VuY3kaNwo1Ly9zc2wuZ3N0YXRpYy5jb20vZG9jcy9jb21tb24vYmx1ZV9zaWxob3VldHRlOTYtMC5wbmd4AIgBAZoBBggAEAAYAKoB1wIS1AJQYXRpa3NsaW5raXRlLCBhciB0b2tzIHNrYWnEjWl1cywgasSvIHJhZG9tZSDEjWlhOiA8YSBocmVmPSJodHRwczovL3d3dy5nb29nbGUuY29tL3VybD9xPWh0dHBzOi8va2FyamVyYS5saWRsLmx0L2xvZ2lzdGlrb3MtY2VudHJhcyZhbXA7c2E9RCZhbXA7c291cmNlPWRvY3MmYW1wO3VzdD0xNzQ5MTkwMjM2MDk1NDEyJmFtcDt1c2c9QU92VmF3MVVKLS1aZVlKeDV0N2ZiME1wWF9kUyIgZGF0YS1yYXdocmVmPSJodHRwczovL2thcmplcmEubGlkbC5sdC9sb2dpc3Rpa29zLWNlbnRyYXMiIHRhcmdldD0iX2JsYW5rIj5odHRwczovL2thcmplcmEubGlkbC5sdC9sb2dpc3Rpa29zLWNlbnRyYXM8L2E+sAEAuAEBGMCy/fvzMiDAsv378zIwAEIJa2l4LmNtdDEyOABqbQo2c3VnZ2VzdElkSW1wb3J0NmI0OTRkNTEtMWUwYS00NGI4LThiOTItNTNjNWFlZmY0NDlkXzIwEjNMaW5hIFNrZXJzeXRlLVB1bGtvdnNrZSAoTGluYSBTa2Vyc3l0xJctUHVsa292c2vElylqbQo2c3VnZ2VzdElkSW1wb3J0NmI0OTRkNTEtMWUwYS00NGI4LThiOTItNTNjNWFlZmY0NDlkXzExEjNMaW5hIFNrZXJzeXRlLVB1bGtvdnNrZSAoTGluYSBTa2Vyc3l0xJctUHVsa292c2vElylqbQo2c3VnZ2VzdElkSW1wb3J0NmI0OTRkNTEtMWUwYS00NGI4LThiOTItNTNjNWFlZmY0NDlkXzEwEjNMaW5hIFNrZXJzeXRlLVB1bGtvdnNrZSAoTGluYSBTa2Vyc3l0xJctUHVsa292c2vElylqbAo1c3VnZ2VzdElkSW1wb3J0NmI0OTRkNTEtMWUwYS00NGI4LThiOTItNTNjNWFlZmY0NDlkXzESM0xpbmEgU2tlcnN5dGUtUHVsa292c2tlIChMaW5hIFNrZXJzeXTEly1QdWxrb3Zza8SXKWpsCjVzdWdnZXN0SWRJbXBvcnQ2YjQ5NGQ1MS0xZTBhLTQ0YjgtOGI5Mi01M2M1YWVmZjQ0OWRfOBIzTGluYSBTa2Vyc3l0ZS1QdWxrb3Zza2UgKExpbmEgU2tlcnN5dMSXLVB1bGtvdnNrxJcpam0KNnN1Z2dlc3RJZEltcG9ydDZiNDk0ZDUxLTFlMGEtNDRiOC04YjkyLTUzYzVhZWZmNDQ5ZF8xMxIzTGluYSBTa2Vyc3l0ZS1QdWxrb3Zza2UgKExpbmEgU2tlcnN5dMSXLVB1bGtvdnNrxJcpam0KNnN1Z2dlc3RJZEltcG9ydDZiNDk0ZDUxLTFlMGEtNDRiOC04YjkyLTUzYzVhZWZmNDQ5ZF8yMhIzTGluYSBTa2Vyc3l0ZS1QdWxrb3Zza2UgKExpbmEgU2tlcnN5dMSXLVB1bGtvdnNrxJcpam0KNnN1Z2dlc3RJZEltcG9ydDZiNDk0ZDUxLTFlMGEtNDRiOC04YjkyLTUzYzVhZWZmNDQ5ZF8xORIzTGluYSBTa2Vyc3l0ZS1QdWxrb3Zza2UgKExpbmEgU2tlcnN5dMSXLVB1bGtvdnNrxJcpamwKNXN1Z2dlc3RJZEltcG9ydDZiNDk0ZDUxLTFlMGEtNDRiOC04YjkyLTUzYzVhZWZmNDQ5ZF82EjNMaW5hIFNrZXJzeXRlLVB1bGtvdnNrZSAoTGluYSBTa2Vyc3l0xJctUHVsa292c2vElylqbQo2c3VnZ2VzdElkSW1wb3J0NmI0OTRkNTEtMWUwYS00NGI4LThiOTItNTNjNWFlZmY0NDlkXzE1EjNMaW5hIFNrZXJzeXRlLVB1bGtvdnNrZSAoTGluYSBTa2Vyc3l0xJctUHVsa292c2vElylqbQo2c3VnZ2VzdElkSW1wb3J0NmI0OTRkNTEtMWUwYS00NGI4LThiOTItNTNjNWFlZmY0NDlkXzE3EjNMaW5hIFNrZXJzeXRlLVB1bGtvdnNrZSAoTGluYSBTa2Vyc3l0xJctUHVsa292c2vElylyITFmS2VLS1JEdjdBTi1odlJuM2dQRDY5NThHWXdibmY2a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3619</Words>
  <Characters>2063</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Naujas | Coagency</cp:lastModifiedBy>
  <cp:revision>4</cp:revision>
  <dcterms:created xsi:type="dcterms:W3CDTF">2025-06-10T06:18:00Z</dcterms:created>
  <dcterms:modified xsi:type="dcterms:W3CDTF">2025-06-10T06:29:00Z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