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E717F8" w14:textId="4E25659F" w:rsidR="0063043B" w:rsidRPr="00B06A5E" w:rsidRDefault="00000000">
      <w:pPr>
        <w:rPr>
          <w:rFonts w:ascii="Segoe UI" w:eastAsia="Segoe UI" w:hAnsi="Segoe UI" w:cs="Segoe UI"/>
        </w:rPr>
      </w:pPr>
      <w:r w:rsidRPr="00B06A5E">
        <w:rPr>
          <w:rFonts w:ascii="Segoe UI" w:eastAsia="Segoe UI" w:hAnsi="Segoe UI" w:cs="Segoe UI"/>
        </w:rPr>
        <w:t>PRANEŠIMAS ŽINIASKLAIDAI</w:t>
      </w:r>
      <w:r w:rsidRPr="00B06A5E">
        <w:rPr>
          <w:rFonts w:ascii="Segoe UI" w:eastAsia="Segoe UI" w:hAnsi="Segoe UI" w:cs="Segoe UI"/>
        </w:rPr>
        <w:br/>
        <w:t xml:space="preserve">2025 m. </w:t>
      </w:r>
      <w:r w:rsidR="00836182" w:rsidRPr="00B06A5E">
        <w:rPr>
          <w:rFonts w:ascii="Segoe UI" w:eastAsia="Segoe UI" w:hAnsi="Segoe UI" w:cs="Segoe UI"/>
        </w:rPr>
        <w:t xml:space="preserve">birželio </w:t>
      </w:r>
      <w:r w:rsidR="006540B6">
        <w:rPr>
          <w:rFonts w:ascii="Segoe UI" w:eastAsia="Segoe UI" w:hAnsi="Segoe UI" w:cs="Segoe UI"/>
          <w:lang w:val="en-US"/>
        </w:rPr>
        <w:t xml:space="preserve">16 </w:t>
      </w:r>
      <w:r w:rsidRPr="00B06A5E">
        <w:rPr>
          <w:rFonts w:ascii="Segoe UI" w:eastAsia="Segoe UI" w:hAnsi="Segoe UI" w:cs="Segoe UI"/>
          <w:color w:val="auto"/>
        </w:rPr>
        <w:t>d</w:t>
      </w:r>
      <w:r w:rsidRPr="00B06A5E">
        <w:rPr>
          <w:rFonts w:ascii="Segoe UI" w:eastAsia="Segoe UI" w:hAnsi="Segoe UI" w:cs="Segoe UI"/>
        </w:rPr>
        <w:t>.</w:t>
      </w:r>
    </w:p>
    <w:p w14:paraId="5C174606" w14:textId="40357B93" w:rsidR="00836182" w:rsidRPr="00B06A5E" w:rsidRDefault="008559F5" w:rsidP="00836182">
      <w:pPr>
        <w:rPr>
          <w:rFonts w:ascii="Segoe UI" w:hAnsi="Segoe UI" w:cs="Segoe UI"/>
          <w:b/>
          <w:bCs/>
          <w:sz w:val="28"/>
          <w:szCs w:val="28"/>
        </w:rPr>
      </w:pPr>
      <w:r w:rsidRPr="00B06A5E">
        <w:rPr>
          <w:rFonts w:ascii="Segoe UI" w:hAnsi="Segoe UI" w:cs="Segoe UI"/>
          <w:b/>
          <w:bCs/>
          <w:sz w:val="28"/>
          <w:szCs w:val="28"/>
        </w:rPr>
        <w:t>Trys akcijos, į kurias investavę birželį ramiai nemiegosite</w:t>
      </w:r>
    </w:p>
    <w:p w14:paraId="128C2069" w14:textId="37147202" w:rsidR="0036072B" w:rsidRPr="00B06A5E" w:rsidRDefault="00836182" w:rsidP="0036072B">
      <w:pPr>
        <w:suppressAutoHyphens/>
        <w:spacing w:line="257" w:lineRule="auto"/>
        <w:jc w:val="both"/>
        <w:rPr>
          <w:rFonts w:ascii="Segoe UI" w:eastAsia="Segoe UI" w:hAnsi="Segoe UI" w:cs="Segoe UI"/>
          <w:b/>
          <w:bCs/>
        </w:rPr>
      </w:pPr>
      <w:r w:rsidRPr="00B06A5E">
        <w:rPr>
          <w:rFonts w:ascii="Segoe UI" w:eastAsia="Segoe UI" w:hAnsi="Segoe UI" w:cs="Segoe UI"/>
          <w:i/>
          <w:iCs/>
        </w:rPr>
        <w:t>Komentuoja</w:t>
      </w:r>
      <w:r w:rsidR="00960323" w:rsidRPr="00B06A5E">
        <w:rPr>
          <w:rFonts w:ascii="Segoe UI" w:eastAsia="Segoe UI" w:hAnsi="Segoe UI" w:cs="Segoe UI"/>
          <w:i/>
          <w:iCs/>
        </w:rPr>
        <w:t xml:space="preserve"> </w:t>
      </w:r>
      <w:r w:rsidR="0036072B" w:rsidRPr="00B06A5E">
        <w:rPr>
          <w:rFonts w:ascii="Segoe UI" w:eastAsia="Segoe UI" w:hAnsi="Segoe UI" w:cs="Segoe UI"/>
          <w:i/>
          <w:iCs/>
        </w:rPr>
        <w:t>„</w:t>
      </w:r>
      <w:proofErr w:type="spellStart"/>
      <w:r w:rsidR="0036072B" w:rsidRPr="00B06A5E">
        <w:rPr>
          <w:rFonts w:ascii="Segoe UI" w:eastAsia="Segoe UI" w:hAnsi="Segoe UI" w:cs="Segoe UI"/>
          <w:i/>
          <w:iCs/>
        </w:rPr>
        <w:t>Luminor</w:t>
      </w:r>
      <w:proofErr w:type="spellEnd"/>
      <w:r w:rsidR="0036072B" w:rsidRPr="00B06A5E">
        <w:rPr>
          <w:rFonts w:ascii="Segoe UI" w:eastAsia="Segoe UI" w:hAnsi="Segoe UI" w:cs="Segoe UI"/>
          <w:i/>
          <w:iCs/>
        </w:rPr>
        <w:t>“ banko vyresnysis portfelio valdytojas Mantas Skardžius</w:t>
      </w:r>
    </w:p>
    <w:p w14:paraId="69226A46" w14:textId="3D464A77" w:rsidR="00836182" w:rsidRPr="00B06A5E" w:rsidRDefault="004A4727" w:rsidP="006B1872">
      <w:pPr>
        <w:rPr>
          <w:rFonts w:ascii="Segoe UI" w:hAnsi="Segoe UI" w:cs="Segoe UI"/>
          <w:b/>
          <w:bCs/>
        </w:rPr>
      </w:pPr>
      <w:r w:rsidRPr="00B06A5E">
        <w:rPr>
          <w:rFonts w:ascii="Segoe UI" w:hAnsi="Segoe UI" w:cs="Segoe UI"/>
          <w:b/>
          <w:bCs/>
        </w:rPr>
        <w:t>Po balandžio sukrėtimų akcijų rinkos iš esmės atsistatė į buvusį lygį. Vasarai prasidedant rinkos išlaiko atsargų optimizmą</w:t>
      </w:r>
      <w:r w:rsidR="002B305F" w:rsidRPr="00B06A5E">
        <w:rPr>
          <w:rFonts w:ascii="Segoe UI" w:hAnsi="Segoe UI" w:cs="Segoe UI"/>
          <w:b/>
          <w:bCs/>
        </w:rPr>
        <w:t>, nepaisant visų šiemet iškilusių iššūkių. Tokiame bendrame fone kiek išsiskiria trys akcijos, kurioms b</w:t>
      </w:r>
      <w:r w:rsidR="00836182" w:rsidRPr="00B06A5E">
        <w:rPr>
          <w:rFonts w:ascii="Segoe UI" w:hAnsi="Segoe UI" w:cs="Segoe UI"/>
          <w:b/>
          <w:bCs/>
        </w:rPr>
        <w:t xml:space="preserve">irželis </w:t>
      </w:r>
      <w:r w:rsidR="002B305F" w:rsidRPr="00B06A5E">
        <w:rPr>
          <w:rFonts w:ascii="Segoe UI" w:hAnsi="Segoe UI" w:cs="Segoe UI"/>
          <w:b/>
          <w:bCs/>
        </w:rPr>
        <w:t xml:space="preserve">gali būti kaip niekada karštas, mat jų kainos tiesiogiai priklauso nuo pastaruoju metu itin aktualių vykusių pokyčių. </w:t>
      </w:r>
    </w:p>
    <w:p w14:paraId="679C6AB6" w14:textId="533CA6B5" w:rsidR="008559F5" w:rsidRPr="00B06A5E" w:rsidRDefault="006540B6" w:rsidP="00836182">
      <w:pPr>
        <w:rPr>
          <w:rFonts w:ascii="Segoe UI" w:hAnsi="Segoe UI" w:cs="Segoe UI"/>
          <w:b/>
          <w:bCs/>
          <w:noProof/>
        </w:rPr>
      </w:pPr>
      <w:r>
        <w:rPr>
          <w:rFonts w:ascii="Segoe UI" w:hAnsi="Segoe UI" w:cs="Segoe UI"/>
          <w:b/>
          <w:bCs/>
          <w:noProof/>
        </w:rPr>
        <w:t>„</w:t>
      </w:r>
      <w:r w:rsidR="008559F5" w:rsidRPr="00B06A5E">
        <w:rPr>
          <w:rFonts w:ascii="Segoe UI" w:hAnsi="Segoe UI" w:cs="Segoe UI"/>
          <w:b/>
          <w:bCs/>
          <w:noProof/>
        </w:rPr>
        <w:t>Tesla</w:t>
      </w:r>
      <w:r>
        <w:rPr>
          <w:rFonts w:ascii="Segoe UI" w:hAnsi="Segoe UI" w:cs="Segoe UI"/>
          <w:b/>
          <w:bCs/>
          <w:noProof/>
        </w:rPr>
        <w:t>“</w:t>
      </w:r>
    </w:p>
    <w:p w14:paraId="0DF89300" w14:textId="58D46138" w:rsidR="008559F5" w:rsidRPr="00B06A5E" w:rsidRDefault="008559F5" w:rsidP="00836182">
      <w:pPr>
        <w:rPr>
          <w:rFonts w:ascii="Segoe UI" w:hAnsi="Segoe UI" w:cs="Segoe UI"/>
          <w:noProof/>
        </w:rPr>
      </w:pPr>
      <w:r w:rsidRPr="00B06A5E">
        <w:rPr>
          <w:rFonts w:ascii="Segoe UI" w:hAnsi="Segoe UI" w:cs="Segoe UI"/>
          <w:noProof/>
        </w:rPr>
        <w:t>Nors esame pratę prie viešų skyrybų dramų bulvariniuose žurnaluose, birželio mėnesį galėjome stebėti tikrų tikriausią politinių skyrybų dramą realiu laiku socialinių medijų puslapiuose</w:t>
      </w:r>
      <w:r w:rsidR="002B305F" w:rsidRPr="00B06A5E">
        <w:rPr>
          <w:rFonts w:ascii="Segoe UI" w:hAnsi="Segoe UI" w:cs="Segoe UI"/>
          <w:noProof/>
        </w:rPr>
        <w:t>.</w:t>
      </w:r>
    </w:p>
    <w:p w14:paraId="0FCE8402" w14:textId="08A94315" w:rsidR="00AB0674" w:rsidRPr="00B06A5E" w:rsidRDefault="008559F5" w:rsidP="00836182">
      <w:pPr>
        <w:rPr>
          <w:rFonts w:ascii="Segoe UI" w:hAnsi="Segoe UI" w:cs="Segoe UI"/>
          <w:noProof/>
        </w:rPr>
      </w:pPr>
      <w:r w:rsidRPr="00B06A5E">
        <w:rPr>
          <w:rFonts w:ascii="Segoe UI" w:hAnsi="Segoe UI" w:cs="Segoe UI"/>
          <w:noProof/>
        </w:rPr>
        <w:t>Dar visai neseniai buvę itin artimi sąjungininkai Elon</w:t>
      </w:r>
      <w:r w:rsidR="006540B6">
        <w:rPr>
          <w:rFonts w:ascii="Segoe UI" w:hAnsi="Segoe UI" w:cs="Segoe UI"/>
          <w:noProof/>
        </w:rPr>
        <w:t>as</w:t>
      </w:r>
      <w:r w:rsidRPr="00B06A5E">
        <w:rPr>
          <w:rFonts w:ascii="Segoe UI" w:hAnsi="Segoe UI" w:cs="Segoe UI"/>
          <w:noProof/>
        </w:rPr>
        <w:t xml:space="preserve"> Musk</w:t>
      </w:r>
      <w:r w:rsidR="006540B6">
        <w:rPr>
          <w:rFonts w:ascii="Segoe UI" w:hAnsi="Segoe UI" w:cs="Segoe UI"/>
          <w:noProof/>
        </w:rPr>
        <w:t>as</w:t>
      </w:r>
      <w:r w:rsidRPr="00B06A5E">
        <w:rPr>
          <w:rFonts w:ascii="Segoe UI" w:hAnsi="Segoe UI" w:cs="Segoe UI"/>
          <w:noProof/>
        </w:rPr>
        <w:t xml:space="preserve"> ir Donald</w:t>
      </w:r>
      <w:r w:rsidR="006540B6">
        <w:rPr>
          <w:rFonts w:ascii="Segoe UI" w:hAnsi="Segoe UI" w:cs="Segoe UI"/>
          <w:noProof/>
        </w:rPr>
        <w:t>as</w:t>
      </w:r>
      <w:r w:rsidRPr="00B06A5E">
        <w:rPr>
          <w:rFonts w:ascii="Segoe UI" w:hAnsi="Segoe UI" w:cs="Segoe UI"/>
          <w:noProof/>
        </w:rPr>
        <w:t xml:space="preserve"> Trump</w:t>
      </w:r>
      <w:r w:rsidR="006540B6">
        <w:rPr>
          <w:rFonts w:ascii="Segoe UI" w:hAnsi="Segoe UI" w:cs="Segoe UI"/>
          <w:noProof/>
        </w:rPr>
        <w:t>as</w:t>
      </w:r>
      <w:r w:rsidRPr="00B06A5E">
        <w:rPr>
          <w:rFonts w:ascii="Segoe UI" w:hAnsi="Segoe UI" w:cs="Segoe UI"/>
          <w:noProof/>
        </w:rPr>
        <w:t xml:space="preserve"> birželį viešai susipyko, taip pompastiškai nutraukdami savo politinę ir verslo partnerystę. </w:t>
      </w:r>
      <w:r w:rsidR="006540B6">
        <w:rPr>
          <w:rFonts w:ascii="Segoe UI" w:hAnsi="Segoe UI" w:cs="Segoe UI"/>
          <w:noProof/>
        </w:rPr>
        <w:t xml:space="preserve">E. </w:t>
      </w:r>
      <w:r w:rsidRPr="00B06A5E">
        <w:rPr>
          <w:rFonts w:ascii="Segoe UI" w:hAnsi="Segoe UI" w:cs="Segoe UI"/>
          <w:noProof/>
        </w:rPr>
        <w:t>Musk</w:t>
      </w:r>
      <w:r w:rsidR="006540B6">
        <w:rPr>
          <w:rFonts w:ascii="Segoe UI" w:hAnsi="Segoe UI" w:cs="Segoe UI"/>
          <w:noProof/>
        </w:rPr>
        <w:t>as</w:t>
      </w:r>
      <w:r w:rsidRPr="00B06A5E">
        <w:rPr>
          <w:rFonts w:ascii="Segoe UI" w:hAnsi="Segoe UI" w:cs="Segoe UI"/>
          <w:noProof/>
        </w:rPr>
        <w:t xml:space="preserve"> jau ne kartą yra viešai prieštaravęs chaotiškai JAV prekybos politikai, o šį kartą konfliktas įsisiūbavo dėl </w:t>
      </w:r>
      <w:r w:rsidR="00AB0674" w:rsidRPr="00B06A5E">
        <w:rPr>
          <w:rFonts w:ascii="Segoe UI" w:hAnsi="Segoe UI" w:cs="Segoe UI"/>
          <w:noProof/>
        </w:rPr>
        <w:t xml:space="preserve">gegužę JAV atstovų rūmų priimto „didelio ir gražaus“ įstatymo projekto, kuris sulaukė daug kritikos dėl palankumo pasiturintiems ir </w:t>
      </w:r>
      <w:r w:rsidR="002B305F" w:rsidRPr="00B06A5E">
        <w:rPr>
          <w:rFonts w:ascii="Segoe UI" w:hAnsi="Segoe UI" w:cs="Segoe UI"/>
          <w:noProof/>
        </w:rPr>
        <w:t>perteklinio išlaidavimo</w:t>
      </w:r>
      <w:r w:rsidR="00AB0674" w:rsidRPr="00B06A5E">
        <w:rPr>
          <w:rFonts w:ascii="Segoe UI" w:hAnsi="Segoe UI" w:cs="Segoe UI"/>
          <w:noProof/>
        </w:rPr>
        <w:t xml:space="preserve">. </w:t>
      </w:r>
    </w:p>
    <w:p w14:paraId="0DDB49FC" w14:textId="3E9C79EB" w:rsidR="008559F5" w:rsidRPr="00B06A5E" w:rsidRDefault="00AB0674" w:rsidP="00836182">
      <w:pPr>
        <w:rPr>
          <w:rFonts w:ascii="Segoe UI" w:hAnsi="Segoe UI" w:cs="Segoe UI"/>
          <w:noProof/>
        </w:rPr>
      </w:pPr>
      <w:r w:rsidRPr="00B06A5E">
        <w:rPr>
          <w:rFonts w:ascii="Segoe UI" w:hAnsi="Segoe UI" w:cs="Segoe UI"/>
          <w:noProof/>
        </w:rPr>
        <w:t xml:space="preserve">Pora netruko apsikeisti viešais grasinimais ir asmeniškumais, kuomet </w:t>
      </w:r>
      <w:r w:rsidR="006540B6">
        <w:rPr>
          <w:rFonts w:ascii="Segoe UI" w:hAnsi="Segoe UI" w:cs="Segoe UI"/>
          <w:noProof/>
        </w:rPr>
        <w:t xml:space="preserve">D. </w:t>
      </w:r>
      <w:r w:rsidRPr="00B06A5E">
        <w:rPr>
          <w:rFonts w:ascii="Segoe UI" w:hAnsi="Segoe UI" w:cs="Segoe UI"/>
          <w:noProof/>
        </w:rPr>
        <w:t>Trump</w:t>
      </w:r>
      <w:r w:rsidR="006540B6">
        <w:rPr>
          <w:rFonts w:ascii="Segoe UI" w:hAnsi="Segoe UI" w:cs="Segoe UI"/>
          <w:noProof/>
        </w:rPr>
        <w:t>as</w:t>
      </w:r>
      <w:r w:rsidRPr="00B06A5E">
        <w:rPr>
          <w:rFonts w:ascii="Segoe UI" w:hAnsi="Segoe UI" w:cs="Segoe UI"/>
          <w:noProof/>
        </w:rPr>
        <w:t xml:space="preserve"> grasino nutraukti milijardų dolerių vertės vyriausybės kontraktus su </w:t>
      </w:r>
      <w:r w:rsidR="006540B6">
        <w:rPr>
          <w:rFonts w:ascii="Segoe UI" w:hAnsi="Segoe UI" w:cs="Segoe UI"/>
          <w:noProof/>
        </w:rPr>
        <w:t xml:space="preserve">E. </w:t>
      </w:r>
      <w:r w:rsidRPr="00B06A5E">
        <w:rPr>
          <w:rFonts w:ascii="Segoe UI" w:hAnsi="Segoe UI" w:cs="Segoe UI"/>
          <w:noProof/>
        </w:rPr>
        <w:t>Musk</w:t>
      </w:r>
      <w:r w:rsidR="006540B6">
        <w:rPr>
          <w:rFonts w:ascii="Segoe UI" w:hAnsi="Segoe UI" w:cs="Segoe UI"/>
          <w:noProof/>
        </w:rPr>
        <w:t>o</w:t>
      </w:r>
      <w:r w:rsidRPr="00B06A5E">
        <w:rPr>
          <w:rFonts w:ascii="Segoe UI" w:hAnsi="Segoe UI" w:cs="Segoe UI"/>
          <w:noProof/>
        </w:rPr>
        <w:t xml:space="preserve"> įmonėmis, o </w:t>
      </w:r>
      <w:r w:rsidR="006540B6">
        <w:rPr>
          <w:rFonts w:ascii="Segoe UI" w:hAnsi="Segoe UI" w:cs="Segoe UI"/>
          <w:noProof/>
        </w:rPr>
        <w:t xml:space="preserve">E. </w:t>
      </w:r>
      <w:r w:rsidR="008559F5" w:rsidRPr="00B06A5E">
        <w:rPr>
          <w:rFonts w:ascii="Segoe UI" w:hAnsi="Segoe UI" w:cs="Segoe UI"/>
          <w:noProof/>
        </w:rPr>
        <w:t>Musk</w:t>
      </w:r>
      <w:r w:rsidR="006540B6">
        <w:rPr>
          <w:rFonts w:ascii="Segoe UI" w:hAnsi="Segoe UI" w:cs="Segoe UI"/>
          <w:noProof/>
        </w:rPr>
        <w:t>as</w:t>
      </w:r>
      <w:r w:rsidR="008559F5" w:rsidRPr="00B06A5E">
        <w:rPr>
          <w:rFonts w:ascii="Segoe UI" w:hAnsi="Segoe UI" w:cs="Segoe UI"/>
          <w:noProof/>
        </w:rPr>
        <w:t xml:space="preserve"> apkaltino </w:t>
      </w:r>
      <w:r w:rsidR="006540B6">
        <w:rPr>
          <w:rFonts w:ascii="Segoe UI" w:hAnsi="Segoe UI" w:cs="Segoe UI"/>
          <w:noProof/>
        </w:rPr>
        <w:t xml:space="preserve">D. </w:t>
      </w:r>
      <w:r w:rsidR="008559F5" w:rsidRPr="00B06A5E">
        <w:rPr>
          <w:rFonts w:ascii="Segoe UI" w:hAnsi="Segoe UI" w:cs="Segoe UI"/>
          <w:noProof/>
        </w:rPr>
        <w:t xml:space="preserve">Trumpą figūravimu </w:t>
      </w:r>
      <w:r w:rsidR="006540B6">
        <w:rPr>
          <w:rFonts w:ascii="Segoe UI" w:hAnsi="Segoe UI" w:cs="Segoe UI"/>
          <w:noProof/>
        </w:rPr>
        <w:t xml:space="preserve">Jeffrey </w:t>
      </w:r>
      <w:r w:rsidR="008559F5" w:rsidRPr="00B06A5E">
        <w:rPr>
          <w:rFonts w:ascii="Segoe UI" w:hAnsi="Segoe UI" w:cs="Segoe UI"/>
          <w:noProof/>
        </w:rPr>
        <w:t>Epstein</w:t>
      </w:r>
      <w:r w:rsidR="006540B6">
        <w:rPr>
          <w:rFonts w:ascii="Segoe UI" w:hAnsi="Segoe UI" w:cs="Segoe UI"/>
          <w:noProof/>
        </w:rPr>
        <w:t>o</w:t>
      </w:r>
      <w:r w:rsidR="008559F5" w:rsidRPr="00B06A5E">
        <w:rPr>
          <w:rFonts w:ascii="Segoe UI" w:hAnsi="Segoe UI" w:cs="Segoe UI"/>
          <w:noProof/>
        </w:rPr>
        <w:t xml:space="preserve"> </w:t>
      </w:r>
      <w:r w:rsidR="003A22E9" w:rsidRPr="00B06A5E">
        <w:rPr>
          <w:rFonts w:ascii="Segoe UI" w:hAnsi="Segoe UI" w:cs="Segoe UI"/>
          <w:noProof/>
        </w:rPr>
        <w:t xml:space="preserve">nepilnamečių seksualinio išnaudojimo </w:t>
      </w:r>
      <w:r w:rsidR="008559F5" w:rsidRPr="00B06A5E">
        <w:rPr>
          <w:rFonts w:ascii="Segoe UI" w:hAnsi="Segoe UI" w:cs="Segoe UI"/>
          <w:noProof/>
        </w:rPr>
        <w:t>bylose</w:t>
      </w:r>
      <w:r w:rsidR="003A22E9" w:rsidRPr="00B06A5E">
        <w:rPr>
          <w:rFonts w:ascii="Segoe UI" w:hAnsi="Segoe UI" w:cs="Segoe UI"/>
          <w:noProof/>
        </w:rPr>
        <w:t>.</w:t>
      </w:r>
    </w:p>
    <w:p w14:paraId="4CB84434" w14:textId="0C09F15F" w:rsidR="003A22E9" w:rsidRPr="00B06A5E" w:rsidRDefault="00B06A5E" w:rsidP="00836182">
      <w:pPr>
        <w:rPr>
          <w:rFonts w:ascii="Segoe UI" w:hAnsi="Segoe UI" w:cs="Segoe UI"/>
          <w:noProof/>
        </w:rPr>
      </w:pPr>
      <w:r>
        <w:rPr>
          <w:rFonts w:ascii="Segoe UI" w:hAnsi="Segoe UI" w:cs="Segoe UI"/>
          <w:noProof/>
        </w:rPr>
        <w:t>Dėl šio viešo konflikto</w:t>
      </w:r>
      <w:r w:rsidR="006540B6">
        <w:rPr>
          <w:rFonts w:ascii="Segoe UI" w:hAnsi="Segoe UI" w:cs="Segoe UI"/>
          <w:noProof/>
        </w:rPr>
        <w:t xml:space="preserve"> E.</w:t>
      </w:r>
      <w:r>
        <w:rPr>
          <w:rFonts w:ascii="Segoe UI" w:hAnsi="Segoe UI" w:cs="Segoe UI"/>
          <w:noProof/>
        </w:rPr>
        <w:t xml:space="preserve"> </w:t>
      </w:r>
      <w:r w:rsidR="008559F5" w:rsidRPr="00B06A5E">
        <w:rPr>
          <w:rFonts w:ascii="Segoe UI" w:hAnsi="Segoe UI" w:cs="Segoe UI"/>
          <w:noProof/>
        </w:rPr>
        <w:t>Musk</w:t>
      </w:r>
      <w:r w:rsidR="006540B6">
        <w:rPr>
          <w:rFonts w:ascii="Segoe UI" w:hAnsi="Segoe UI" w:cs="Segoe UI"/>
          <w:noProof/>
        </w:rPr>
        <w:t>o</w:t>
      </w:r>
      <w:r w:rsidR="008559F5" w:rsidRPr="00B06A5E">
        <w:rPr>
          <w:rFonts w:ascii="Segoe UI" w:hAnsi="Segoe UI" w:cs="Segoe UI"/>
          <w:noProof/>
        </w:rPr>
        <w:t xml:space="preserve"> verslai, ypač „Tesla“, </w:t>
      </w:r>
      <w:r>
        <w:rPr>
          <w:rFonts w:ascii="Segoe UI" w:hAnsi="Segoe UI" w:cs="Segoe UI"/>
          <w:noProof/>
        </w:rPr>
        <w:t xml:space="preserve">birželį </w:t>
      </w:r>
      <w:r w:rsidR="008559F5" w:rsidRPr="00B06A5E">
        <w:rPr>
          <w:rFonts w:ascii="Segoe UI" w:hAnsi="Segoe UI" w:cs="Segoe UI"/>
          <w:noProof/>
        </w:rPr>
        <w:t>patyrė didelius akcijų kainų svyravimus</w:t>
      </w:r>
      <w:r>
        <w:rPr>
          <w:rFonts w:ascii="Segoe UI" w:hAnsi="Segoe UI" w:cs="Segoe UI"/>
          <w:noProof/>
        </w:rPr>
        <w:t xml:space="preserve">. </w:t>
      </w:r>
      <w:r w:rsidR="003A22E9" w:rsidRPr="00B06A5E">
        <w:rPr>
          <w:rFonts w:ascii="Segoe UI" w:hAnsi="Segoe UI" w:cs="Segoe UI"/>
          <w:noProof/>
        </w:rPr>
        <w:t>Aistroms nerimstant, tikėtina, investuotojai ir toliau liks įsitempę stebėdami dviejų buvusių</w:t>
      </w:r>
      <w:r w:rsidR="006540B6">
        <w:rPr>
          <w:rFonts w:ascii="Segoe UI" w:hAnsi="Segoe UI" w:cs="Segoe UI"/>
          <w:noProof/>
        </w:rPr>
        <w:t xml:space="preserve"> </w:t>
      </w:r>
      <w:r w:rsidR="003A22E9" w:rsidRPr="00B06A5E">
        <w:rPr>
          <w:rFonts w:ascii="Segoe UI" w:hAnsi="Segoe UI" w:cs="Segoe UI"/>
          <w:noProof/>
        </w:rPr>
        <w:t>sąjungininkų pareiškimus.</w:t>
      </w:r>
    </w:p>
    <w:p w14:paraId="75097316" w14:textId="3F3846D2" w:rsidR="00836182" w:rsidRPr="00B06A5E" w:rsidRDefault="006540B6" w:rsidP="00836182">
      <w:pPr>
        <w:rPr>
          <w:rFonts w:ascii="Segoe UI" w:hAnsi="Segoe UI" w:cs="Segoe UI"/>
          <w:b/>
          <w:bCs/>
          <w:noProof/>
        </w:rPr>
      </w:pPr>
      <w:r>
        <w:rPr>
          <w:rFonts w:ascii="Segoe UI" w:hAnsi="Segoe UI" w:cs="Segoe UI"/>
          <w:noProof/>
        </w:rPr>
        <w:t>„</w:t>
      </w:r>
      <w:r w:rsidR="003A22E9" w:rsidRPr="00B06A5E">
        <w:rPr>
          <w:rFonts w:ascii="Segoe UI" w:hAnsi="Segoe UI" w:cs="Segoe UI"/>
          <w:b/>
          <w:bCs/>
          <w:noProof/>
        </w:rPr>
        <w:t>Rheinmetall</w:t>
      </w:r>
      <w:r>
        <w:rPr>
          <w:rFonts w:ascii="Segoe UI" w:hAnsi="Segoe UI" w:cs="Segoe UI"/>
          <w:b/>
          <w:bCs/>
          <w:noProof/>
        </w:rPr>
        <w:t>“</w:t>
      </w:r>
    </w:p>
    <w:p w14:paraId="5EDBB342" w14:textId="7CC40244" w:rsidR="003A22E9" w:rsidRPr="00B06A5E" w:rsidRDefault="003A22E9" w:rsidP="00836182">
      <w:pPr>
        <w:rPr>
          <w:rFonts w:ascii="Segoe UI" w:hAnsi="Segoe UI" w:cs="Segoe UI"/>
          <w:noProof/>
        </w:rPr>
      </w:pPr>
      <w:r w:rsidRPr="00B06A5E">
        <w:rPr>
          <w:rFonts w:ascii="Segoe UI" w:hAnsi="Segoe UI" w:cs="Segoe UI"/>
          <w:noProof/>
        </w:rPr>
        <w:t xml:space="preserve">Šių metų viena iš rinkos žvaigždžių – </w:t>
      </w:r>
      <w:r w:rsidR="006540B6">
        <w:rPr>
          <w:rFonts w:ascii="Segoe UI" w:hAnsi="Segoe UI" w:cs="Segoe UI"/>
          <w:noProof/>
        </w:rPr>
        <w:t>„</w:t>
      </w:r>
      <w:r w:rsidRPr="00B06A5E">
        <w:rPr>
          <w:rFonts w:ascii="Segoe UI" w:hAnsi="Segoe UI" w:cs="Segoe UI"/>
          <w:noProof/>
        </w:rPr>
        <w:t>Rheinmetall</w:t>
      </w:r>
      <w:r w:rsidR="006540B6">
        <w:rPr>
          <w:rFonts w:ascii="Segoe UI" w:hAnsi="Segoe UI" w:cs="Segoe UI"/>
          <w:noProof/>
        </w:rPr>
        <w:t>“</w:t>
      </w:r>
      <w:r w:rsidRPr="00B06A5E">
        <w:rPr>
          <w:rFonts w:ascii="Segoe UI" w:hAnsi="Segoe UI" w:cs="Segoe UI"/>
          <w:noProof/>
        </w:rPr>
        <w:t xml:space="preserve"> akcijos – yra viena iš didžiausių sėkmės istorijų dabartin</w:t>
      </w:r>
      <w:r w:rsidR="002B305F" w:rsidRPr="00B06A5E">
        <w:rPr>
          <w:rFonts w:ascii="Segoe UI" w:hAnsi="Segoe UI" w:cs="Segoe UI"/>
          <w:noProof/>
        </w:rPr>
        <w:t>ėje</w:t>
      </w:r>
      <w:r w:rsidRPr="00B06A5E">
        <w:rPr>
          <w:rFonts w:ascii="Segoe UI" w:hAnsi="Segoe UI" w:cs="Segoe UI"/>
          <w:noProof/>
        </w:rPr>
        <w:t xml:space="preserve"> geopolitiškai neapibrėžtoje aplinkoje.</w:t>
      </w:r>
    </w:p>
    <w:p w14:paraId="202FF91F" w14:textId="3C8EBC7A" w:rsidR="002B305F" w:rsidRPr="00B06A5E" w:rsidRDefault="00391337" w:rsidP="00836182">
      <w:pPr>
        <w:rPr>
          <w:rFonts w:ascii="Segoe UI" w:hAnsi="Segoe UI" w:cs="Segoe UI"/>
          <w:noProof/>
        </w:rPr>
      </w:pPr>
      <w:r w:rsidRPr="00B06A5E">
        <w:rPr>
          <w:rFonts w:ascii="Segoe UI" w:hAnsi="Segoe UI" w:cs="Segoe UI"/>
          <w:noProof/>
        </w:rPr>
        <w:t xml:space="preserve">Pastaruoju metu buvo </w:t>
      </w:r>
      <w:r w:rsidR="006540B6">
        <w:rPr>
          <w:rFonts w:ascii="Segoe UI" w:hAnsi="Segoe UI" w:cs="Segoe UI"/>
          <w:noProof/>
        </w:rPr>
        <w:t xml:space="preserve">galima </w:t>
      </w:r>
      <w:r w:rsidRPr="00B06A5E">
        <w:rPr>
          <w:rFonts w:ascii="Segoe UI" w:hAnsi="Segoe UI" w:cs="Segoe UI"/>
          <w:noProof/>
        </w:rPr>
        <w:t xml:space="preserve">stebėti, kaip </w:t>
      </w:r>
      <w:r w:rsidR="003A22E9" w:rsidRPr="00B06A5E">
        <w:rPr>
          <w:rFonts w:ascii="Segoe UI" w:hAnsi="Segoe UI" w:cs="Segoe UI"/>
          <w:noProof/>
        </w:rPr>
        <w:t xml:space="preserve">JAV prezidento administracija </w:t>
      </w:r>
      <w:r w:rsidRPr="00B06A5E">
        <w:rPr>
          <w:rFonts w:ascii="Segoe UI" w:hAnsi="Segoe UI" w:cs="Segoe UI"/>
          <w:noProof/>
        </w:rPr>
        <w:t xml:space="preserve">atkakliai </w:t>
      </w:r>
      <w:r w:rsidR="003A22E9" w:rsidRPr="00B06A5E">
        <w:rPr>
          <w:rFonts w:ascii="Segoe UI" w:hAnsi="Segoe UI" w:cs="Segoe UI"/>
          <w:noProof/>
        </w:rPr>
        <w:t>spaudžia Europos sąjungininkus didinti išlaidas gynybai</w:t>
      </w:r>
      <w:r w:rsidRPr="00B06A5E">
        <w:rPr>
          <w:rFonts w:ascii="Segoe UI" w:hAnsi="Segoe UI" w:cs="Segoe UI"/>
          <w:noProof/>
        </w:rPr>
        <w:t xml:space="preserve">. Kartu investuotojai pastebėjo, kad naujoji Vokietijos vyriausybė užima kur kas ryžtingesnę poziciją </w:t>
      </w:r>
      <w:r w:rsidR="004A1FDD" w:rsidRPr="00B06A5E">
        <w:rPr>
          <w:rFonts w:ascii="Segoe UI" w:hAnsi="Segoe UI" w:cs="Segoe UI"/>
          <w:noProof/>
        </w:rPr>
        <w:t xml:space="preserve">šiuo klausimu, taip nutraukdama kurį laiką </w:t>
      </w:r>
      <w:r w:rsidR="002B305F" w:rsidRPr="00B06A5E">
        <w:rPr>
          <w:rFonts w:ascii="Segoe UI" w:hAnsi="Segoe UI" w:cs="Segoe UI"/>
          <w:noProof/>
        </w:rPr>
        <w:t>išlaikytą</w:t>
      </w:r>
      <w:r w:rsidR="004A1FDD" w:rsidRPr="00B06A5E">
        <w:rPr>
          <w:rFonts w:ascii="Segoe UI" w:hAnsi="Segoe UI" w:cs="Segoe UI"/>
          <w:noProof/>
        </w:rPr>
        <w:t xml:space="preserve"> neapibrėžtumą. </w:t>
      </w:r>
    </w:p>
    <w:p w14:paraId="2131A75C" w14:textId="2E8D3450" w:rsidR="003A22E9" w:rsidRPr="00B06A5E" w:rsidRDefault="006540B6" w:rsidP="00836182">
      <w:pPr>
        <w:rPr>
          <w:rFonts w:ascii="Segoe UI" w:hAnsi="Segoe UI" w:cs="Segoe UI"/>
          <w:noProof/>
        </w:rPr>
      </w:pPr>
      <w:r>
        <w:rPr>
          <w:rFonts w:ascii="Segoe UI" w:hAnsi="Segoe UI" w:cs="Segoe UI"/>
          <w:noProof/>
        </w:rPr>
        <w:t>V</w:t>
      </w:r>
      <w:r w:rsidR="003A22E9" w:rsidRPr="00B06A5E">
        <w:rPr>
          <w:rFonts w:ascii="Segoe UI" w:hAnsi="Segoe UI" w:cs="Segoe UI"/>
          <w:noProof/>
        </w:rPr>
        <w:t>okiečių gynybos milžin</w:t>
      </w:r>
      <w:r w:rsidR="004A1FDD" w:rsidRPr="00B06A5E">
        <w:rPr>
          <w:rFonts w:ascii="Segoe UI" w:hAnsi="Segoe UI" w:cs="Segoe UI"/>
          <w:noProof/>
        </w:rPr>
        <w:t>ei susklostė kone idealios</w:t>
      </w:r>
      <w:r>
        <w:rPr>
          <w:rFonts w:ascii="Segoe UI" w:hAnsi="Segoe UI" w:cs="Segoe UI"/>
          <w:noProof/>
        </w:rPr>
        <w:t xml:space="preserve"> sąlygos</w:t>
      </w:r>
      <w:r w:rsidR="004A1FDD" w:rsidRPr="00B06A5E">
        <w:rPr>
          <w:rFonts w:ascii="Segoe UI" w:hAnsi="Segoe UI" w:cs="Segoe UI"/>
          <w:noProof/>
        </w:rPr>
        <w:t xml:space="preserve"> ir jos</w:t>
      </w:r>
      <w:r w:rsidR="003A22E9" w:rsidRPr="00B06A5E">
        <w:rPr>
          <w:rFonts w:ascii="Segoe UI" w:hAnsi="Segoe UI" w:cs="Segoe UI"/>
          <w:noProof/>
        </w:rPr>
        <w:t xml:space="preserve"> akcijų kaina nuo metų pradžios daugiau nei padvigubėjo. </w:t>
      </w:r>
      <w:r w:rsidR="004A1FDD" w:rsidRPr="00B06A5E">
        <w:rPr>
          <w:rFonts w:ascii="Segoe UI" w:hAnsi="Segoe UI" w:cs="Segoe UI"/>
          <w:noProof/>
        </w:rPr>
        <w:t xml:space="preserve">Toks įspūdingas kainos šuolis sulaukė atsargesnių investuotojų nerimo, ar tikrai reikalai įmonei klostysis taip </w:t>
      </w:r>
      <w:r w:rsidR="002B305F" w:rsidRPr="00B06A5E">
        <w:rPr>
          <w:rFonts w:ascii="Segoe UI" w:hAnsi="Segoe UI" w:cs="Segoe UI"/>
          <w:noProof/>
        </w:rPr>
        <w:t>puikiai</w:t>
      </w:r>
      <w:r w:rsidR="004A1FDD" w:rsidRPr="00B06A5E">
        <w:rPr>
          <w:rFonts w:ascii="Segoe UI" w:hAnsi="Segoe UI" w:cs="Segoe UI"/>
          <w:noProof/>
        </w:rPr>
        <w:t>, kaip galima spręsti iš akcijų kainos.</w:t>
      </w:r>
    </w:p>
    <w:p w14:paraId="3590D931" w14:textId="7A1CAACA" w:rsidR="004A1FDD" w:rsidRPr="00B06A5E" w:rsidRDefault="004A1FDD" w:rsidP="00836182">
      <w:pPr>
        <w:rPr>
          <w:rFonts w:ascii="Segoe UI" w:hAnsi="Segoe UI" w:cs="Segoe UI"/>
          <w:noProof/>
        </w:rPr>
      </w:pPr>
      <w:r w:rsidRPr="00B06A5E">
        <w:rPr>
          <w:rFonts w:ascii="Segoe UI" w:hAnsi="Segoe UI" w:cs="Segoe UI"/>
          <w:noProof/>
        </w:rPr>
        <w:t xml:space="preserve">Šie atsargesni investuotojai, panašu, pastaruoju metu ima viršų, mat akcijos kaina per mėnesį beveik nepakito. Tam neabejotinai turi įtakos nesibaigiančios kalbos dėl galimų paliaubų Ukrainoje, kurios trumpuoju laikotarpiu sumažintų gynybos įmonių produkcijos poreikį. </w:t>
      </w:r>
    </w:p>
    <w:p w14:paraId="7A651BF1" w14:textId="0E8096C4" w:rsidR="004A1FDD" w:rsidRDefault="009C5102" w:rsidP="00836182">
      <w:pPr>
        <w:rPr>
          <w:rFonts w:ascii="Segoe UI" w:hAnsi="Segoe UI" w:cs="Segoe UI"/>
          <w:noProof/>
        </w:rPr>
      </w:pPr>
      <w:r w:rsidRPr="00B06A5E">
        <w:rPr>
          <w:rFonts w:ascii="Segoe UI" w:hAnsi="Segoe UI" w:cs="Segoe UI"/>
          <w:noProof/>
        </w:rPr>
        <w:t xml:space="preserve">Investuotojai įsitempę lauks </w:t>
      </w:r>
      <w:r w:rsidR="00B06A5E">
        <w:rPr>
          <w:rFonts w:ascii="Segoe UI" w:hAnsi="Segoe UI" w:cs="Segoe UI"/>
          <w:noProof/>
        </w:rPr>
        <w:t xml:space="preserve">ir </w:t>
      </w:r>
      <w:r w:rsidRPr="00B06A5E">
        <w:rPr>
          <w:rFonts w:ascii="Segoe UI" w:hAnsi="Segoe UI" w:cs="Segoe UI"/>
          <w:noProof/>
        </w:rPr>
        <w:t>birželio 24-25 d. vyksiančio NATO viršūnių susitikimo</w:t>
      </w:r>
      <w:r w:rsidR="006540B6">
        <w:rPr>
          <w:rFonts w:ascii="Segoe UI" w:hAnsi="Segoe UI" w:cs="Segoe UI"/>
          <w:noProof/>
        </w:rPr>
        <w:t>.</w:t>
      </w:r>
      <w:r w:rsidRPr="00B06A5E">
        <w:rPr>
          <w:rFonts w:ascii="Segoe UI" w:hAnsi="Segoe UI" w:cs="Segoe UI"/>
          <w:noProof/>
        </w:rPr>
        <w:t xml:space="preserve"> </w:t>
      </w:r>
      <w:r w:rsidR="006540B6">
        <w:rPr>
          <w:rFonts w:ascii="Segoe UI" w:hAnsi="Segoe UI" w:cs="Segoe UI"/>
          <w:noProof/>
        </w:rPr>
        <w:t>Š</w:t>
      </w:r>
      <w:r w:rsidRPr="00B06A5E">
        <w:rPr>
          <w:rFonts w:ascii="Segoe UI" w:hAnsi="Segoe UI" w:cs="Segoe UI"/>
          <w:noProof/>
        </w:rPr>
        <w:t xml:space="preserve">is artėjantis įvykis, manoma, gali nurodyti </w:t>
      </w:r>
      <w:r w:rsidR="002B305F" w:rsidRPr="00B06A5E">
        <w:rPr>
          <w:rFonts w:ascii="Segoe UI" w:hAnsi="Segoe UI" w:cs="Segoe UI"/>
          <w:noProof/>
        </w:rPr>
        <w:t>tolimesnę</w:t>
      </w:r>
      <w:r w:rsidRPr="00B06A5E">
        <w:rPr>
          <w:rFonts w:ascii="Segoe UI" w:hAnsi="Segoe UI" w:cs="Segoe UI"/>
          <w:noProof/>
        </w:rPr>
        <w:t xml:space="preserve"> kryptį, kur link juda stipriausias pasaulyje karinis alijansas. </w:t>
      </w:r>
      <w:r w:rsidRPr="00B06A5E">
        <w:rPr>
          <w:rFonts w:ascii="Segoe UI" w:hAnsi="Segoe UI" w:cs="Segoe UI"/>
          <w:noProof/>
        </w:rPr>
        <w:lastRenderedPageBreak/>
        <w:t xml:space="preserve">Jei šalims pavyktų sutarti ryžtingai didinti išlaidas gynybai, tai galėtų suteikti naują paskatą </w:t>
      </w:r>
      <w:r w:rsidR="006540B6">
        <w:rPr>
          <w:rFonts w:ascii="Segoe UI" w:hAnsi="Segoe UI" w:cs="Segoe UI"/>
          <w:noProof/>
        </w:rPr>
        <w:t>„</w:t>
      </w:r>
      <w:r w:rsidRPr="00B06A5E">
        <w:rPr>
          <w:rFonts w:ascii="Segoe UI" w:hAnsi="Segoe UI" w:cs="Segoe UI"/>
          <w:noProof/>
        </w:rPr>
        <w:t>Rheinmetall</w:t>
      </w:r>
      <w:r w:rsidR="006540B6">
        <w:rPr>
          <w:rFonts w:ascii="Segoe UI" w:hAnsi="Segoe UI" w:cs="Segoe UI"/>
          <w:noProof/>
        </w:rPr>
        <w:t>“</w:t>
      </w:r>
      <w:r w:rsidR="00B06A5E">
        <w:rPr>
          <w:rFonts w:ascii="Segoe UI" w:hAnsi="Segoe UI" w:cs="Segoe UI"/>
          <w:noProof/>
        </w:rPr>
        <w:t>. K</w:t>
      </w:r>
      <w:r w:rsidRPr="00B06A5E">
        <w:rPr>
          <w:rFonts w:ascii="Segoe UI" w:hAnsi="Segoe UI" w:cs="Segoe UI"/>
          <w:noProof/>
        </w:rPr>
        <w:t>itu atveju, atsargieji investuotojai ir toliau gali pardavinėti savo išbrangusias akcijas.</w:t>
      </w:r>
    </w:p>
    <w:p w14:paraId="2C01A6E7" w14:textId="2DD090F5" w:rsidR="00D868C1" w:rsidRPr="00B06A5E" w:rsidRDefault="00D868C1" w:rsidP="00836182">
      <w:pPr>
        <w:rPr>
          <w:rFonts w:ascii="Segoe UI" w:hAnsi="Segoe UI" w:cs="Segoe UI"/>
          <w:noProof/>
        </w:rPr>
      </w:pPr>
      <w:r>
        <w:rPr>
          <w:rFonts w:ascii="Segoe UI" w:hAnsi="Segoe UI" w:cs="Segoe UI"/>
          <w:noProof/>
        </w:rPr>
        <w:t>Na, o</w:t>
      </w:r>
      <w:r>
        <w:rPr>
          <w:rFonts w:ascii="Segoe UI" w:hAnsi="Segoe UI" w:cs="Segoe UI"/>
          <w:noProof/>
        </w:rPr>
        <w:t xml:space="preserve"> gynybos įmonių akcijas, kartu ir </w:t>
      </w:r>
      <w:r>
        <w:rPr>
          <w:rFonts w:ascii="Segoe UI" w:hAnsi="Segoe UI" w:cs="Segoe UI"/>
          <w:noProof/>
        </w:rPr>
        <w:t>„</w:t>
      </w:r>
      <w:r>
        <w:rPr>
          <w:rFonts w:ascii="Segoe UI" w:hAnsi="Segoe UI" w:cs="Segoe UI"/>
          <w:noProof/>
        </w:rPr>
        <w:t>Rheinmetall</w:t>
      </w:r>
      <w:r>
        <w:rPr>
          <w:rFonts w:ascii="Segoe UI" w:hAnsi="Segoe UI" w:cs="Segoe UI"/>
          <w:noProof/>
        </w:rPr>
        <w:t>“</w:t>
      </w:r>
      <w:r>
        <w:rPr>
          <w:rFonts w:ascii="Segoe UI" w:hAnsi="Segoe UI" w:cs="Segoe UI"/>
          <w:noProof/>
        </w:rPr>
        <w:t xml:space="preserve">, gali pašokdinti iš naujo įsibėgėjanti įtampa Artimuosiuose Rytuose, kurią galėjome stebėti pastarosiomis dienomis. </w:t>
      </w:r>
    </w:p>
    <w:p w14:paraId="038E220C" w14:textId="623A2FA0" w:rsidR="00836182" w:rsidRPr="00B06A5E" w:rsidRDefault="006540B6" w:rsidP="00836182">
      <w:pPr>
        <w:suppressAutoHyphens/>
        <w:spacing w:line="257" w:lineRule="auto"/>
        <w:jc w:val="both"/>
        <w:rPr>
          <w:rFonts w:ascii="Segoe UI" w:eastAsia="Segoe UI" w:hAnsi="Segoe UI" w:cs="Segoe UI"/>
          <w:b/>
          <w:bCs/>
        </w:rPr>
      </w:pPr>
      <w:r>
        <w:rPr>
          <w:rFonts w:ascii="Segoe UI" w:eastAsia="Segoe UI" w:hAnsi="Segoe UI" w:cs="Segoe UI"/>
          <w:b/>
          <w:bCs/>
        </w:rPr>
        <w:t>„</w:t>
      </w:r>
      <w:r w:rsidR="009C5102" w:rsidRPr="00B06A5E">
        <w:rPr>
          <w:rFonts w:ascii="Segoe UI" w:eastAsia="Segoe UI" w:hAnsi="Segoe UI" w:cs="Segoe UI"/>
          <w:b/>
          <w:bCs/>
        </w:rPr>
        <w:t>Nike</w:t>
      </w:r>
      <w:r>
        <w:rPr>
          <w:rFonts w:ascii="Segoe UI" w:eastAsia="Segoe UI" w:hAnsi="Segoe UI" w:cs="Segoe UI"/>
          <w:b/>
          <w:bCs/>
        </w:rPr>
        <w:t>“</w:t>
      </w:r>
    </w:p>
    <w:p w14:paraId="05829649" w14:textId="27ECF078" w:rsidR="00C95538" w:rsidRPr="00B06A5E" w:rsidRDefault="009C5102" w:rsidP="00836182">
      <w:pPr>
        <w:suppressAutoHyphens/>
        <w:spacing w:line="257" w:lineRule="auto"/>
        <w:jc w:val="both"/>
        <w:rPr>
          <w:rFonts w:ascii="Segoe UI" w:eastAsia="Segoe UI" w:hAnsi="Segoe UI" w:cs="Segoe UI"/>
        </w:rPr>
      </w:pPr>
      <w:r w:rsidRPr="00B06A5E">
        <w:rPr>
          <w:rFonts w:ascii="Segoe UI" w:eastAsia="Segoe UI" w:hAnsi="Segoe UI" w:cs="Segoe UI"/>
        </w:rPr>
        <w:t>Sunku sugalvoti įmonę, kurios sėkmė labiau priklausytų nuo D. Trump</w:t>
      </w:r>
      <w:r w:rsidR="006540B6">
        <w:rPr>
          <w:rFonts w:ascii="Segoe UI" w:eastAsia="Segoe UI" w:hAnsi="Segoe UI" w:cs="Segoe UI"/>
        </w:rPr>
        <w:t>o</w:t>
      </w:r>
      <w:r w:rsidRPr="00B06A5E">
        <w:rPr>
          <w:rFonts w:ascii="Segoe UI" w:eastAsia="Segoe UI" w:hAnsi="Segoe UI" w:cs="Segoe UI"/>
        </w:rPr>
        <w:t xml:space="preserve"> pradėto prekybinio karo. Priežastis paprasta: </w:t>
      </w:r>
      <w:r w:rsidR="006540B6">
        <w:rPr>
          <w:rFonts w:ascii="Segoe UI" w:eastAsia="Segoe UI" w:hAnsi="Segoe UI" w:cs="Segoe UI"/>
        </w:rPr>
        <w:t>„</w:t>
      </w:r>
      <w:r w:rsidRPr="00B06A5E">
        <w:rPr>
          <w:rFonts w:ascii="Segoe UI" w:eastAsia="Segoe UI" w:hAnsi="Segoe UI" w:cs="Segoe UI"/>
        </w:rPr>
        <w:t>Nike</w:t>
      </w:r>
      <w:r w:rsidR="006540B6">
        <w:rPr>
          <w:rFonts w:ascii="Segoe UI" w:eastAsia="Segoe UI" w:hAnsi="Segoe UI" w:cs="Segoe UI"/>
        </w:rPr>
        <w:t>“</w:t>
      </w:r>
      <w:r w:rsidRPr="00B06A5E">
        <w:rPr>
          <w:rFonts w:ascii="Segoe UI" w:eastAsia="Segoe UI" w:hAnsi="Segoe UI" w:cs="Segoe UI"/>
        </w:rPr>
        <w:t xml:space="preserve">, kaip ir daugelis aprangos ir avalynės gamintojų, savo produkciją importuoja iš pigesnės darbo jėgos </w:t>
      </w:r>
      <w:r w:rsidR="002B305F" w:rsidRPr="00B06A5E">
        <w:rPr>
          <w:rFonts w:ascii="Segoe UI" w:eastAsia="Segoe UI" w:hAnsi="Segoe UI" w:cs="Segoe UI"/>
        </w:rPr>
        <w:t>(</w:t>
      </w:r>
      <w:r w:rsidRPr="00B06A5E">
        <w:rPr>
          <w:rFonts w:ascii="Segoe UI" w:eastAsia="Segoe UI" w:hAnsi="Segoe UI" w:cs="Segoe UI"/>
        </w:rPr>
        <w:t>dažniausiai Azijos</w:t>
      </w:r>
      <w:r w:rsidR="002B305F" w:rsidRPr="00B06A5E">
        <w:rPr>
          <w:rFonts w:ascii="Segoe UI" w:eastAsia="Segoe UI" w:hAnsi="Segoe UI" w:cs="Segoe UI"/>
        </w:rPr>
        <w:t>)</w:t>
      </w:r>
      <w:r w:rsidRPr="00B06A5E">
        <w:rPr>
          <w:rFonts w:ascii="Segoe UI" w:eastAsia="Segoe UI" w:hAnsi="Segoe UI" w:cs="Segoe UI"/>
        </w:rPr>
        <w:t xml:space="preserve"> šalių. Štai vien Vietnamas tiekia daugiau nei pusę visos </w:t>
      </w:r>
      <w:r w:rsidR="006540B6">
        <w:rPr>
          <w:rFonts w:ascii="Segoe UI" w:eastAsia="Segoe UI" w:hAnsi="Segoe UI" w:cs="Segoe UI"/>
        </w:rPr>
        <w:t>„</w:t>
      </w:r>
      <w:r w:rsidRPr="00B06A5E">
        <w:rPr>
          <w:rFonts w:ascii="Segoe UI" w:eastAsia="Segoe UI" w:hAnsi="Segoe UI" w:cs="Segoe UI"/>
        </w:rPr>
        <w:t>Nike</w:t>
      </w:r>
      <w:r w:rsidR="006540B6">
        <w:rPr>
          <w:rFonts w:ascii="Segoe UI" w:eastAsia="Segoe UI" w:hAnsi="Segoe UI" w:cs="Segoe UI"/>
        </w:rPr>
        <w:t>“</w:t>
      </w:r>
      <w:r w:rsidRPr="00B06A5E">
        <w:rPr>
          <w:rFonts w:ascii="Segoe UI" w:eastAsia="Segoe UI" w:hAnsi="Segoe UI" w:cs="Segoe UI"/>
        </w:rPr>
        <w:t xml:space="preserve"> avalynės</w:t>
      </w:r>
      <w:r w:rsidR="002B305F" w:rsidRPr="00B06A5E">
        <w:rPr>
          <w:rFonts w:ascii="Segoe UI" w:eastAsia="Segoe UI" w:hAnsi="Segoe UI" w:cs="Segoe UI"/>
        </w:rPr>
        <w:t xml:space="preserve"> produkcijos</w:t>
      </w:r>
      <w:r w:rsidRPr="00B06A5E">
        <w:rPr>
          <w:rFonts w:ascii="Segoe UI" w:eastAsia="Segoe UI" w:hAnsi="Segoe UI" w:cs="Segoe UI"/>
        </w:rPr>
        <w:t xml:space="preserve">, kurią įmonė vėliau realizuoja JAV, Europos Sąjungoje ir kitose </w:t>
      </w:r>
      <w:r w:rsidR="00C95538" w:rsidRPr="00B06A5E">
        <w:rPr>
          <w:rFonts w:ascii="Segoe UI" w:eastAsia="Segoe UI" w:hAnsi="Segoe UI" w:cs="Segoe UI"/>
        </w:rPr>
        <w:t>pagrindinėse savo rinkose.</w:t>
      </w:r>
    </w:p>
    <w:p w14:paraId="2A6D9361" w14:textId="2F8AB750" w:rsidR="009C5102" w:rsidRPr="00B06A5E" w:rsidRDefault="00C95538" w:rsidP="00836182">
      <w:pPr>
        <w:suppressAutoHyphens/>
        <w:spacing w:line="257" w:lineRule="auto"/>
        <w:jc w:val="both"/>
        <w:rPr>
          <w:rFonts w:ascii="Segoe UI" w:eastAsia="Segoe UI" w:hAnsi="Segoe UI" w:cs="Segoe UI"/>
        </w:rPr>
      </w:pPr>
      <w:r w:rsidRPr="00B06A5E">
        <w:rPr>
          <w:rFonts w:ascii="Segoe UI" w:eastAsia="Segoe UI" w:hAnsi="Segoe UI" w:cs="Segoe UI"/>
        </w:rPr>
        <w:t xml:space="preserve">Toks verslo modelis neabejotinai susilaukė neigiamo dėmesio JAV prezidentui inicijavus „atsakomuosius“ prekybos tarifus prieš daugelį prekybos partnerių. Vietnamas, kuris </w:t>
      </w:r>
      <w:r w:rsidR="006540B6">
        <w:rPr>
          <w:rFonts w:ascii="Segoe UI" w:eastAsia="Segoe UI" w:hAnsi="Segoe UI" w:cs="Segoe UI"/>
        </w:rPr>
        <w:t>„</w:t>
      </w:r>
      <w:r w:rsidRPr="00B06A5E">
        <w:rPr>
          <w:rFonts w:ascii="Segoe UI" w:eastAsia="Segoe UI" w:hAnsi="Segoe UI" w:cs="Segoe UI"/>
        </w:rPr>
        <w:t>Nike</w:t>
      </w:r>
      <w:r w:rsidR="006540B6">
        <w:rPr>
          <w:rFonts w:ascii="Segoe UI" w:eastAsia="Segoe UI" w:hAnsi="Segoe UI" w:cs="Segoe UI"/>
        </w:rPr>
        <w:t>“</w:t>
      </w:r>
      <w:r w:rsidRPr="00B06A5E">
        <w:rPr>
          <w:rFonts w:ascii="Segoe UI" w:eastAsia="Segoe UI" w:hAnsi="Segoe UI" w:cs="Segoe UI"/>
        </w:rPr>
        <w:t xml:space="preserve"> yra labai svarbus, buvo įvertintas itin nepalankiai ir pirmieji D. Trump</w:t>
      </w:r>
      <w:r w:rsidR="006540B6">
        <w:rPr>
          <w:rFonts w:ascii="Segoe UI" w:eastAsia="Segoe UI" w:hAnsi="Segoe UI" w:cs="Segoe UI"/>
        </w:rPr>
        <w:t>o</w:t>
      </w:r>
      <w:r w:rsidRPr="00B06A5E">
        <w:rPr>
          <w:rFonts w:ascii="Segoe UI" w:eastAsia="Segoe UI" w:hAnsi="Segoe UI" w:cs="Segoe UI"/>
        </w:rPr>
        <w:t xml:space="preserve"> administracijos siūlymai ši</w:t>
      </w:r>
      <w:r w:rsidR="002B305F" w:rsidRPr="00B06A5E">
        <w:rPr>
          <w:rFonts w:ascii="Segoe UI" w:eastAsia="Segoe UI" w:hAnsi="Segoe UI" w:cs="Segoe UI"/>
        </w:rPr>
        <w:t xml:space="preserve">ą šalį baudė </w:t>
      </w:r>
      <w:r w:rsidRPr="00B06A5E">
        <w:rPr>
          <w:rFonts w:ascii="Segoe UI" w:eastAsia="Segoe UI" w:hAnsi="Segoe UI" w:cs="Segoe UI"/>
        </w:rPr>
        <w:t>kone 50</w:t>
      </w:r>
      <w:r w:rsidR="006540B6">
        <w:rPr>
          <w:rFonts w:ascii="Segoe UI" w:eastAsia="Segoe UI" w:hAnsi="Segoe UI" w:cs="Segoe UI"/>
        </w:rPr>
        <w:t xml:space="preserve"> proc.</w:t>
      </w:r>
      <w:r w:rsidRPr="00B06A5E">
        <w:rPr>
          <w:rFonts w:ascii="Segoe UI" w:eastAsia="Segoe UI" w:hAnsi="Segoe UI" w:cs="Segoe UI"/>
        </w:rPr>
        <w:t xml:space="preserve"> importo tarif</w:t>
      </w:r>
      <w:r w:rsidR="002B305F" w:rsidRPr="00B06A5E">
        <w:rPr>
          <w:rFonts w:ascii="Segoe UI" w:eastAsia="Segoe UI" w:hAnsi="Segoe UI" w:cs="Segoe UI"/>
        </w:rPr>
        <w:t>ais</w:t>
      </w:r>
      <w:r w:rsidRPr="00B06A5E">
        <w:rPr>
          <w:rFonts w:ascii="Segoe UI" w:eastAsia="Segoe UI" w:hAnsi="Segoe UI" w:cs="Segoe UI"/>
        </w:rPr>
        <w:t xml:space="preserve">. Tai reikštų, kad </w:t>
      </w:r>
      <w:r w:rsidR="002B305F" w:rsidRPr="00B06A5E">
        <w:rPr>
          <w:rFonts w:ascii="Segoe UI" w:eastAsia="Segoe UI" w:hAnsi="Segoe UI" w:cs="Segoe UI"/>
        </w:rPr>
        <w:t>Vietname</w:t>
      </w:r>
      <w:r w:rsidRPr="00B06A5E">
        <w:rPr>
          <w:rFonts w:ascii="Segoe UI" w:eastAsia="Segoe UI" w:hAnsi="Segoe UI" w:cs="Segoe UI"/>
        </w:rPr>
        <w:t xml:space="preserve"> pagaminamos produkcijos savikaina įmonei reikšmingai šokteli, taip sumažindama įmonės pelną. Investuotojams tokia perspektyva, žinoma, nepatiko ir balandžio pradžioje jie numušė </w:t>
      </w:r>
      <w:r w:rsidR="006540B6">
        <w:rPr>
          <w:rFonts w:ascii="Segoe UI" w:eastAsia="Segoe UI" w:hAnsi="Segoe UI" w:cs="Segoe UI"/>
        </w:rPr>
        <w:t>„</w:t>
      </w:r>
      <w:r w:rsidRPr="00B06A5E">
        <w:rPr>
          <w:rFonts w:ascii="Segoe UI" w:eastAsia="Segoe UI" w:hAnsi="Segoe UI" w:cs="Segoe UI"/>
        </w:rPr>
        <w:t>Nike</w:t>
      </w:r>
      <w:r w:rsidR="006540B6">
        <w:rPr>
          <w:rFonts w:ascii="Segoe UI" w:eastAsia="Segoe UI" w:hAnsi="Segoe UI" w:cs="Segoe UI"/>
        </w:rPr>
        <w:t>“</w:t>
      </w:r>
      <w:r w:rsidRPr="00B06A5E">
        <w:rPr>
          <w:rFonts w:ascii="Segoe UI" w:eastAsia="Segoe UI" w:hAnsi="Segoe UI" w:cs="Segoe UI"/>
        </w:rPr>
        <w:t xml:space="preserve"> įmonės akcijas daugiau nei 10</w:t>
      </w:r>
      <w:r w:rsidR="006540B6">
        <w:rPr>
          <w:rFonts w:ascii="Segoe UI" w:eastAsia="Segoe UI" w:hAnsi="Segoe UI" w:cs="Segoe UI"/>
        </w:rPr>
        <w:t xml:space="preserve"> proc</w:t>
      </w:r>
      <w:r w:rsidRPr="00B06A5E">
        <w:rPr>
          <w:rFonts w:ascii="Segoe UI" w:eastAsia="Segoe UI" w:hAnsi="Segoe UI" w:cs="Segoe UI"/>
        </w:rPr>
        <w:t>.</w:t>
      </w:r>
    </w:p>
    <w:p w14:paraId="3B35533A" w14:textId="6AD22FB9" w:rsidR="004A4727" w:rsidRPr="00B06A5E" w:rsidRDefault="004A4727" w:rsidP="00836182">
      <w:pPr>
        <w:suppressAutoHyphens/>
        <w:spacing w:line="257" w:lineRule="auto"/>
        <w:jc w:val="both"/>
        <w:rPr>
          <w:rFonts w:ascii="Segoe UI" w:eastAsia="Segoe UI" w:hAnsi="Segoe UI" w:cs="Segoe UI"/>
        </w:rPr>
      </w:pPr>
      <w:r w:rsidRPr="00B06A5E">
        <w:rPr>
          <w:rFonts w:ascii="Segoe UI" w:eastAsia="Segoe UI" w:hAnsi="Segoe UI" w:cs="Segoe UI"/>
        </w:rPr>
        <w:t>Per daugiau nei du mėnesius JAV prezidento administracija didžiąją dalį tarifų jau spėjo atšaukti, nukelti ar sustabdyti, tad baugiausias scenarijus produkciją importuojančioms įmonėms neišsipildė. Kita vertus, D. Trump</w:t>
      </w:r>
      <w:r w:rsidR="006540B6">
        <w:rPr>
          <w:rFonts w:ascii="Segoe UI" w:eastAsia="Segoe UI" w:hAnsi="Segoe UI" w:cs="Segoe UI"/>
        </w:rPr>
        <w:t>as</w:t>
      </w:r>
      <w:r w:rsidRPr="00B06A5E">
        <w:rPr>
          <w:rFonts w:ascii="Segoe UI" w:eastAsia="Segoe UI" w:hAnsi="Segoe UI" w:cs="Segoe UI"/>
        </w:rPr>
        <w:t xml:space="preserve"> ir toliau rodo nemažas ambicijas pertvarkyti pasaulinę prekybą, tad investuotojai kiekvieną dieną pasitinka įsitempę.</w:t>
      </w:r>
    </w:p>
    <w:p w14:paraId="0078765D" w14:textId="03D30EA8" w:rsidR="00F32CD4" w:rsidRDefault="00F32CD4" w:rsidP="00836182">
      <w:pPr>
        <w:suppressAutoHyphens/>
        <w:spacing w:line="257" w:lineRule="auto"/>
        <w:jc w:val="both"/>
        <w:rPr>
          <w:rFonts w:ascii="Segoe UI" w:eastAsia="Segoe UI" w:hAnsi="Segoe UI" w:cs="Segoe UI"/>
        </w:rPr>
      </w:pPr>
      <w:r>
        <w:rPr>
          <w:rFonts w:ascii="Segoe UI" w:eastAsia="Segoe UI" w:hAnsi="Segoe UI" w:cs="Segoe UI"/>
        </w:rPr>
        <w:t>Šis mėnuo</w:t>
      </w:r>
      <w:r w:rsidR="004A4727" w:rsidRPr="00B06A5E">
        <w:rPr>
          <w:rFonts w:ascii="Segoe UI" w:eastAsia="Segoe UI" w:hAnsi="Segoe UI" w:cs="Segoe UI"/>
        </w:rPr>
        <w:t xml:space="preserve"> </w:t>
      </w:r>
      <w:r>
        <w:rPr>
          <w:rFonts w:ascii="Segoe UI" w:eastAsia="Segoe UI" w:hAnsi="Segoe UI" w:cs="Segoe UI"/>
        </w:rPr>
        <w:t xml:space="preserve">investuotojams </w:t>
      </w:r>
      <w:r w:rsidR="004A4727" w:rsidRPr="00B06A5E">
        <w:rPr>
          <w:rFonts w:ascii="Segoe UI" w:eastAsia="Segoe UI" w:hAnsi="Segoe UI" w:cs="Segoe UI"/>
        </w:rPr>
        <w:t xml:space="preserve">bus įdomus tuo, kad </w:t>
      </w:r>
      <w:r w:rsidR="00E62111">
        <w:rPr>
          <w:rFonts w:ascii="Segoe UI" w:eastAsia="Segoe UI" w:hAnsi="Segoe UI" w:cs="Segoe UI"/>
        </w:rPr>
        <w:t xml:space="preserve">birželio 26 d. </w:t>
      </w:r>
      <w:r w:rsidR="006540B6">
        <w:rPr>
          <w:rFonts w:ascii="Segoe UI" w:eastAsia="Segoe UI" w:hAnsi="Segoe UI" w:cs="Segoe UI"/>
        </w:rPr>
        <w:t>„</w:t>
      </w:r>
      <w:r>
        <w:rPr>
          <w:rFonts w:ascii="Segoe UI" w:eastAsia="Segoe UI" w:hAnsi="Segoe UI" w:cs="Segoe UI"/>
        </w:rPr>
        <w:t>Nike</w:t>
      </w:r>
      <w:r w:rsidR="006540B6">
        <w:rPr>
          <w:rFonts w:ascii="Segoe UI" w:eastAsia="Segoe UI" w:hAnsi="Segoe UI" w:cs="Segoe UI"/>
        </w:rPr>
        <w:t>“</w:t>
      </w:r>
      <w:r w:rsidR="00E62111">
        <w:rPr>
          <w:rFonts w:ascii="Segoe UI" w:eastAsia="Segoe UI" w:hAnsi="Segoe UI" w:cs="Segoe UI"/>
        </w:rPr>
        <w:t xml:space="preserve"> skelbs savo veiklos rezultatus</w:t>
      </w:r>
      <w:r>
        <w:rPr>
          <w:rFonts w:ascii="Segoe UI" w:eastAsia="Segoe UI" w:hAnsi="Segoe UI" w:cs="Segoe UI"/>
        </w:rPr>
        <w:t>.</w:t>
      </w:r>
      <w:r w:rsidR="00E62111">
        <w:rPr>
          <w:rFonts w:ascii="Segoe UI" w:eastAsia="Segoe UI" w:hAnsi="Segoe UI" w:cs="Segoe UI"/>
        </w:rPr>
        <w:t xml:space="preserve"> </w:t>
      </w:r>
      <w:r>
        <w:rPr>
          <w:rFonts w:ascii="Segoe UI" w:eastAsia="Segoe UI" w:hAnsi="Segoe UI" w:cs="Segoe UI"/>
        </w:rPr>
        <w:t>Jie</w:t>
      </w:r>
      <w:r w:rsidR="00E62111">
        <w:rPr>
          <w:rFonts w:ascii="Segoe UI" w:eastAsia="Segoe UI" w:hAnsi="Segoe UI" w:cs="Segoe UI"/>
        </w:rPr>
        <w:t xml:space="preserve">, tikimasi, parodys, kaip </w:t>
      </w:r>
      <w:r>
        <w:rPr>
          <w:rFonts w:ascii="Segoe UI" w:eastAsia="Segoe UI" w:hAnsi="Segoe UI" w:cs="Segoe UI"/>
        </w:rPr>
        <w:t>įmonei</w:t>
      </w:r>
      <w:r w:rsidR="00E62111">
        <w:rPr>
          <w:rFonts w:ascii="Segoe UI" w:eastAsia="Segoe UI" w:hAnsi="Segoe UI" w:cs="Segoe UI"/>
        </w:rPr>
        <w:t xml:space="preserve"> sekasi laviruoti pasaulinės prekybos chaose. </w:t>
      </w:r>
    </w:p>
    <w:p w14:paraId="0B432186" w14:textId="1D6C18B4" w:rsidR="00C95538" w:rsidRDefault="00E62111" w:rsidP="00836182">
      <w:pPr>
        <w:suppressAutoHyphens/>
        <w:spacing w:line="257" w:lineRule="auto"/>
        <w:jc w:val="both"/>
        <w:rPr>
          <w:rFonts w:ascii="Segoe UI" w:eastAsia="Segoe UI" w:hAnsi="Segoe UI" w:cs="Segoe UI"/>
        </w:rPr>
      </w:pPr>
      <w:r>
        <w:rPr>
          <w:rFonts w:ascii="Segoe UI" w:eastAsia="Segoe UI" w:hAnsi="Segoe UI" w:cs="Segoe UI"/>
        </w:rPr>
        <w:t xml:space="preserve">Kartu </w:t>
      </w:r>
      <w:r w:rsidR="004A4727" w:rsidRPr="00B06A5E">
        <w:rPr>
          <w:rFonts w:ascii="Segoe UI" w:eastAsia="Segoe UI" w:hAnsi="Segoe UI" w:cs="Segoe UI"/>
        </w:rPr>
        <w:t>investuotojai galės stebėti JAV ir kitos didžiosios prekybos partnerės – Kinijos – derybas, kurios palyginti konstruktyviai tęsiamos jau kurį laiką.</w:t>
      </w:r>
      <w:r w:rsidR="00F32CD4">
        <w:rPr>
          <w:rFonts w:ascii="Segoe UI" w:eastAsia="Segoe UI" w:hAnsi="Segoe UI" w:cs="Segoe UI"/>
        </w:rPr>
        <w:t xml:space="preserve"> </w:t>
      </w:r>
      <w:r w:rsidR="004A4727" w:rsidRPr="00B06A5E">
        <w:rPr>
          <w:rFonts w:ascii="Segoe UI" w:eastAsia="Segoe UI" w:hAnsi="Segoe UI" w:cs="Segoe UI"/>
        </w:rPr>
        <w:t xml:space="preserve">Neabejojama, kad esant palankiam prekybiniam susitarimui tarp JAV ir Kinijos, tai gali suteikti šansą ir kitoms nuo importo į JAV priklausančioms šalims ar įmonėms. Taigi </w:t>
      </w:r>
      <w:r w:rsidR="006540B6">
        <w:rPr>
          <w:rFonts w:ascii="Segoe UI" w:eastAsia="Segoe UI" w:hAnsi="Segoe UI" w:cs="Segoe UI"/>
        </w:rPr>
        <w:t>„</w:t>
      </w:r>
      <w:r w:rsidR="004A4727" w:rsidRPr="00B06A5E">
        <w:rPr>
          <w:rFonts w:ascii="Segoe UI" w:eastAsia="Segoe UI" w:hAnsi="Segoe UI" w:cs="Segoe UI"/>
        </w:rPr>
        <w:t>Nike</w:t>
      </w:r>
      <w:r w:rsidR="006540B6">
        <w:rPr>
          <w:rFonts w:ascii="Segoe UI" w:eastAsia="Segoe UI" w:hAnsi="Segoe UI" w:cs="Segoe UI"/>
        </w:rPr>
        <w:t>“</w:t>
      </w:r>
      <w:r w:rsidR="004A4727" w:rsidRPr="00B06A5E">
        <w:rPr>
          <w:rFonts w:ascii="Segoe UI" w:eastAsia="Segoe UI" w:hAnsi="Segoe UI" w:cs="Segoe UI"/>
        </w:rPr>
        <w:t xml:space="preserve"> atstovai</w:t>
      </w:r>
      <w:r w:rsidR="00B06A5E" w:rsidRPr="00B06A5E">
        <w:rPr>
          <w:rFonts w:ascii="Segoe UI" w:eastAsia="Segoe UI" w:hAnsi="Segoe UI" w:cs="Segoe UI"/>
        </w:rPr>
        <w:t xml:space="preserve"> </w:t>
      </w:r>
      <w:r w:rsidR="004A4727" w:rsidRPr="00B06A5E">
        <w:rPr>
          <w:rFonts w:ascii="Segoe UI" w:eastAsia="Segoe UI" w:hAnsi="Segoe UI" w:cs="Segoe UI"/>
        </w:rPr>
        <w:t>ir jų akcininkai</w:t>
      </w:r>
      <w:r w:rsidR="00B06A5E" w:rsidRPr="00B06A5E">
        <w:rPr>
          <w:rFonts w:ascii="Segoe UI" w:eastAsia="Segoe UI" w:hAnsi="Segoe UI" w:cs="Segoe UI"/>
        </w:rPr>
        <w:t xml:space="preserve"> </w:t>
      </w:r>
      <w:r w:rsidR="004A4727" w:rsidRPr="00B06A5E">
        <w:rPr>
          <w:rFonts w:ascii="Segoe UI" w:eastAsia="Segoe UI" w:hAnsi="Segoe UI" w:cs="Segoe UI"/>
        </w:rPr>
        <w:t xml:space="preserve">birželį pasitiks </w:t>
      </w:r>
      <w:r w:rsidR="00B06A5E" w:rsidRPr="00B06A5E">
        <w:rPr>
          <w:rFonts w:ascii="Segoe UI" w:eastAsia="Segoe UI" w:hAnsi="Segoe UI" w:cs="Segoe UI"/>
        </w:rPr>
        <w:t xml:space="preserve">visai </w:t>
      </w:r>
      <w:r w:rsidR="004A4727" w:rsidRPr="00B06A5E">
        <w:rPr>
          <w:rFonts w:ascii="Segoe UI" w:eastAsia="Segoe UI" w:hAnsi="Segoe UI" w:cs="Segoe UI"/>
        </w:rPr>
        <w:t xml:space="preserve">ne vasariškomis </w:t>
      </w:r>
      <w:r w:rsidR="00B06A5E" w:rsidRPr="00B06A5E">
        <w:rPr>
          <w:rFonts w:ascii="Segoe UI" w:eastAsia="Segoe UI" w:hAnsi="Segoe UI" w:cs="Segoe UI"/>
        </w:rPr>
        <w:t xml:space="preserve">prekybos derybų </w:t>
      </w:r>
      <w:r w:rsidR="004A4727" w:rsidRPr="00B06A5E">
        <w:rPr>
          <w:rFonts w:ascii="Segoe UI" w:eastAsia="Segoe UI" w:hAnsi="Segoe UI" w:cs="Segoe UI"/>
        </w:rPr>
        <w:t>nuotaikomis.</w:t>
      </w:r>
      <w:r>
        <w:rPr>
          <w:rFonts w:ascii="Segoe UI" w:eastAsia="Segoe UI" w:hAnsi="Segoe UI" w:cs="Segoe UI"/>
        </w:rPr>
        <w:t xml:space="preserve"> </w:t>
      </w:r>
    </w:p>
    <w:p w14:paraId="66C15699" w14:textId="77777777" w:rsidR="006540B6" w:rsidRPr="00B06A5E" w:rsidRDefault="006540B6" w:rsidP="00836182">
      <w:pPr>
        <w:suppressAutoHyphens/>
        <w:spacing w:line="257" w:lineRule="auto"/>
        <w:jc w:val="both"/>
        <w:rPr>
          <w:rFonts w:ascii="Segoe UI" w:eastAsia="Segoe UI" w:hAnsi="Segoe UI" w:cs="Segoe UI"/>
        </w:rPr>
      </w:pPr>
    </w:p>
    <w:p w14:paraId="19E84526" w14:textId="2166131A" w:rsidR="002E333B" w:rsidRPr="00B06A5E" w:rsidRDefault="002E333B" w:rsidP="002E333B">
      <w:pPr>
        <w:spacing w:line="256" w:lineRule="auto"/>
        <w:jc w:val="both"/>
        <w:rPr>
          <w:rFonts w:ascii="Segoe UI" w:eastAsia="Segoe UI" w:hAnsi="Segoe UI" w:cs="Segoe UI"/>
          <w:sz w:val="20"/>
          <w:szCs w:val="20"/>
        </w:rPr>
      </w:pPr>
      <w:r w:rsidRPr="00B06A5E">
        <w:rPr>
          <w:rFonts w:ascii="Segoe UI" w:eastAsia="Segoe UI" w:hAnsi="Segoe UI" w:cs="Segoe UI"/>
          <w:b/>
          <w:bCs/>
          <w:sz w:val="20"/>
          <w:szCs w:val="20"/>
        </w:rPr>
        <w:t>Apie „</w:t>
      </w:r>
      <w:proofErr w:type="spellStart"/>
      <w:r w:rsidRPr="00B06A5E">
        <w:rPr>
          <w:rFonts w:ascii="Segoe UI" w:eastAsia="Segoe UI" w:hAnsi="Segoe UI" w:cs="Segoe UI"/>
          <w:b/>
          <w:bCs/>
          <w:sz w:val="20"/>
          <w:szCs w:val="20"/>
        </w:rPr>
        <w:t>Luminor</w:t>
      </w:r>
      <w:proofErr w:type="spellEnd"/>
      <w:r w:rsidRPr="00B06A5E">
        <w:rPr>
          <w:rFonts w:ascii="Segoe UI" w:eastAsia="Segoe UI" w:hAnsi="Segoe UI" w:cs="Segoe UI"/>
          <w:b/>
          <w:bCs/>
          <w:sz w:val="20"/>
          <w:szCs w:val="20"/>
          <w:rtl/>
        </w:rPr>
        <w:t>“</w:t>
      </w:r>
      <w:r w:rsidRPr="00B06A5E">
        <w:rPr>
          <w:rFonts w:ascii="Segoe UI" w:eastAsia="Segoe UI" w:hAnsi="Segoe UI" w:cs="Segoe UI"/>
          <w:b/>
          <w:bCs/>
          <w:sz w:val="20"/>
          <w:szCs w:val="20"/>
        </w:rPr>
        <w:t>:</w:t>
      </w:r>
    </w:p>
    <w:p w14:paraId="518F5DBF" w14:textId="77777777" w:rsidR="001A4031" w:rsidRPr="00B06A5E" w:rsidRDefault="001A4031" w:rsidP="001A4031">
      <w:pPr>
        <w:spacing w:after="0" w:line="240" w:lineRule="auto"/>
        <w:rPr>
          <w:rFonts w:ascii="Segoe UI" w:eastAsia="Quattrocento Sans" w:hAnsi="Segoe UI" w:cs="Segoe UI"/>
          <w:color w:val="auto"/>
          <w:sz w:val="20"/>
          <w:szCs w:val="20"/>
        </w:rPr>
      </w:pPr>
      <w:r w:rsidRPr="00B06A5E">
        <w:rPr>
          <w:rFonts w:ascii="Segoe UI" w:eastAsia="Quattrocento Sans" w:hAnsi="Segoe UI" w:cs="Segoe UI"/>
          <w:color w:val="auto"/>
          <w:sz w:val="20"/>
          <w:szCs w:val="20"/>
        </w:rPr>
        <w:t>„</w:t>
      </w:r>
      <w:proofErr w:type="spellStart"/>
      <w:r w:rsidRPr="00B06A5E">
        <w:rPr>
          <w:rFonts w:ascii="Segoe UI" w:eastAsia="Quattrocento Sans" w:hAnsi="Segoe UI" w:cs="Segoe UI"/>
          <w:color w:val="auto"/>
          <w:sz w:val="20"/>
          <w:szCs w:val="20"/>
        </w:rPr>
        <w:t>Luminor</w:t>
      </w:r>
      <w:proofErr w:type="spellEnd"/>
      <w:r w:rsidRPr="00B06A5E">
        <w:rPr>
          <w:rFonts w:ascii="Segoe UI" w:eastAsia="Quattrocento Sans" w:hAnsi="Segoe UI" w:cs="Segoe UI"/>
          <w:color w:val="auto"/>
          <w:sz w:val="20"/>
          <w:szCs w:val="20"/>
        </w:rPr>
        <w:t>“ yra pirmaujantis nepriklausomas bankas Baltijos šalyse ir trečias pagal dydį finansinių paslaugų tiekėjas regione. Mes aptarnaujame asmenų, šeimų ir verslo finansinius poreikius. „</w:t>
      </w:r>
      <w:proofErr w:type="spellStart"/>
      <w:r w:rsidRPr="00B06A5E">
        <w:rPr>
          <w:rFonts w:ascii="Segoe UI" w:eastAsia="Quattrocento Sans" w:hAnsi="Segoe UI" w:cs="Segoe UI"/>
          <w:color w:val="auto"/>
          <w:sz w:val="20"/>
          <w:szCs w:val="20"/>
        </w:rPr>
        <w:t>Luminor</w:t>
      </w:r>
      <w:proofErr w:type="spellEnd"/>
      <w:r w:rsidRPr="00B06A5E">
        <w:rPr>
          <w:rFonts w:ascii="Segoe UI" w:eastAsia="Quattrocento Sans" w:hAnsi="Segoe UI" w:cs="Segoe UI"/>
          <w:color w:val="auto"/>
          <w:sz w:val="20"/>
          <w:szCs w:val="20"/>
        </w:rPr>
        <w:t xml:space="preserve">“ siekia gerinti savo klientų ir namų rinkų finansinę sveikatą bei skatinti jų augimą. Daugiau informacijos rasite </w:t>
      </w:r>
      <w:hyperlink r:id="rId7" w:anchor="financial-calendar">
        <w:r w:rsidRPr="00B06A5E">
          <w:rPr>
            <w:rFonts w:ascii="Segoe UI" w:eastAsia="Quattrocento Sans" w:hAnsi="Segoe UI" w:cs="Segoe UI"/>
            <w:color w:val="auto"/>
            <w:sz w:val="20"/>
            <w:szCs w:val="20"/>
            <w:u w:val="single"/>
          </w:rPr>
          <w:t>čia</w:t>
        </w:r>
      </w:hyperlink>
      <w:r w:rsidRPr="00B06A5E">
        <w:rPr>
          <w:rFonts w:ascii="Segoe UI" w:eastAsia="Quattrocento Sans" w:hAnsi="Segoe UI" w:cs="Segoe UI"/>
          <w:color w:val="auto"/>
          <w:sz w:val="20"/>
          <w:szCs w:val="20"/>
        </w:rPr>
        <w:t xml:space="preserve">. </w:t>
      </w:r>
    </w:p>
    <w:p w14:paraId="15908596" w14:textId="77777777" w:rsidR="001A4031" w:rsidRPr="00B06A5E" w:rsidRDefault="001A4031" w:rsidP="001A4031">
      <w:pPr>
        <w:spacing w:after="0" w:line="240" w:lineRule="auto"/>
        <w:rPr>
          <w:rFonts w:ascii="Segoe UI" w:eastAsia="Quattrocento Sans" w:hAnsi="Segoe UI" w:cs="Segoe UI"/>
          <w:color w:val="auto"/>
          <w:sz w:val="20"/>
          <w:szCs w:val="20"/>
        </w:rPr>
      </w:pPr>
    </w:p>
    <w:p w14:paraId="786141D8" w14:textId="77777777" w:rsidR="002E333B" w:rsidRPr="00B06A5E" w:rsidRDefault="002E333B" w:rsidP="002E333B">
      <w:pPr>
        <w:spacing w:after="0" w:line="240" w:lineRule="auto"/>
        <w:rPr>
          <w:rFonts w:ascii="Segoe UI" w:eastAsia="Segoe UI" w:hAnsi="Segoe UI" w:cs="Segoe UI"/>
          <w:b/>
          <w:bCs/>
          <w:sz w:val="20"/>
          <w:szCs w:val="20"/>
        </w:rPr>
      </w:pPr>
      <w:r w:rsidRPr="00B06A5E">
        <w:rPr>
          <w:rFonts w:ascii="Segoe UI" w:eastAsia="Segoe UI" w:hAnsi="Segoe UI" w:cs="Segoe UI"/>
          <w:b/>
          <w:bCs/>
          <w:sz w:val="20"/>
          <w:szCs w:val="20"/>
        </w:rPr>
        <w:t>Daugiau informacijos:</w:t>
      </w:r>
    </w:p>
    <w:p w14:paraId="4627EE2F" w14:textId="77777777" w:rsidR="002E333B" w:rsidRPr="00B06A5E" w:rsidRDefault="002E333B" w:rsidP="002E333B">
      <w:pPr>
        <w:spacing w:after="0" w:line="240" w:lineRule="auto"/>
        <w:rPr>
          <w:rFonts w:ascii="Segoe UI" w:eastAsia="Segoe UI" w:hAnsi="Segoe UI" w:cs="Segoe UI"/>
          <w:sz w:val="20"/>
          <w:szCs w:val="20"/>
        </w:rPr>
      </w:pPr>
    </w:p>
    <w:p w14:paraId="7A5E45F8" w14:textId="3732EE10" w:rsidR="0063043B" w:rsidRPr="00B06A5E" w:rsidRDefault="002E333B">
      <w:pPr>
        <w:spacing w:after="0" w:line="240" w:lineRule="auto"/>
        <w:rPr>
          <w:rFonts w:ascii="Segoe UI" w:hAnsi="Segoe UI" w:cs="Segoe UI"/>
          <w:sz w:val="20"/>
          <w:szCs w:val="20"/>
        </w:rPr>
      </w:pPr>
      <w:proofErr w:type="spellStart"/>
      <w:r w:rsidRPr="00B06A5E">
        <w:rPr>
          <w:rFonts w:ascii="Segoe UI" w:eastAsia="Segoe UI" w:hAnsi="Segoe UI" w:cs="Segoe UI"/>
          <w:sz w:val="20"/>
          <w:szCs w:val="20"/>
        </w:rPr>
        <w:t>Severa</w:t>
      </w:r>
      <w:proofErr w:type="spellEnd"/>
      <w:r w:rsidRPr="00B06A5E">
        <w:rPr>
          <w:rFonts w:ascii="Segoe UI" w:eastAsia="Segoe UI" w:hAnsi="Segoe UI" w:cs="Segoe UI"/>
          <w:sz w:val="20"/>
          <w:szCs w:val="20"/>
        </w:rPr>
        <w:t xml:space="preserve"> Augusta Lukošaitytė</w:t>
      </w:r>
      <w:r w:rsidRPr="00B06A5E">
        <w:rPr>
          <w:rFonts w:ascii="Segoe UI" w:eastAsia="Segoe UI" w:hAnsi="Segoe UI" w:cs="Segoe UI"/>
          <w:sz w:val="20"/>
          <w:szCs w:val="20"/>
        </w:rPr>
        <w:br/>
        <w:t>„</w:t>
      </w:r>
      <w:proofErr w:type="spellStart"/>
      <w:r w:rsidRPr="00B06A5E">
        <w:rPr>
          <w:rFonts w:ascii="Segoe UI" w:eastAsia="Segoe UI" w:hAnsi="Segoe UI" w:cs="Segoe UI"/>
          <w:sz w:val="20"/>
          <w:szCs w:val="20"/>
        </w:rPr>
        <w:t>Luminor</w:t>
      </w:r>
      <w:proofErr w:type="spellEnd"/>
      <w:r w:rsidRPr="00B06A5E">
        <w:rPr>
          <w:rFonts w:ascii="Segoe UI" w:eastAsia="Segoe UI" w:hAnsi="Segoe UI" w:cs="Segoe UI"/>
          <w:sz w:val="20"/>
          <w:szCs w:val="20"/>
        </w:rPr>
        <w:t>“ komunikacijos projektų vadovė</w:t>
      </w:r>
      <w:r w:rsidRPr="00B06A5E">
        <w:rPr>
          <w:rFonts w:ascii="Segoe UI" w:eastAsia="Segoe UI" w:hAnsi="Segoe UI" w:cs="Segoe UI"/>
          <w:sz w:val="20"/>
          <w:szCs w:val="20"/>
        </w:rPr>
        <w:br/>
        <w:t>Tel.: +370 61143579</w:t>
      </w:r>
      <w:r w:rsidRPr="00B06A5E">
        <w:rPr>
          <w:rFonts w:ascii="Segoe UI" w:eastAsia="Segoe UI" w:hAnsi="Segoe UI" w:cs="Segoe UI"/>
          <w:sz w:val="20"/>
          <w:szCs w:val="20"/>
        </w:rPr>
        <w:br/>
        <w:t xml:space="preserve">el. p.: </w:t>
      </w:r>
      <w:hyperlink r:id="rId8" w:history="1">
        <w:r w:rsidRPr="00B06A5E">
          <w:rPr>
            <w:rStyle w:val="Hyperlink0"/>
          </w:rPr>
          <w:t>severa.augusta.lukosaityte@luminorgroup.com</w:t>
        </w:r>
      </w:hyperlink>
      <w:r w:rsidR="00BE1D6A" w:rsidRPr="00B06A5E">
        <w:rPr>
          <w:rFonts w:ascii="Segoe UI" w:hAnsi="Segoe UI" w:cs="Segoe UI"/>
          <w:sz w:val="20"/>
          <w:szCs w:val="20"/>
        </w:rPr>
        <w:t xml:space="preserve"> </w:t>
      </w:r>
    </w:p>
    <w:sectPr w:rsidR="0063043B" w:rsidRPr="00B06A5E" w:rsidSect="0040391E">
      <w:headerReference w:type="default" r:id="rId9"/>
      <w:footerReference w:type="default" r:id="rId10"/>
      <w:pgSz w:w="11900" w:h="16840"/>
      <w:pgMar w:top="1701" w:right="567" w:bottom="1134" w:left="1701" w:header="567" w:footer="567" w:gutter="0"/>
      <w:pgNumType w:start="1"/>
      <w:cols w:space="1296"/>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ABFF7" w14:textId="77777777" w:rsidR="003F1043" w:rsidRDefault="003F1043">
      <w:pPr>
        <w:spacing w:after="0" w:line="240" w:lineRule="auto"/>
      </w:pPr>
      <w:r>
        <w:separator/>
      </w:r>
    </w:p>
  </w:endnote>
  <w:endnote w:type="continuationSeparator" w:id="0">
    <w:p w14:paraId="64C98E12" w14:textId="77777777" w:rsidR="003F1043" w:rsidRDefault="003F10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Helvetica Neue">
    <w:altName w:val="Arial"/>
    <w:charset w:val="00"/>
    <w:family w:val="auto"/>
    <w:pitch w:val="default"/>
  </w:font>
  <w:font w:name="Segoe UI">
    <w:panose1 w:val="020B0502040204020203"/>
    <w:charset w:val="BA"/>
    <w:family w:val="swiss"/>
    <w:pitch w:val="variable"/>
    <w:sig w:usb0="E4002EFF" w:usb1="C000E47F" w:usb2="00000009" w:usb3="00000000" w:csb0="000001FF" w:csb1="00000000"/>
  </w:font>
  <w:font w:name="Quattrocento Sans">
    <w:charset w:val="00"/>
    <w:family w:val="swiss"/>
    <w:pitch w:val="variable"/>
    <w:sig w:usb0="800000BF" w:usb1="4000005B"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A8F83F" w14:textId="77777777" w:rsidR="0063043B" w:rsidRDefault="0063043B">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F36B91" w14:textId="77777777" w:rsidR="003F1043" w:rsidRDefault="003F1043">
      <w:pPr>
        <w:spacing w:after="0" w:line="240" w:lineRule="auto"/>
      </w:pPr>
      <w:r>
        <w:separator/>
      </w:r>
    </w:p>
  </w:footnote>
  <w:footnote w:type="continuationSeparator" w:id="0">
    <w:p w14:paraId="39455D77" w14:textId="77777777" w:rsidR="003F1043" w:rsidRDefault="003F10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F9C517" w14:textId="77777777" w:rsidR="0063043B" w:rsidRDefault="00000000">
    <w:pPr>
      <w:tabs>
        <w:tab w:val="center" w:pos="4513"/>
        <w:tab w:val="right" w:pos="9026"/>
      </w:tabs>
      <w:spacing w:after="0" w:line="240" w:lineRule="auto"/>
    </w:pPr>
    <w:r>
      <w:rPr>
        <w:noProof/>
      </w:rPr>
      <w:drawing>
        <wp:anchor distT="152400" distB="152400" distL="152400" distR="152400" simplePos="0" relativeHeight="251658240" behindDoc="1" locked="0" layoutInCell="1" allowOverlap="1" wp14:anchorId="0CC60382" wp14:editId="238150B8">
          <wp:simplePos x="0" y="0"/>
          <wp:positionH relativeFrom="page">
            <wp:posOffset>864236</wp:posOffset>
          </wp:positionH>
          <wp:positionV relativeFrom="page">
            <wp:posOffset>233045</wp:posOffset>
          </wp:positionV>
          <wp:extent cx="1857375" cy="542925"/>
          <wp:effectExtent l="0" t="0" r="0" b="0"/>
          <wp:wrapNone/>
          <wp:docPr id="1073741825" name="officeArt object" descr="image1.png"/>
          <wp:cNvGraphicFramePr/>
          <a:graphic xmlns:a="http://schemas.openxmlformats.org/drawingml/2006/main">
            <a:graphicData uri="http://schemas.openxmlformats.org/drawingml/2006/picture">
              <pic:pic xmlns:pic="http://schemas.openxmlformats.org/drawingml/2006/picture">
                <pic:nvPicPr>
                  <pic:cNvPr id="1073741825" name="image1.png" descr="image1.png"/>
                  <pic:cNvPicPr>
                    <a:picLocks noChangeAspect="1"/>
                  </pic:cNvPicPr>
                </pic:nvPicPr>
                <pic:blipFill>
                  <a:blip r:embed="rId1"/>
                  <a:stretch>
                    <a:fillRect/>
                  </a:stretch>
                </pic:blipFill>
                <pic:spPr>
                  <a:xfrm>
                    <a:off x="0" y="0"/>
                    <a:ext cx="1857375" cy="542925"/>
                  </a:xfrm>
                  <a:prstGeom prst="rect">
                    <a:avLst/>
                  </a:prstGeom>
                  <a:ln w="12700" cap="flat">
                    <a:noFill/>
                    <a:miter lim="400000"/>
                  </a:ln>
                  <a:effectLst/>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824CF"/>
    <w:multiLevelType w:val="hybridMultilevel"/>
    <w:tmpl w:val="F3000D14"/>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CD05681"/>
    <w:multiLevelType w:val="multilevel"/>
    <w:tmpl w:val="D9A4E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ED621E"/>
    <w:multiLevelType w:val="multilevel"/>
    <w:tmpl w:val="B1E40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FA61C79"/>
    <w:multiLevelType w:val="hybridMultilevel"/>
    <w:tmpl w:val="2BC6AA8E"/>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698A2B0F"/>
    <w:multiLevelType w:val="hybridMultilevel"/>
    <w:tmpl w:val="E9829DD2"/>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75FD36C8"/>
    <w:multiLevelType w:val="hybridMultilevel"/>
    <w:tmpl w:val="DBC2342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0378642">
    <w:abstractNumId w:val="4"/>
  </w:num>
  <w:num w:numId="2" w16cid:durableId="1654141344">
    <w:abstractNumId w:val="3"/>
  </w:num>
  <w:num w:numId="3" w16cid:durableId="1133787252">
    <w:abstractNumId w:val="0"/>
  </w:num>
  <w:num w:numId="4" w16cid:durableId="424503041">
    <w:abstractNumId w:val="5"/>
  </w:num>
  <w:num w:numId="5" w16cid:durableId="1232427380">
    <w:abstractNumId w:val="1"/>
  </w:num>
  <w:num w:numId="6" w16cid:durableId="18849056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043B"/>
    <w:rsid w:val="00000818"/>
    <w:rsid w:val="00000EFC"/>
    <w:rsid w:val="00000F8A"/>
    <w:rsid w:val="00001D96"/>
    <w:rsid w:val="00003C9A"/>
    <w:rsid w:val="00005D55"/>
    <w:rsid w:val="00010790"/>
    <w:rsid w:val="0001454A"/>
    <w:rsid w:val="00014D4F"/>
    <w:rsid w:val="00014ED3"/>
    <w:rsid w:val="000155CE"/>
    <w:rsid w:val="0001591F"/>
    <w:rsid w:val="0002043C"/>
    <w:rsid w:val="00021233"/>
    <w:rsid w:val="00023895"/>
    <w:rsid w:val="00024252"/>
    <w:rsid w:val="000248A0"/>
    <w:rsid w:val="00027760"/>
    <w:rsid w:val="00032594"/>
    <w:rsid w:val="00032727"/>
    <w:rsid w:val="0003353D"/>
    <w:rsid w:val="00033995"/>
    <w:rsid w:val="00033A50"/>
    <w:rsid w:val="000361FC"/>
    <w:rsid w:val="000368CD"/>
    <w:rsid w:val="00037483"/>
    <w:rsid w:val="000402CB"/>
    <w:rsid w:val="00040AA1"/>
    <w:rsid w:val="000439DB"/>
    <w:rsid w:val="00050938"/>
    <w:rsid w:val="00051A6F"/>
    <w:rsid w:val="000545FE"/>
    <w:rsid w:val="0005608A"/>
    <w:rsid w:val="00056834"/>
    <w:rsid w:val="00057C79"/>
    <w:rsid w:val="00061A4E"/>
    <w:rsid w:val="00061D31"/>
    <w:rsid w:val="00062391"/>
    <w:rsid w:val="0006259A"/>
    <w:rsid w:val="0006441F"/>
    <w:rsid w:val="00064709"/>
    <w:rsid w:val="000651A5"/>
    <w:rsid w:val="00071020"/>
    <w:rsid w:val="000731B5"/>
    <w:rsid w:val="00074DF5"/>
    <w:rsid w:val="00075411"/>
    <w:rsid w:val="00077726"/>
    <w:rsid w:val="00077D7A"/>
    <w:rsid w:val="000802E4"/>
    <w:rsid w:val="000811B2"/>
    <w:rsid w:val="00083BA1"/>
    <w:rsid w:val="00085173"/>
    <w:rsid w:val="0008702A"/>
    <w:rsid w:val="00087783"/>
    <w:rsid w:val="0009046B"/>
    <w:rsid w:val="00091B49"/>
    <w:rsid w:val="000921C4"/>
    <w:rsid w:val="00093E90"/>
    <w:rsid w:val="0009437E"/>
    <w:rsid w:val="00097185"/>
    <w:rsid w:val="000A001E"/>
    <w:rsid w:val="000A26DD"/>
    <w:rsid w:val="000A29E3"/>
    <w:rsid w:val="000B2948"/>
    <w:rsid w:val="000B4122"/>
    <w:rsid w:val="000B4DC6"/>
    <w:rsid w:val="000B5DAF"/>
    <w:rsid w:val="000B637C"/>
    <w:rsid w:val="000B6CCA"/>
    <w:rsid w:val="000C0555"/>
    <w:rsid w:val="000C4B41"/>
    <w:rsid w:val="000C7672"/>
    <w:rsid w:val="000D7067"/>
    <w:rsid w:val="000E22EE"/>
    <w:rsid w:val="000E2765"/>
    <w:rsid w:val="000E2F56"/>
    <w:rsid w:val="000E3DF5"/>
    <w:rsid w:val="000E6019"/>
    <w:rsid w:val="000E6BD4"/>
    <w:rsid w:val="000E76C7"/>
    <w:rsid w:val="000F0A3C"/>
    <w:rsid w:val="000F23C2"/>
    <w:rsid w:val="000F51EF"/>
    <w:rsid w:val="000F5B0F"/>
    <w:rsid w:val="000F6771"/>
    <w:rsid w:val="000F7F65"/>
    <w:rsid w:val="00100E69"/>
    <w:rsid w:val="00103052"/>
    <w:rsid w:val="001076AC"/>
    <w:rsid w:val="00111F99"/>
    <w:rsid w:val="001137CC"/>
    <w:rsid w:val="00113914"/>
    <w:rsid w:val="001148D2"/>
    <w:rsid w:val="001149B2"/>
    <w:rsid w:val="0011511F"/>
    <w:rsid w:val="001216F7"/>
    <w:rsid w:val="00122BF8"/>
    <w:rsid w:val="00125FA2"/>
    <w:rsid w:val="00126A25"/>
    <w:rsid w:val="00127922"/>
    <w:rsid w:val="00131C04"/>
    <w:rsid w:val="0013482F"/>
    <w:rsid w:val="00135820"/>
    <w:rsid w:val="00135DA3"/>
    <w:rsid w:val="00137661"/>
    <w:rsid w:val="001413F6"/>
    <w:rsid w:val="001426DC"/>
    <w:rsid w:val="00144E7E"/>
    <w:rsid w:val="00145BBB"/>
    <w:rsid w:val="0014747F"/>
    <w:rsid w:val="00151AA9"/>
    <w:rsid w:val="00151F9D"/>
    <w:rsid w:val="001539EF"/>
    <w:rsid w:val="001569C2"/>
    <w:rsid w:val="00160D4F"/>
    <w:rsid w:val="00162D40"/>
    <w:rsid w:val="00165FA0"/>
    <w:rsid w:val="00170EAA"/>
    <w:rsid w:val="00171D75"/>
    <w:rsid w:val="00172128"/>
    <w:rsid w:val="00172760"/>
    <w:rsid w:val="001736CF"/>
    <w:rsid w:val="00173A45"/>
    <w:rsid w:val="00173ED8"/>
    <w:rsid w:val="00174AA7"/>
    <w:rsid w:val="00175836"/>
    <w:rsid w:val="00176908"/>
    <w:rsid w:val="00177FED"/>
    <w:rsid w:val="0018113E"/>
    <w:rsid w:val="00183C8B"/>
    <w:rsid w:val="001858F2"/>
    <w:rsid w:val="00192042"/>
    <w:rsid w:val="0019287B"/>
    <w:rsid w:val="00193FEA"/>
    <w:rsid w:val="00195A27"/>
    <w:rsid w:val="001A0264"/>
    <w:rsid w:val="001A206D"/>
    <w:rsid w:val="001A26D3"/>
    <w:rsid w:val="001A4031"/>
    <w:rsid w:val="001A461C"/>
    <w:rsid w:val="001A53DB"/>
    <w:rsid w:val="001A5B25"/>
    <w:rsid w:val="001A7215"/>
    <w:rsid w:val="001A737D"/>
    <w:rsid w:val="001B047D"/>
    <w:rsid w:val="001B3287"/>
    <w:rsid w:val="001B4C5D"/>
    <w:rsid w:val="001B5350"/>
    <w:rsid w:val="001B72A4"/>
    <w:rsid w:val="001B7A54"/>
    <w:rsid w:val="001C3404"/>
    <w:rsid w:val="001C374A"/>
    <w:rsid w:val="001D0A95"/>
    <w:rsid w:val="001D2A46"/>
    <w:rsid w:val="001D6217"/>
    <w:rsid w:val="001D6592"/>
    <w:rsid w:val="001D65B1"/>
    <w:rsid w:val="001E60D7"/>
    <w:rsid w:val="001E7CAD"/>
    <w:rsid w:val="001F10B1"/>
    <w:rsid w:val="001F16D1"/>
    <w:rsid w:val="001F1F18"/>
    <w:rsid w:val="001F2050"/>
    <w:rsid w:val="001F230C"/>
    <w:rsid w:val="001F2E67"/>
    <w:rsid w:val="001F768A"/>
    <w:rsid w:val="002020ED"/>
    <w:rsid w:val="00211C0E"/>
    <w:rsid w:val="00213E0E"/>
    <w:rsid w:val="002145AF"/>
    <w:rsid w:val="00214B05"/>
    <w:rsid w:val="00220B3D"/>
    <w:rsid w:val="00221A2E"/>
    <w:rsid w:val="002236D7"/>
    <w:rsid w:val="00224C28"/>
    <w:rsid w:val="00225472"/>
    <w:rsid w:val="002272B4"/>
    <w:rsid w:val="0023017C"/>
    <w:rsid w:val="00231223"/>
    <w:rsid w:val="00231718"/>
    <w:rsid w:val="0023205B"/>
    <w:rsid w:val="002320B4"/>
    <w:rsid w:val="0023237A"/>
    <w:rsid w:val="00233041"/>
    <w:rsid w:val="0023378F"/>
    <w:rsid w:val="00235112"/>
    <w:rsid w:val="002376C9"/>
    <w:rsid w:val="002404D8"/>
    <w:rsid w:val="00241DA1"/>
    <w:rsid w:val="0024310D"/>
    <w:rsid w:val="00243580"/>
    <w:rsid w:val="00243DB1"/>
    <w:rsid w:val="00243F34"/>
    <w:rsid w:val="0024683D"/>
    <w:rsid w:val="00250A75"/>
    <w:rsid w:val="00250CA2"/>
    <w:rsid w:val="00251983"/>
    <w:rsid w:val="002538E1"/>
    <w:rsid w:val="002564F2"/>
    <w:rsid w:val="002606FB"/>
    <w:rsid w:val="00263E28"/>
    <w:rsid w:val="002647E2"/>
    <w:rsid w:val="00264DF9"/>
    <w:rsid w:val="00265644"/>
    <w:rsid w:val="00266D8B"/>
    <w:rsid w:val="00267D72"/>
    <w:rsid w:val="00270BFE"/>
    <w:rsid w:val="00270F9F"/>
    <w:rsid w:val="002735FE"/>
    <w:rsid w:val="00274DE3"/>
    <w:rsid w:val="00277503"/>
    <w:rsid w:val="002834FD"/>
    <w:rsid w:val="00286345"/>
    <w:rsid w:val="00290085"/>
    <w:rsid w:val="00293899"/>
    <w:rsid w:val="002958C0"/>
    <w:rsid w:val="00296001"/>
    <w:rsid w:val="002A1628"/>
    <w:rsid w:val="002A1ECA"/>
    <w:rsid w:val="002A3EEA"/>
    <w:rsid w:val="002B13AA"/>
    <w:rsid w:val="002B280D"/>
    <w:rsid w:val="002B291E"/>
    <w:rsid w:val="002B2E52"/>
    <w:rsid w:val="002B305F"/>
    <w:rsid w:val="002B42F0"/>
    <w:rsid w:val="002C26FA"/>
    <w:rsid w:val="002C2AA0"/>
    <w:rsid w:val="002C3AB7"/>
    <w:rsid w:val="002C5F1C"/>
    <w:rsid w:val="002C67A7"/>
    <w:rsid w:val="002D3C0A"/>
    <w:rsid w:val="002D50D0"/>
    <w:rsid w:val="002D5CC7"/>
    <w:rsid w:val="002D5F37"/>
    <w:rsid w:val="002D6F64"/>
    <w:rsid w:val="002E0508"/>
    <w:rsid w:val="002E1890"/>
    <w:rsid w:val="002E1A4D"/>
    <w:rsid w:val="002E2282"/>
    <w:rsid w:val="002E333B"/>
    <w:rsid w:val="002E34C6"/>
    <w:rsid w:val="002E3812"/>
    <w:rsid w:val="002E43A4"/>
    <w:rsid w:val="002E483B"/>
    <w:rsid w:val="002E5E72"/>
    <w:rsid w:val="002E6192"/>
    <w:rsid w:val="002E7DCD"/>
    <w:rsid w:val="002F0FD5"/>
    <w:rsid w:val="002F22B5"/>
    <w:rsid w:val="002F436D"/>
    <w:rsid w:val="002F56E1"/>
    <w:rsid w:val="002F651C"/>
    <w:rsid w:val="002F692E"/>
    <w:rsid w:val="002F7428"/>
    <w:rsid w:val="00301332"/>
    <w:rsid w:val="00304AB0"/>
    <w:rsid w:val="00304BB9"/>
    <w:rsid w:val="00306344"/>
    <w:rsid w:val="00307D0C"/>
    <w:rsid w:val="00311B9B"/>
    <w:rsid w:val="00313C28"/>
    <w:rsid w:val="00315700"/>
    <w:rsid w:val="003162D0"/>
    <w:rsid w:val="0031740A"/>
    <w:rsid w:val="00317BFE"/>
    <w:rsid w:val="00320512"/>
    <w:rsid w:val="0032181C"/>
    <w:rsid w:val="003218B0"/>
    <w:rsid w:val="0032245C"/>
    <w:rsid w:val="00323901"/>
    <w:rsid w:val="00323998"/>
    <w:rsid w:val="003251BE"/>
    <w:rsid w:val="003326B8"/>
    <w:rsid w:val="00332BD9"/>
    <w:rsid w:val="003346BE"/>
    <w:rsid w:val="00334FC2"/>
    <w:rsid w:val="00341A4B"/>
    <w:rsid w:val="00341E31"/>
    <w:rsid w:val="00344D8E"/>
    <w:rsid w:val="00347097"/>
    <w:rsid w:val="00347607"/>
    <w:rsid w:val="003505D2"/>
    <w:rsid w:val="00351E0E"/>
    <w:rsid w:val="00354574"/>
    <w:rsid w:val="0035484E"/>
    <w:rsid w:val="0035725D"/>
    <w:rsid w:val="00357335"/>
    <w:rsid w:val="00357C06"/>
    <w:rsid w:val="0036072B"/>
    <w:rsid w:val="00360C70"/>
    <w:rsid w:val="00361DC9"/>
    <w:rsid w:val="00366571"/>
    <w:rsid w:val="00367B0E"/>
    <w:rsid w:val="00370FE3"/>
    <w:rsid w:val="00371F8C"/>
    <w:rsid w:val="00373D6F"/>
    <w:rsid w:val="00373E0D"/>
    <w:rsid w:val="00374BFF"/>
    <w:rsid w:val="00375012"/>
    <w:rsid w:val="003768BC"/>
    <w:rsid w:val="00376C3F"/>
    <w:rsid w:val="00380AE2"/>
    <w:rsid w:val="00380DCA"/>
    <w:rsid w:val="003837AB"/>
    <w:rsid w:val="00386E41"/>
    <w:rsid w:val="00390EF7"/>
    <w:rsid w:val="00391337"/>
    <w:rsid w:val="0039141A"/>
    <w:rsid w:val="003921E5"/>
    <w:rsid w:val="00392595"/>
    <w:rsid w:val="00396118"/>
    <w:rsid w:val="00396E3C"/>
    <w:rsid w:val="003A025B"/>
    <w:rsid w:val="003A22E9"/>
    <w:rsid w:val="003A376B"/>
    <w:rsid w:val="003A39E8"/>
    <w:rsid w:val="003A3A42"/>
    <w:rsid w:val="003A3C4C"/>
    <w:rsid w:val="003A41D7"/>
    <w:rsid w:val="003A4CEB"/>
    <w:rsid w:val="003A4D01"/>
    <w:rsid w:val="003A6FAB"/>
    <w:rsid w:val="003A7F9B"/>
    <w:rsid w:val="003B0FC9"/>
    <w:rsid w:val="003B23F2"/>
    <w:rsid w:val="003B7B69"/>
    <w:rsid w:val="003C0319"/>
    <w:rsid w:val="003C0890"/>
    <w:rsid w:val="003C0FE2"/>
    <w:rsid w:val="003C463E"/>
    <w:rsid w:val="003C46A6"/>
    <w:rsid w:val="003C5B69"/>
    <w:rsid w:val="003D1A99"/>
    <w:rsid w:val="003D6150"/>
    <w:rsid w:val="003D6810"/>
    <w:rsid w:val="003D6F78"/>
    <w:rsid w:val="003E05A8"/>
    <w:rsid w:val="003E17A7"/>
    <w:rsid w:val="003E4093"/>
    <w:rsid w:val="003E51F7"/>
    <w:rsid w:val="003E5FB2"/>
    <w:rsid w:val="003E6E7A"/>
    <w:rsid w:val="003E7AF2"/>
    <w:rsid w:val="003F07EF"/>
    <w:rsid w:val="003F1043"/>
    <w:rsid w:val="003F17F4"/>
    <w:rsid w:val="003F3270"/>
    <w:rsid w:val="003F59A4"/>
    <w:rsid w:val="003F6AE9"/>
    <w:rsid w:val="003F7244"/>
    <w:rsid w:val="0040076F"/>
    <w:rsid w:val="00400FAD"/>
    <w:rsid w:val="0040391E"/>
    <w:rsid w:val="00403B0A"/>
    <w:rsid w:val="00404D3D"/>
    <w:rsid w:val="00406AF8"/>
    <w:rsid w:val="00407F94"/>
    <w:rsid w:val="00411531"/>
    <w:rsid w:val="00412238"/>
    <w:rsid w:val="00413711"/>
    <w:rsid w:val="004159B4"/>
    <w:rsid w:val="0042160E"/>
    <w:rsid w:val="00423178"/>
    <w:rsid w:val="004267EC"/>
    <w:rsid w:val="00426EC5"/>
    <w:rsid w:val="00426F13"/>
    <w:rsid w:val="0043369D"/>
    <w:rsid w:val="00433897"/>
    <w:rsid w:val="00434CE5"/>
    <w:rsid w:val="0043666A"/>
    <w:rsid w:val="004454B1"/>
    <w:rsid w:val="00445E46"/>
    <w:rsid w:val="00450766"/>
    <w:rsid w:val="004509A8"/>
    <w:rsid w:val="00450E2A"/>
    <w:rsid w:val="004519BD"/>
    <w:rsid w:val="004523AD"/>
    <w:rsid w:val="00452CA2"/>
    <w:rsid w:val="0045381E"/>
    <w:rsid w:val="004543AB"/>
    <w:rsid w:val="004543CB"/>
    <w:rsid w:val="00457B09"/>
    <w:rsid w:val="00457F6C"/>
    <w:rsid w:val="004625C5"/>
    <w:rsid w:val="00462C06"/>
    <w:rsid w:val="00462E06"/>
    <w:rsid w:val="004650BB"/>
    <w:rsid w:val="004711B8"/>
    <w:rsid w:val="004769C2"/>
    <w:rsid w:val="004779C0"/>
    <w:rsid w:val="0048263B"/>
    <w:rsid w:val="00484E5B"/>
    <w:rsid w:val="00484F22"/>
    <w:rsid w:val="00485B08"/>
    <w:rsid w:val="00486A3D"/>
    <w:rsid w:val="00491DF9"/>
    <w:rsid w:val="004923E0"/>
    <w:rsid w:val="0049391A"/>
    <w:rsid w:val="00493F4C"/>
    <w:rsid w:val="00494F5F"/>
    <w:rsid w:val="004955BE"/>
    <w:rsid w:val="00496F65"/>
    <w:rsid w:val="004A038B"/>
    <w:rsid w:val="004A1FDD"/>
    <w:rsid w:val="004A4727"/>
    <w:rsid w:val="004A637D"/>
    <w:rsid w:val="004A7826"/>
    <w:rsid w:val="004B1C35"/>
    <w:rsid w:val="004B3223"/>
    <w:rsid w:val="004B7EAF"/>
    <w:rsid w:val="004C12D9"/>
    <w:rsid w:val="004C2ADA"/>
    <w:rsid w:val="004C3127"/>
    <w:rsid w:val="004C5E25"/>
    <w:rsid w:val="004C7CB7"/>
    <w:rsid w:val="004D01DA"/>
    <w:rsid w:val="004D053A"/>
    <w:rsid w:val="004D25F2"/>
    <w:rsid w:val="004D46B5"/>
    <w:rsid w:val="004D61CC"/>
    <w:rsid w:val="004E06DD"/>
    <w:rsid w:val="004E296D"/>
    <w:rsid w:val="004E3AA4"/>
    <w:rsid w:val="004E6362"/>
    <w:rsid w:val="004E7390"/>
    <w:rsid w:val="004E7CBA"/>
    <w:rsid w:val="004F0067"/>
    <w:rsid w:val="004F41D3"/>
    <w:rsid w:val="004F4D3B"/>
    <w:rsid w:val="004F5E2C"/>
    <w:rsid w:val="004F6AA9"/>
    <w:rsid w:val="005027CA"/>
    <w:rsid w:val="005073E1"/>
    <w:rsid w:val="0051131F"/>
    <w:rsid w:val="00520E47"/>
    <w:rsid w:val="00522F5B"/>
    <w:rsid w:val="005251D1"/>
    <w:rsid w:val="005254D3"/>
    <w:rsid w:val="0053170C"/>
    <w:rsid w:val="00531BB6"/>
    <w:rsid w:val="00534AF6"/>
    <w:rsid w:val="005351C5"/>
    <w:rsid w:val="0053537C"/>
    <w:rsid w:val="00536148"/>
    <w:rsid w:val="00536DD5"/>
    <w:rsid w:val="005417EC"/>
    <w:rsid w:val="00542D35"/>
    <w:rsid w:val="005436E6"/>
    <w:rsid w:val="0054474E"/>
    <w:rsid w:val="00547EFB"/>
    <w:rsid w:val="00554901"/>
    <w:rsid w:val="00554F32"/>
    <w:rsid w:val="005562AF"/>
    <w:rsid w:val="005564D4"/>
    <w:rsid w:val="005564ED"/>
    <w:rsid w:val="00560963"/>
    <w:rsid w:val="0056422A"/>
    <w:rsid w:val="00566399"/>
    <w:rsid w:val="0056720B"/>
    <w:rsid w:val="00570504"/>
    <w:rsid w:val="00572F41"/>
    <w:rsid w:val="005761D6"/>
    <w:rsid w:val="0057651C"/>
    <w:rsid w:val="00576C65"/>
    <w:rsid w:val="00576EC6"/>
    <w:rsid w:val="00582422"/>
    <w:rsid w:val="005858FC"/>
    <w:rsid w:val="00585EC6"/>
    <w:rsid w:val="0059031D"/>
    <w:rsid w:val="00591BF2"/>
    <w:rsid w:val="0059337E"/>
    <w:rsid w:val="0059374A"/>
    <w:rsid w:val="0059673E"/>
    <w:rsid w:val="0059773D"/>
    <w:rsid w:val="005A0997"/>
    <w:rsid w:val="005A372F"/>
    <w:rsid w:val="005A55F9"/>
    <w:rsid w:val="005A7894"/>
    <w:rsid w:val="005B0267"/>
    <w:rsid w:val="005B04AE"/>
    <w:rsid w:val="005B08AB"/>
    <w:rsid w:val="005B19D8"/>
    <w:rsid w:val="005B2052"/>
    <w:rsid w:val="005B3813"/>
    <w:rsid w:val="005B3926"/>
    <w:rsid w:val="005B3D05"/>
    <w:rsid w:val="005B6584"/>
    <w:rsid w:val="005B7AB2"/>
    <w:rsid w:val="005C14BF"/>
    <w:rsid w:val="005C5B38"/>
    <w:rsid w:val="005C604C"/>
    <w:rsid w:val="005C71CD"/>
    <w:rsid w:val="005C7284"/>
    <w:rsid w:val="005C74E1"/>
    <w:rsid w:val="005C7BA6"/>
    <w:rsid w:val="005D0F5D"/>
    <w:rsid w:val="005D24F0"/>
    <w:rsid w:val="005D336A"/>
    <w:rsid w:val="005D4349"/>
    <w:rsid w:val="005D5463"/>
    <w:rsid w:val="005D69C2"/>
    <w:rsid w:val="005D79CD"/>
    <w:rsid w:val="005D7E86"/>
    <w:rsid w:val="005E3BF1"/>
    <w:rsid w:val="005E6F51"/>
    <w:rsid w:val="005E7085"/>
    <w:rsid w:val="005F0AD3"/>
    <w:rsid w:val="005F18D9"/>
    <w:rsid w:val="005F5782"/>
    <w:rsid w:val="005F58BD"/>
    <w:rsid w:val="005F5ADC"/>
    <w:rsid w:val="005F739C"/>
    <w:rsid w:val="005F7484"/>
    <w:rsid w:val="00601F1F"/>
    <w:rsid w:val="00607D72"/>
    <w:rsid w:val="006111A7"/>
    <w:rsid w:val="00613463"/>
    <w:rsid w:val="00613B58"/>
    <w:rsid w:val="006249E2"/>
    <w:rsid w:val="00625A1E"/>
    <w:rsid w:val="00625ABA"/>
    <w:rsid w:val="00626D9A"/>
    <w:rsid w:val="0063043B"/>
    <w:rsid w:val="00632423"/>
    <w:rsid w:val="006331AF"/>
    <w:rsid w:val="0063673D"/>
    <w:rsid w:val="006371EB"/>
    <w:rsid w:val="00637961"/>
    <w:rsid w:val="00642560"/>
    <w:rsid w:val="0064338E"/>
    <w:rsid w:val="00646F5E"/>
    <w:rsid w:val="006476C0"/>
    <w:rsid w:val="00647EBF"/>
    <w:rsid w:val="00652796"/>
    <w:rsid w:val="00653B4D"/>
    <w:rsid w:val="006540B6"/>
    <w:rsid w:val="00655391"/>
    <w:rsid w:val="0065572A"/>
    <w:rsid w:val="006558EF"/>
    <w:rsid w:val="00655EAD"/>
    <w:rsid w:val="00656055"/>
    <w:rsid w:val="00656CCE"/>
    <w:rsid w:val="0065721A"/>
    <w:rsid w:val="006576BC"/>
    <w:rsid w:val="006620D9"/>
    <w:rsid w:val="00664337"/>
    <w:rsid w:val="00666931"/>
    <w:rsid w:val="00666EAC"/>
    <w:rsid w:val="00667A3B"/>
    <w:rsid w:val="0067040A"/>
    <w:rsid w:val="00670F3A"/>
    <w:rsid w:val="00671576"/>
    <w:rsid w:val="006721EF"/>
    <w:rsid w:val="00673AFE"/>
    <w:rsid w:val="00674ECE"/>
    <w:rsid w:val="00676F7E"/>
    <w:rsid w:val="006803F0"/>
    <w:rsid w:val="00680965"/>
    <w:rsid w:val="00684655"/>
    <w:rsid w:val="0068505B"/>
    <w:rsid w:val="006913D5"/>
    <w:rsid w:val="006919C8"/>
    <w:rsid w:val="00692AF4"/>
    <w:rsid w:val="00693366"/>
    <w:rsid w:val="00693776"/>
    <w:rsid w:val="006949B8"/>
    <w:rsid w:val="0069629B"/>
    <w:rsid w:val="00697117"/>
    <w:rsid w:val="00697E3A"/>
    <w:rsid w:val="006A0E7D"/>
    <w:rsid w:val="006A1926"/>
    <w:rsid w:val="006A2113"/>
    <w:rsid w:val="006A2696"/>
    <w:rsid w:val="006A3708"/>
    <w:rsid w:val="006A6AE2"/>
    <w:rsid w:val="006A6BCF"/>
    <w:rsid w:val="006A6E10"/>
    <w:rsid w:val="006B1872"/>
    <w:rsid w:val="006B29A6"/>
    <w:rsid w:val="006B2DBE"/>
    <w:rsid w:val="006B32E2"/>
    <w:rsid w:val="006B598A"/>
    <w:rsid w:val="006B5BAC"/>
    <w:rsid w:val="006C0305"/>
    <w:rsid w:val="006C0C29"/>
    <w:rsid w:val="006C24A4"/>
    <w:rsid w:val="006D06E0"/>
    <w:rsid w:val="006D0A80"/>
    <w:rsid w:val="006D1A46"/>
    <w:rsid w:val="006D2F3B"/>
    <w:rsid w:val="006D4665"/>
    <w:rsid w:val="006D5640"/>
    <w:rsid w:val="006D595E"/>
    <w:rsid w:val="006D6052"/>
    <w:rsid w:val="006D707E"/>
    <w:rsid w:val="006D7C35"/>
    <w:rsid w:val="006E0900"/>
    <w:rsid w:val="006E22ED"/>
    <w:rsid w:val="006E35BB"/>
    <w:rsid w:val="006F07E7"/>
    <w:rsid w:val="006F1A12"/>
    <w:rsid w:val="006F23CE"/>
    <w:rsid w:val="006F536C"/>
    <w:rsid w:val="006F626D"/>
    <w:rsid w:val="00700BBC"/>
    <w:rsid w:val="00704F6C"/>
    <w:rsid w:val="007058AB"/>
    <w:rsid w:val="007059ED"/>
    <w:rsid w:val="00707398"/>
    <w:rsid w:val="00707FD4"/>
    <w:rsid w:val="00711250"/>
    <w:rsid w:val="00712671"/>
    <w:rsid w:val="00720493"/>
    <w:rsid w:val="00720E1C"/>
    <w:rsid w:val="007225D6"/>
    <w:rsid w:val="007227CF"/>
    <w:rsid w:val="00723F52"/>
    <w:rsid w:val="007252E3"/>
    <w:rsid w:val="0072542F"/>
    <w:rsid w:val="007262BB"/>
    <w:rsid w:val="007270D0"/>
    <w:rsid w:val="007311B8"/>
    <w:rsid w:val="0073199F"/>
    <w:rsid w:val="007338AA"/>
    <w:rsid w:val="00733BD9"/>
    <w:rsid w:val="00737DFD"/>
    <w:rsid w:val="00740CAD"/>
    <w:rsid w:val="00741297"/>
    <w:rsid w:val="00741819"/>
    <w:rsid w:val="007431E4"/>
    <w:rsid w:val="007474E2"/>
    <w:rsid w:val="00752604"/>
    <w:rsid w:val="00752A6B"/>
    <w:rsid w:val="007549F0"/>
    <w:rsid w:val="00755FF6"/>
    <w:rsid w:val="00756419"/>
    <w:rsid w:val="00756D65"/>
    <w:rsid w:val="00756ED5"/>
    <w:rsid w:val="0076427E"/>
    <w:rsid w:val="007643CC"/>
    <w:rsid w:val="007659C4"/>
    <w:rsid w:val="0077111D"/>
    <w:rsid w:val="00771D36"/>
    <w:rsid w:val="00777EA5"/>
    <w:rsid w:val="007812B4"/>
    <w:rsid w:val="007813FB"/>
    <w:rsid w:val="00781E07"/>
    <w:rsid w:val="00786D19"/>
    <w:rsid w:val="00790962"/>
    <w:rsid w:val="0079230E"/>
    <w:rsid w:val="00794DB1"/>
    <w:rsid w:val="0079671F"/>
    <w:rsid w:val="00797F8E"/>
    <w:rsid w:val="007A0CAD"/>
    <w:rsid w:val="007A16CD"/>
    <w:rsid w:val="007A2BF9"/>
    <w:rsid w:val="007A5D2D"/>
    <w:rsid w:val="007B030C"/>
    <w:rsid w:val="007B5DDF"/>
    <w:rsid w:val="007C3BFB"/>
    <w:rsid w:val="007C417E"/>
    <w:rsid w:val="007C4519"/>
    <w:rsid w:val="007C4CEB"/>
    <w:rsid w:val="007C5513"/>
    <w:rsid w:val="007C6076"/>
    <w:rsid w:val="007C621C"/>
    <w:rsid w:val="007C6BF0"/>
    <w:rsid w:val="007C6DF7"/>
    <w:rsid w:val="007C709C"/>
    <w:rsid w:val="007C7598"/>
    <w:rsid w:val="007C773D"/>
    <w:rsid w:val="007D0DB7"/>
    <w:rsid w:val="007D3AB1"/>
    <w:rsid w:val="007D5FAA"/>
    <w:rsid w:val="007D78F5"/>
    <w:rsid w:val="007E00DB"/>
    <w:rsid w:val="007E08DD"/>
    <w:rsid w:val="007E0930"/>
    <w:rsid w:val="007E2A71"/>
    <w:rsid w:val="007F0820"/>
    <w:rsid w:val="007F2FB1"/>
    <w:rsid w:val="007F33D6"/>
    <w:rsid w:val="007F358D"/>
    <w:rsid w:val="007F3DE8"/>
    <w:rsid w:val="007F485E"/>
    <w:rsid w:val="007F787D"/>
    <w:rsid w:val="008000EF"/>
    <w:rsid w:val="008022F0"/>
    <w:rsid w:val="0080238C"/>
    <w:rsid w:val="00803884"/>
    <w:rsid w:val="008038A5"/>
    <w:rsid w:val="0080430F"/>
    <w:rsid w:val="00807A44"/>
    <w:rsid w:val="0081096C"/>
    <w:rsid w:val="0081536C"/>
    <w:rsid w:val="008165A2"/>
    <w:rsid w:val="008219BB"/>
    <w:rsid w:val="008225B7"/>
    <w:rsid w:val="00824065"/>
    <w:rsid w:val="00830E2B"/>
    <w:rsid w:val="008316FB"/>
    <w:rsid w:val="00831783"/>
    <w:rsid w:val="00832243"/>
    <w:rsid w:val="00832B0B"/>
    <w:rsid w:val="0083378D"/>
    <w:rsid w:val="0083480C"/>
    <w:rsid w:val="00836182"/>
    <w:rsid w:val="00837456"/>
    <w:rsid w:val="0084392D"/>
    <w:rsid w:val="00843CDC"/>
    <w:rsid w:val="00846288"/>
    <w:rsid w:val="00847BE3"/>
    <w:rsid w:val="008552E8"/>
    <w:rsid w:val="008559F5"/>
    <w:rsid w:val="00855D44"/>
    <w:rsid w:val="008568F3"/>
    <w:rsid w:val="008617DF"/>
    <w:rsid w:val="0086258D"/>
    <w:rsid w:val="00862C62"/>
    <w:rsid w:val="008649EF"/>
    <w:rsid w:val="00866FAE"/>
    <w:rsid w:val="0087052B"/>
    <w:rsid w:val="00870818"/>
    <w:rsid w:val="008712B6"/>
    <w:rsid w:val="00872842"/>
    <w:rsid w:val="00873158"/>
    <w:rsid w:val="008741D1"/>
    <w:rsid w:val="00876893"/>
    <w:rsid w:val="008808B6"/>
    <w:rsid w:val="00886412"/>
    <w:rsid w:val="008868E8"/>
    <w:rsid w:val="00886D3A"/>
    <w:rsid w:val="00886D9B"/>
    <w:rsid w:val="00890E15"/>
    <w:rsid w:val="00891286"/>
    <w:rsid w:val="00891467"/>
    <w:rsid w:val="00891A2F"/>
    <w:rsid w:val="00891E2A"/>
    <w:rsid w:val="008A1A98"/>
    <w:rsid w:val="008A4189"/>
    <w:rsid w:val="008A5DE7"/>
    <w:rsid w:val="008A63F2"/>
    <w:rsid w:val="008A733C"/>
    <w:rsid w:val="008A76BD"/>
    <w:rsid w:val="008A7C98"/>
    <w:rsid w:val="008B0F7F"/>
    <w:rsid w:val="008B2B63"/>
    <w:rsid w:val="008B3E66"/>
    <w:rsid w:val="008B720A"/>
    <w:rsid w:val="008C2806"/>
    <w:rsid w:val="008C3789"/>
    <w:rsid w:val="008C4FEE"/>
    <w:rsid w:val="008C5D13"/>
    <w:rsid w:val="008C7F27"/>
    <w:rsid w:val="008D220C"/>
    <w:rsid w:val="008D34CF"/>
    <w:rsid w:val="008D386D"/>
    <w:rsid w:val="008D51B2"/>
    <w:rsid w:val="008E0038"/>
    <w:rsid w:val="008E0303"/>
    <w:rsid w:val="008E1FB5"/>
    <w:rsid w:val="008E2159"/>
    <w:rsid w:val="008E2CDF"/>
    <w:rsid w:val="008E3B6D"/>
    <w:rsid w:val="008E4E2F"/>
    <w:rsid w:val="008E5939"/>
    <w:rsid w:val="008E6255"/>
    <w:rsid w:val="008F1F9B"/>
    <w:rsid w:val="008F2B5F"/>
    <w:rsid w:val="008F2C6B"/>
    <w:rsid w:val="008F2FCE"/>
    <w:rsid w:val="008F3390"/>
    <w:rsid w:val="008F37FD"/>
    <w:rsid w:val="008F7943"/>
    <w:rsid w:val="00901B77"/>
    <w:rsid w:val="00901F61"/>
    <w:rsid w:val="009037E9"/>
    <w:rsid w:val="00903C0F"/>
    <w:rsid w:val="00904D24"/>
    <w:rsid w:val="00905019"/>
    <w:rsid w:val="009061FF"/>
    <w:rsid w:val="00906951"/>
    <w:rsid w:val="00906E4F"/>
    <w:rsid w:val="009070CE"/>
    <w:rsid w:val="009103FC"/>
    <w:rsid w:val="00913D01"/>
    <w:rsid w:val="0091492D"/>
    <w:rsid w:val="00917FD8"/>
    <w:rsid w:val="009209C0"/>
    <w:rsid w:val="009274A4"/>
    <w:rsid w:val="0092766E"/>
    <w:rsid w:val="0092767A"/>
    <w:rsid w:val="009304C4"/>
    <w:rsid w:val="009315BC"/>
    <w:rsid w:val="009325C5"/>
    <w:rsid w:val="009328BB"/>
    <w:rsid w:val="00933334"/>
    <w:rsid w:val="009337CB"/>
    <w:rsid w:val="00934044"/>
    <w:rsid w:val="009340A6"/>
    <w:rsid w:val="00934B63"/>
    <w:rsid w:val="00934E56"/>
    <w:rsid w:val="00936089"/>
    <w:rsid w:val="009404F5"/>
    <w:rsid w:val="0094055D"/>
    <w:rsid w:val="009415AF"/>
    <w:rsid w:val="00942212"/>
    <w:rsid w:val="00944E23"/>
    <w:rsid w:val="009454F2"/>
    <w:rsid w:val="00945F2C"/>
    <w:rsid w:val="009463AE"/>
    <w:rsid w:val="00947E8C"/>
    <w:rsid w:val="009502A0"/>
    <w:rsid w:val="0095058A"/>
    <w:rsid w:val="00950DFF"/>
    <w:rsid w:val="00952CD0"/>
    <w:rsid w:val="0095395F"/>
    <w:rsid w:val="00953F44"/>
    <w:rsid w:val="009545FC"/>
    <w:rsid w:val="009551A7"/>
    <w:rsid w:val="00960323"/>
    <w:rsid w:val="0096226B"/>
    <w:rsid w:val="00963070"/>
    <w:rsid w:val="009643CE"/>
    <w:rsid w:val="00965C2F"/>
    <w:rsid w:val="00965D61"/>
    <w:rsid w:val="00967022"/>
    <w:rsid w:val="00967520"/>
    <w:rsid w:val="00974082"/>
    <w:rsid w:val="00974878"/>
    <w:rsid w:val="0098103D"/>
    <w:rsid w:val="0098148F"/>
    <w:rsid w:val="00985640"/>
    <w:rsid w:val="00986BA7"/>
    <w:rsid w:val="00987187"/>
    <w:rsid w:val="00987658"/>
    <w:rsid w:val="0098782B"/>
    <w:rsid w:val="00990626"/>
    <w:rsid w:val="00991015"/>
    <w:rsid w:val="009954D9"/>
    <w:rsid w:val="00997CDF"/>
    <w:rsid w:val="009A14B1"/>
    <w:rsid w:val="009A2D29"/>
    <w:rsid w:val="009A4533"/>
    <w:rsid w:val="009A5810"/>
    <w:rsid w:val="009A588E"/>
    <w:rsid w:val="009A5D02"/>
    <w:rsid w:val="009A6B42"/>
    <w:rsid w:val="009A6C7A"/>
    <w:rsid w:val="009A6DC9"/>
    <w:rsid w:val="009A7643"/>
    <w:rsid w:val="009B05D0"/>
    <w:rsid w:val="009B0B3F"/>
    <w:rsid w:val="009B4DEB"/>
    <w:rsid w:val="009B6406"/>
    <w:rsid w:val="009B6F2D"/>
    <w:rsid w:val="009C0F08"/>
    <w:rsid w:val="009C1EF7"/>
    <w:rsid w:val="009C2826"/>
    <w:rsid w:val="009C2D01"/>
    <w:rsid w:val="009C5102"/>
    <w:rsid w:val="009C5B46"/>
    <w:rsid w:val="009C730D"/>
    <w:rsid w:val="009D1D0D"/>
    <w:rsid w:val="009D2A97"/>
    <w:rsid w:val="009D2A9D"/>
    <w:rsid w:val="009D5F4F"/>
    <w:rsid w:val="009E4D87"/>
    <w:rsid w:val="009E5821"/>
    <w:rsid w:val="009E5854"/>
    <w:rsid w:val="009F028A"/>
    <w:rsid w:val="009F07A9"/>
    <w:rsid w:val="009F4844"/>
    <w:rsid w:val="009F4921"/>
    <w:rsid w:val="009F5476"/>
    <w:rsid w:val="00A00666"/>
    <w:rsid w:val="00A01AC2"/>
    <w:rsid w:val="00A04E4D"/>
    <w:rsid w:val="00A06310"/>
    <w:rsid w:val="00A105E0"/>
    <w:rsid w:val="00A120F4"/>
    <w:rsid w:val="00A1432D"/>
    <w:rsid w:val="00A14954"/>
    <w:rsid w:val="00A16A30"/>
    <w:rsid w:val="00A20955"/>
    <w:rsid w:val="00A22F1C"/>
    <w:rsid w:val="00A25F03"/>
    <w:rsid w:val="00A30AF4"/>
    <w:rsid w:val="00A317B3"/>
    <w:rsid w:val="00A31C89"/>
    <w:rsid w:val="00A33807"/>
    <w:rsid w:val="00A37647"/>
    <w:rsid w:val="00A409F7"/>
    <w:rsid w:val="00A432AC"/>
    <w:rsid w:val="00A4358D"/>
    <w:rsid w:val="00A43E90"/>
    <w:rsid w:val="00A44B58"/>
    <w:rsid w:val="00A470E9"/>
    <w:rsid w:val="00A51BB0"/>
    <w:rsid w:val="00A52582"/>
    <w:rsid w:val="00A5261A"/>
    <w:rsid w:val="00A5352F"/>
    <w:rsid w:val="00A53C9B"/>
    <w:rsid w:val="00A550E9"/>
    <w:rsid w:val="00A55C38"/>
    <w:rsid w:val="00A56D86"/>
    <w:rsid w:val="00A615B9"/>
    <w:rsid w:val="00A63A7C"/>
    <w:rsid w:val="00A65BCB"/>
    <w:rsid w:val="00A65C52"/>
    <w:rsid w:val="00A73DFD"/>
    <w:rsid w:val="00A748D1"/>
    <w:rsid w:val="00A7510C"/>
    <w:rsid w:val="00A765C1"/>
    <w:rsid w:val="00A8088D"/>
    <w:rsid w:val="00A8168E"/>
    <w:rsid w:val="00A83192"/>
    <w:rsid w:val="00A844CD"/>
    <w:rsid w:val="00A85055"/>
    <w:rsid w:val="00A86FEA"/>
    <w:rsid w:val="00A90F63"/>
    <w:rsid w:val="00A9134C"/>
    <w:rsid w:val="00A918C6"/>
    <w:rsid w:val="00A91A19"/>
    <w:rsid w:val="00A92649"/>
    <w:rsid w:val="00A93210"/>
    <w:rsid w:val="00A95CC9"/>
    <w:rsid w:val="00A96094"/>
    <w:rsid w:val="00A970A4"/>
    <w:rsid w:val="00AA0989"/>
    <w:rsid w:val="00AA5785"/>
    <w:rsid w:val="00AA6E3E"/>
    <w:rsid w:val="00AB0674"/>
    <w:rsid w:val="00AB224D"/>
    <w:rsid w:val="00AB2AC0"/>
    <w:rsid w:val="00AB4AA4"/>
    <w:rsid w:val="00AB55DE"/>
    <w:rsid w:val="00AB5700"/>
    <w:rsid w:val="00AB59B7"/>
    <w:rsid w:val="00AC2C0D"/>
    <w:rsid w:val="00AC2ED9"/>
    <w:rsid w:val="00AC2F6E"/>
    <w:rsid w:val="00AC4108"/>
    <w:rsid w:val="00AC468C"/>
    <w:rsid w:val="00AC54E0"/>
    <w:rsid w:val="00AC65FA"/>
    <w:rsid w:val="00AC7B42"/>
    <w:rsid w:val="00AC7D47"/>
    <w:rsid w:val="00AD048A"/>
    <w:rsid w:val="00AD2453"/>
    <w:rsid w:val="00AD6CA0"/>
    <w:rsid w:val="00AE2692"/>
    <w:rsid w:val="00AF0602"/>
    <w:rsid w:val="00AF43F4"/>
    <w:rsid w:val="00AF4DEB"/>
    <w:rsid w:val="00AF5137"/>
    <w:rsid w:val="00B02F50"/>
    <w:rsid w:val="00B0500C"/>
    <w:rsid w:val="00B06A5E"/>
    <w:rsid w:val="00B10285"/>
    <w:rsid w:val="00B1217F"/>
    <w:rsid w:val="00B156A6"/>
    <w:rsid w:val="00B1629A"/>
    <w:rsid w:val="00B173AC"/>
    <w:rsid w:val="00B173BC"/>
    <w:rsid w:val="00B237D8"/>
    <w:rsid w:val="00B23D1D"/>
    <w:rsid w:val="00B261EA"/>
    <w:rsid w:val="00B30680"/>
    <w:rsid w:val="00B320D9"/>
    <w:rsid w:val="00B323C5"/>
    <w:rsid w:val="00B32C91"/>
    <w:rsid w:val="00B343AD"/>
    <w:rsid w:val="00B34F64"/>
    <w:rsid w:val="00B35D7C"/>
    <w:rsid w:val="00B45FF4"/>
    <w:rsid w:val="00B460DF"/>
    <w:rsid w:val="00B464DC"/>
    <w:rsid w:val="00B46C8A"/>
    <w:rsid w:val="00B46E33"/>
    <w:rsid w:val="00B478F5"/>
    <w:rsid w:val="00B479DA"/>
    <w:rsid w:val="00B50248"/>
    <w:rsid w:val="00B50475"/>
    <w:rsid w:val="00B51320"/>
    <w:rsid w:val="00B5182A"/>
    <w:rsid w:val="00B520E1"/>
    <w:rsid w:val="00B5488F"/>
    <w:rsid w:val="00B600A4"/>
    <w:rsid w:val="00B637DC"/>
    <w:rsid w:val="00B67DD4"/>
    <w:rsid w:val="00B72847"/>
    <w:rsid w:val="00B75E28"/>
    <w:rsid w:val="00B766FA"/>
    <w:rsid w:val="00B80082"/>
    <w:rsid w:val="00B81079"/>
    <w:rsid w:val="00B841D8"/>
    <w:rsid w:val="00B851C3"/>
    <w:rsid w:val="00B9085A"/>
    <w:rsid w:val="00B90FC9"/>
    <w:rsid w:val="00B9295A"/>
    <w:rsid w:val="00B93BE5"/>
    <w:rsid w:val="00B944CA"/>
    <w:rsid w:val="00B94F54"/>
    <w:rsid w:val="00B976E1"/>
    <w:rsid w:val="00BA077D"/>
    <w:rsid w:val="00BA0E1C"/>
    <w:rsid w:val="00BA37AC"/>
    <w:rsid w:val="00BA5421"/>
    <w:rsid w:val="00BB0B70"/>
    <w:rsid w:val="00BB3BBC"/>
    <w:rsid w:val="00BB4689"/>
    <w:rsid w:val="00BB6406"/>
    <w:rsid w:val="00BB6462"/>
    <w:rsid w:val="00BB65E6"/>
    <w:rsid w:val="00BC505A"/>
    <w:rsid w:val="00BC7C00"/>
    <w:rsid w:val="00BD1A31"/>
    <w:rsid w:val="00BD3DE6"/>
    <w:rsid w:val="00BD4499"/>
    <w:rsid w:val="00BD4AA8"/>
    <w:rsid w:val="00BE0BAA"/>
    <w:rsid w:val="00BE0C9A"/>
    <w:rsid w:val="00BE15D9"/>
    <w:rsid w:val="00BE1B3C"/>
    <w:rsid w:val="00BE1D6A"/>
    <w:rsid w:val="00BE2789"/>
    <w:rsid w:val="00BE2B73"/>
    <w:rsid w:val="00BE429C"/>
    <w:rsid w:val="00BF1375"/>
    <w:rsid w:val="00BF3C83"/>
    <w:rsid w:val="00BF6B02"/>
    <w:rsid w:val="00BF6CA6"/>
    <w:rsid w:val="00C001B6"/>
    <w:rsid w:val="00C00B20"/>
    <w:rsid w:val="00C017EC"/>
    <w:rsid w:val="00C018FB"/>
    <w:rsid w:val="00C0261F"/>
    <w:rsid w:val="00C02C23"/>
    <w:rsid w:val="00C03655"/>
    <w:rsid w:val="00C041C8"/>
    <w:rsid w:val="00C0448F"/>
    <w:rsid w:val="00C058C5"/>
    <w:rsid w:val="00C066BB"/>
    <w:rsid w:val="00C105F8"/>
    <w:rsid w:val="00C12BCD"/>
    <w:rsid w:val="00C135F3"/>
    <w:rsid w:val="00C13E07"/>
    <w:rsid w:val="00C13ED4"/>
    <w:rsid w:val="00C14362"/>
    <w:rsid w:val="00C15543"/>
    <w:rsid w:val="00C17200"/>
    <w:rsid w:val="00C17BBC"/>
    <w:rsid w:val="00C17BDD"/>
    <w:rsid w:val="00C21303"/>
    <w:rsid w:val="00C2156A"/>
    <w:rsid w:val="00C216DB"/>
    <w:rsid w:val="00C21994"/>
    <w:rsid w:val="00C2206F"/>
    <w:rsid w:val="00C220D4"/>
    <w:rsid w:val="00C22B3E"/>
    <w:rsid w:val="00C25755"/>
    <w:rsid w:val="00C2649D"/>
    <w:rsid w:val="00C274D4"/>
    <w:rsid w:val="00C274E1"/>
    <w:rsid w:val="00C2750A"/>
    <w:rsid w:val="00C31263"/>
    <w:rsid w:val="00C31FC8"/>
    <w:rsid w:val="00C32161"/>
    <w:rsid w:val="00C329F3"/>
    <w:rsid w:val="00C32E5B"/>
    <w:rsid w:val="00C33195"/>
    <w:rsid w:val="00C34C88"/>
    <w:rsid w:val="00C34E1D"/>
    <w:rsid w:val="00C400B2"/>
    <w:rsid w:val="00C41402"/>
    <w:rsid w:val="00C51A92"/>
    <w:rsid w:val="00C51C26"/>
    <w:rsid w:val="00C51E19"/>
    <w:rsid w:val="00C521DF"/>
    <w:rsid w:val="00C5578A"/>
    <w:rsid w:val="00C557BD"/>
    <w:rsid w:val="00C56921"/>
    <w:rsid w:val="00C57C2E"/>
    <w:rsid w:val="00C618E8"/>
    <w:rsid w:val="00C62DFC"/>
    <w:rsid w:val="00C6315D"/>
    <w:rsid w:val="00C67D6D"/>
    <w:rsid w:val="00C71548"/>
    <w:rsid w:val="00C72D55"/>
    <w:rsid w:val="00C737E4"/>
    <w:rsid w:val="00C76D13"/>
    <w:rsid w:val="00C82A34"/>
    <w:rsid w:val="00C839DB"/>
    <w:rsid w:val="00C90538"/>
    <w:rsid w:val="00C947F5"/>
    <w:rsid w:val="00C95538"/>
    <w:rsid w:val="00C95FE7"/>
    <w:rsid w:val="00C978A6"/>
    <w:rsid w:val="00CA0376"/>
    <w:rsid w:val="00CA10B3"/>
    <w:rsid w:val="00CA3041"/>
    <w:rsid w:val="00CA363D"/>
    <w:rsid w:val="00CA5158"/>
    <w:rsid w:val="00CA5C90"/>
    <w:rsid w:val="00CA6908"/>
    <w:rsid w:val="00CB1D2C"/>
    <w:rsid w:val="00CB290D"/>
    <w:rsid w:val="00CB41F0"/>
    <w:rsid w:val="00CB44B9"/>
    <w:rsid w:val="00CB4E9D"/>
    <w:rsid w:val="00CB66EB"/>
    <w:rsid w:val="00CB6A47"/>
    <w:rsid w:val="00CB7E41"/>
    <w:rsid w:val="00CC0A2C"/>
    <w:rsid w:val="00CC0A3D"/>
    <w:rsid w:val="00CC12A2"/>
    <w:rsid w:val="00CC1B5E"/>
    <w:rsid w:val="00CC1EE7"/>
    <w:rsid w:val="00CC24D2"/>
    <w:rsid w:val="00CC3252"/>
    <w:rsid w:val="00CC4265"/>
    <w:rsid w:val="00CC7DF7"/>
    <w:rsid w:val="00CD1A30"/>
    <w:rsid w:val="00CD37B4"/>
    <w:rsid w:val="00CD3FB9"/>
    <w:rsid w:val="00CE0AFF"/>
    <w:rsid w:val="00CE0C4F"/>
    <w:rsid w:val="00CE1BF9"/>
    <w:rsid w:val="00CE3C13"/>
    <w:rsid w:val="00CE5B41"/>
    <w:rsid w:val="00CE6262"/>
    <w:rsid w:val="00CF119F"/>
    <w:rsid w:val="00CF14CC"/>
    <w:rsid w:val="00CF400A"/>
    <w:rsid w:val="00D00AF0"/>
    <w:rsid w:val="00D02556"/>
    <w:rsid w:val="00D03C45"/>
    <w:rsid w:val="00D0551F"/>
    <w:rsid w:val="00D0609C"/>
    <w:rsid w:val="00D0708A"/>
    <w:rsid w:val="00D076F1"/>
    <w:rsid w:val="00D10382"/>
    <w:rsid w:val="00D1158F"/>
    <w:rsid w:val="00D136BE"/>
    <w:rsid w:val="00D1622E"/>
    <w:rsid w:val="00D20C7D"/>
    <w:rsid w:val="00D21641"/>
    <w:rsid w:val="00D21898"/>
    <w:rsid w:val="00D22D50"/>
    <w:rsid w:val="00D2587A"/>
    <w:rsid w:val="00D26826"/>
    <w:rsid w:val="00D27339"/>
    <w:rsid w:val="00D2773F"/>
    <w:rsid w:val="00D30A6B"/>
    <w:rsid w:val="00D31D00"/>
    <w:rsid w:val="00D328C7"/>
    <w:rsid w:val="00D329DD"/>
    <w:rsid w:val="00D3399C"/>
    <w:rsid w:val="00D351A4"/>
    <w:rsid w:val="00D3604A"/>
    <w:rsid w:val="00D40067"/>
    <w:rsid w:val="00D43AA5"/>
    <w:rsid w:val="00D44E24"/>
    <w:rsid w:val="00D465B3"/>
    <w:rsid w:val="00D46C5E"/>
    <w:rsid w:val="00D47D16"/>
    <w:rsid w:val="00D501D0"/>
    <w:rsid w:val="00D52F64"/>
    <w:rsid w:val="00D61420"/>
    <w:rsid w:val="00D61564"/>
    <w:rsid w:val="00D6365A"/>
    <w:rsid w:val="00D63A5B"/>
    <w:rsid w:val="00D676CD"/>
    <w:rsid w:val="00D6776E"/>
    <w:rsid w:val="00D71756"/>
    <w:rsid w:val="00D71D96"/>
    <w:rsid w:val="00D725CD"/>
    <w:rsid w:val="00D7698A"/>
    <w:rsid w:val="00D76D20"/>
    <w:rsid w:val="00D81317"/>
    <w:rsid w:val="00D82311"/>
    <w:rsid w:val="00D83D6F"/>
    <w:rsid w:val="00D85052"/>
    <w:rsid w:val="00D868C1"/>
    <w:rsid w:val="00D86D0D"/>
    <w:rsid w:val="00D94C92"/>
    <w:rsid w:val="00D95E51"/>
    <w:rsid w:val="00DA1635"/>
    <w:rsid w:val="00DA1834"/>
    <w:rsid w:val="00DA2353"/>
    <w:rsid w:val="00DA4BE4"/>
    <w:rsid w:val="00DA5570"/>
    <w:rsid w:val="00DA593C"/>
    <w:rsid w:val="00DA7220"/>
    <w:rsid w:val="00DA7560"/>
    <w:rsid w:val="00DB0679"/>
    <w:rsid w:val="00DB261A"/>
    <w:rsid w:val="00DB26D4"/>
    <w:rsid w:val="00DB4F9A"/>
    <w:rsid w:val="00DB5807"/>
    <w:rsid w:val="00DB68DD"/>
    <w:rsid w:val="00DB7D50"/>
    <w:rsid w:val="00DC02AE"/>
    <w:rsid w:val="00DC0308"/>
    <w:rsid w:val="00DC1560"/>
    <w:rsid w:val="00DC292E"/>
    <w:rsid w:val="00DC2F12"/>
    <w:rsid w:val="00DC3A77"/>
    <w:rsid w:val="00DC413A"/>
    <w:rsid w:val="00DC6E3B"/>
    <w:rsid w:val="00DD0F40"/>
    <w:rsid w:val="00DD2088"/>
    <w:rsid w:val="00DD20A7"/>
    <w:rsid w:val="00DD2230"/>
    <w:rsid w:val="00DD3C25"/>
    <w:rsid w:val="00DD4687"/>
    <w:rsid w:val="00DD4C94"/>
    <w:rsid w:val="00DD5CDE"/>
    <w:rsid w:val="00DD6AA2"/>
    <w:rsid w:val="00DD6E23"/>
    <w:rsid w:val="00DE0E11"/>
    <w:rsid w:val="00DE5C9E"/>
    <w:rsid w:val="00DE5F81"/>
    <w:rsid w:val="00DE5FE3"/>
    <w:rsid w:val="00DF1798"/>
    <w:rsid w:val="00DF2491"/>
    <w:rsid w:val="00DF3AF9"/>
    <w:rsid w:val="00DF7C79"/>
    <w:rsid w:val="00E041A2"/>
    <w:rsid w:val="00E110EB"/>
    <w:rsid w:val="00E12932"/>
    <w:rsid w:val="00E1317D"/>
    <w:rsid w:val="00E14BC2"/>
    <w:rsid w:val="00E15654"/>
    <w:rsid w:val="00E15C14"/>
    <w:rsid w:val="00E15C60"/>
    <w:rsid w:val="00E17331"/>
    <w:rsid w:val="00E20B5C"/>
    <w:rsid w:val="00E21419"/>
    <w:rsid w:val="00E220B9"/>
    <w:rsid w:val="00E239DB"/>
    <w:rsid w:val="00E26A6C"/>
    <w:rsid w:val="00E32A43"/>
    <w:rsid w:val="00E32A67"/>
    <w:rsid w:val="00E34B54"/>
    <w:rsid w:val="00E34EA8"/>
    <w:rsid w:val="00E35A25"/>
    <w:rsid w:val="00E361D2"/>
    <w:rsid w:val="00E3650D"/>
    <w:rsid w:val="00E419ED"/>
    <w:rsid w:val="00E443EC"/>
    <w:rsid w:val="00E44937"/>
    <w:rsid w:val="00E45AA6"/>
    <w:rsid w:val="00E45CAB"/>
    <w:rsid w:val="00E465B3"/>
    <w:rsid w:val="00E52023"/>
    <w:rsid w:val="00E54B2A"/>
    <w:rsid w:val="00E55B23"/>
    <w:rsid w:val="00E60B18"/>
    <w:rsid w:val="00E62111"/>
    <w:rsid w:val="00E6529E"/>
    <w:rsid w:val="00E656E7"/>
    <w:rsid w:val="00E670B1"/>
    <w:rsid w:val="00E71337"/>
    <w:rsid w:val="00E71BD2"/>
    <w:rsid w:val="00E77938"/>
    <w:rsid w:val="00E77CAD"/>
    <w:rsid w:val="00E80A8E"/>
    <w:rsid w:val="00E81ADB"/>
    <w:rsid w:val="00E8218D"/>
    <w:rsid w:val="00E82BE1"/>
    <w:rsid w:val="00E82E5E"/>
    <w:rsid w:val="00E82FF5"/>
    <w:rsid w:val="00E84014"/>
    <w:rsid w:val="00E85AD6"/>
    <w:rsid w:val="00E86672"/>
    <w:rsid w:val="00E86F0B"/>
    <w:rsid w:val="00E86FAC"/>
    <w:rsid w:val="00E90B41"/>
    <w:rsid w:val="00E90FBA"/>
    <w:rsid w:val="00E92509"/>
    <w:rsid w:val="00E92973"/>
    <w:rsid w:val="00E92CB1"/>
    <w:rsid w:val="00E97D2B"/>
    <w:rsid w:val="00EA2F8E"/>
    <w:rsid w:val="00EA39A3"/>
    <w:rsid w:val="00EA3B5D"/>
    <w:rsid w:val="00EA3E42"/>
    <w:rsid w:val="00EA4875"/>
    <w:rsid w:val="00EA4ACC"/>
    <w:rsid w:val="00EB3A57"/>
    <w:rsid w:val="00EC0EC8"/>
    <w:rsid w:val="00EC165F"/>
    <w:rsid w:val="00EC2386"/>
    <w:rsid w:val="00EC25BD"/>
    <w:rsid w:val="00EC48BA"/>
    <w:rsid w:val="00EC4B18"/>
    <w:rsid w:val="00EC7B38"/>
    <w:rsid w:val="00ED0A52"/>
    <w:rsid w:val="00ED14DC"/>
    <w:rsid w:val="00ED2ACB"/>
    <w:rsid w:val="00ED313B"/>
    <w:rsid w:val="00ED3C6E"/>
    <w:rsid w:val="00ED51EF"/>
    <w:rsid w:val="00ED5BA0"/>
    <w:rsid w:val="00ED60D8"/>
    <w:rsid w:val="00ED6241"/>
    <w:rsid w:val="00ED64B4"/>
    <w:rsid w:val="00ED7CED"/>
    <w:rsid w:val="00EE0E9C"/>
    <w:rsid w:val="00EE5AF3"/>
    <w:rsid w:val="00EE6249"/>
    <w:rsid w:val="00EE6C62"/>
    <w:rsid w:val="00EE7404"/>
    <w:rsid w:val="00EF004E"/>
    <w:rsid w:val="00EF2027"/>
    <w:rsid w:val="00EF2FFB"/>
    <w:rsid w:val="00EF3E6D"/>
    <w:rsid w:val="00EF4A70"/>
    <w:rsid w:val="00EF7CD1"/>
    <w:rsid w:val="00F03425"/>
    <w:rsid w:val="00F05DEE"/>
    <w:rsid w:val="00F0661C"/>
    <w:rsid w:val="00F07A4F"/>
    <w:rsid w:val="00F07AF5"/>
    <w:rsid w:val="00F178D7"/>
    <w:rsid w:val="00F20C1A"/>
    <w:rsid w:val="00F216BF"/>
    <w:rsid w:val="00F2403A"/>
    <w:rsid w:val="00F24282"/>
    <w:rsid w:val="00F24B33"/>
    <w:rsid w:val="00F305C8"/>
    <w:rsid w:val="00F32AF3"/>
    <w:rsid w:val="00F32CD4"/>
    <w:rsid w:val="00F334EB"/>
    <w:rsid w:val="00F33822"/>
    <w:rsid w:val="00F338B8"/>
    <w:rsid w:val="00F34C05"/>
    <w:rsid w:val="00F3508F"/>
    <w:rsid w:val="00F35A1F"/>
    <w:rsid w:val="00F36408"/>
    <w:rsid w:val="00F3770A"/>
    <w:rsid w:val="00F416F6"/>
    <w:rsid w:val="00F43854"/>
    <w:rsid w:val="00F44C10"/>
    <w:rsid w:val="00F450EC"/>
    <w:rsid w:val="00F50BC3"/>
    <w:rsid w:val="00F51CF6"/>
    <w:rsid w:val="00F54553"/>
    <w:rsid w:val="00F54882"/>
    <w:rsid w:val="00F55850"/>
    <w:rsid w:val="00F606CF"/>
    <w:rsid w:val="00F62539"/>
    <w:rsid w:val="00F635B1"/>
    <w:rsid w:val="00F6383A"/>
    <w:rsid w:val="00F642EB"/>
    <w:rsid w:val="00F654D3"/>
    <w:rsid w:val="00F66275"/>
    <w:rsid w:val="00F665F7"/>
    <w:rsid w:val="00F66671"/>
    <w:rsid w:val="00F7085F"/>
    <w:rsid w:val="00F70D8C"/>
    <w:rsid w:val="00F716A7"/>
    <w:rsid w:val="00F727B3"/>
    <w:rsid w:val="00F77713"/>
    <w:rsid w:val="00F77C39"/>
    <w:rsid w:val="00F80265"/>
    <w:rsid w:val="00F81EF2"/>
    <w:rsid w:val="00F85335"/>
    <w:rsid w:val="00F85BC7"/>
    <w:rsid w:val="00F929E0"/>
    <w:rsid w:val="00F92A25"/>
    <w:rsid w:val="00F936C4"/>
    <w:rsid w:val="00F9609B"/>
    <w:rsid w:val="00F97CAB"/>
    <w:rsid w:val="00F97F61"/>
    <w:rsid w:val="00FA4185"/>
    <w:rsid w:val="00FA6195"/>
    <w:rsid w:val="00FA6F8C"/>
    <w:rsid w:val="00FB0AA0"/>
    <w:rsid w:val="00FB1310"/>
    <w:rsid w:val="00FB20FF"/>
    <w:rsid w:val="00FB2D5F"/>
    <w:rsid w:val="00FB7503"/>
    <w:rsid w:val="00FC0D3C"/>
    <w:rsid w:val="00FC4690"/>
    <w:rsid w:val="00FC4F13"/>
    <w:rsid w:val="00FC63F4"/>
    <w:rsid w:val="00FD0618"/>
    <w:rsid w:val="00FD308D"/>
    <w:rsid w:val="00FD46BF"/>
    <w:rsid w:val="00FD6A06"/>
    <w:rsid w:val="00FE06EF"/>
    <w:rsid w:val="00FE2144"/>
    <w:rsid w:val="00FE2F87"/>
    <w:rsid w:val="00FE3CD6"/>
    <w:rsid w:val="00FE4817"/>
    <w:rsid w:val="00FE499A"/>
    <w:rsid w:val="00FE5EE2"/>
    <w:rsid w:val="00FE641E"/>
    <w:rsid w:val="00FE6B35"/>
    <w:rsid w:val="00FF41E6"/>
    <w:rsid w:val="00FF639E"/>
    <w:rsid w:val="00FF67ED"/>
    <w:rsid w:val="00FF687C"/>
    <w:rsid w:val="00FF752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4F920"/>
  <w15:docId w15:val="{01A3F556-762D-4FA6-B7CF-589199AF3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pPr>
      <w:spacing w:after="160" w:line="259" w:lineRule="auto"/>
    </w:pPr>
    <w:rPr>
      <w:rFonts w:ascii="Calibri" w:hAnsi="Calibri" w:cs="Arial Unicode MS"/>
      <w:color w:val="000000"/>
      <w:sz w:val="22"/>
      <w:szCs w:val="22"/>
      <w:u w:color="000000"/>
      <w14:textOutline w14:w="0" w14:cap="flat" w14:cmpd="sng" w14:algn="ctr">
        <w14:noFill/>
        <w14:prstDash w14:val="solid"/>
        <w14:bevel/>
      </w14:textOutli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paragraph" w:customStyle="1" w:styleId="Default">
    <w:name w:val="Default"/>
    <w:pPr>
      <w:spacing w:before="160"/>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character" w:customStyle="1" w:styleId="None">
    <w:name w:val="None"/>
  </w:style>
  <w:style w:type="character" w:customStyle="1" w:styleId="Hyperlink0">
    <w:name w:val="Hyperlink.0"/>
    <w:basedOn w:val="None"/>
    <w:rPr>
      <w:rFonts w:ascii="Segoe UI" w:eastAsia="Segoe UI" w:hAnsi="Segoe UI" w:cs="Segoe UI"/>
      <w:outline w:val="0"/>
      <w:color w:val="0000FF"/>
      <w:sz w:val="20"/>
      <w:szCs w:val="20"/>
      <w:u w:val="single" w:color="0000FF"/>
    </w:rPr>
  </w:style>
  <w:style w:type="paragraph" w:styleId="Pataisymai">
    <w:name w:val="Revision"/>
    <w:hidden/>
    <w:uiPriority w:val="99"/>
    <w:semiHidden/>
    <w:rsid w:val="005A55F9"/>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hAnsi="Calibri" w:cs="Arial Unicode MS"/>
      <w:color w:val="000000"/>
      <w:sz w:val="22"/>
      <w:szCs w:val="22"/>
      <w:u w:color="000000"/>
      <w14:textOutline w14:w="0" w14:cap="flat" w14:cmpd="sng" w14:algn="ctr">
        <w14:noFill/>
        <w14:prstDash w14:val="solid"/>
        <w14:bevel/>
      </w14:textOutline>
    </w:rPr>
  </w:style>
  <w:style w:type="character" w:styleId="Komentaronuoroda">
    <w:name w:val="annotation reference"/>
    <w:basedOn w:val="Numatytasispastraiposriftas"/>
    <w:uiPriority w:val="99"/>
    <w:semiHidden/>
    <w:unhideWhenUsed/>
    <w:rsid w:val="003F6AE9"/>
    <w:rPr>
      <w:sz w:val="16"/>
      <w:szCs w:val="16"/>
    </w:rPr>
  </w:style>
  <w:style w:type="paragraph" w:styleId="Komentarotekstas">
    <w:name w:val="annotation text"/>
    <w:basedOn w:val="prastasis"/>
    <w:link w:val="KomentarotekstasDiagrama"/>
    <w:uiPriority w:val="99"/>
    <w:unhideWhenUsed/>
    <w:rsid w:val="003F6AE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3F6AE9"/>
    <w:rPr>
      <w:rFonts w:ascii="Calibri" w:hAnsi="Calibri" w:cs="Arial Unicode MS"/>
      <w:color w:val="000000"/>
      <w:u w:color="000000"/>
      <w14:textOutline w14:w="0" w14:cap="flat" w14:cmpd="sng" w14:algn="ctr">
        <w14:noFill/>
        <w14:prstDash w14:val="solid"/>
        <w14:bevel/>
      </w14:textOutline>
    </w:rPr>
  </w:style>
  <w:style w:type="paragraph" w:styleId="Komentarotema">
    <w:name w:val="annotation subject"/>
    <w:basedOn w:val="Komentarotekstas"/>
    <w:next w:val="Komentarotekstas"/>
    <w:link w:val="KomentarotemaDiagrama"/>
    <w:uiPriority w:val="99"/>
    <w:semiHidden/>
    <w:unhideWhenUsed/>
    <w:rsid w:val="003F6AE9"/>
    <w:rPr>
      <w:b/>
      <w:bCs/>
    </w:rPr>
  </w:style>
  <w:style w:type="character" w:customStyle="1" w:styleId="KomentarotemaDiagrama">
    <w:name w:val="Komentaro tema Diagrama"/>
    <w:basedOn w:val="KomentarotekstasDiagrama"/>
    <w:link w:val="Komentarotema"/>
    <w:uiPriority w:val="99"/>
    <w:semiHidden/>
    <w:rsid w:val="003F6AE9"/>
    <w:rPr>
      <w:rFonts w:ascii="Calibri" w:hAnsi="Calibri" w:cs="Arial Unicode MS"/>
      <w:b/>
      <w:bCs/>
      <w:color w:val="000000"/>
      <w:u w:color="000000"/>
      <w14:textOutline w14:w="0" w14:cap="flat" w14:cmpd="sng" w14:algn="ctr">
        <w14:noFill/>
        <w14:prstDash w14:val="solid"/>
        <w14:bevel/>
      </w14:textOutline>
    </w:rPr>
  </w:style>
  <w:style w:type="character" w:styleId="Neapdorotaspaminjimas">
    <w:name w:val="Unresolved Mention"/>
    <w:basedOn w:val="Numatytasispastraiposriftas"/>
    <w:uiPriority w:val="99"/>
    <w:semiHidden/>
    <w:unhideWhenUsed/>
    <w:rsid w:val="00FC4F13"/>
    <w:rPr>
      <w:color w:val="605E5C"/>
      <w:shd w:val="clear" w:color="auto" w:fill="E1DFDD"/>
    </w:rPr>
  </w:style>
  <w:style w:type="paragraph" w:styleId="prastasiniatinklio">
    <w:name w:val="Normal (Web)"/>
    <w:basedOn w:val="prastasis"/>
    <w:uiPriority w:val="99"/>
    <w:semiHidden/>
    <w:unhideWhenUsed/>
    <w:rsid w:val="001F10B1"/>
    <w:rPr>
      <w:rFonts w:ascii="Times New Roman" w:hAnsi="Times New Roman" w:cs="Times New Roman"/>
      <w:sz w:val="24"/>
      <w:szCs w:val="24"/>
    </w:rPr>
  </w:style>
  <w:style w:type="character" w:styleId="Perirtashipersaitas">
    <w:name w:val="FollowedHyperlink"/>
    <w:basedOn w:val="Numatytasispastraiposriftas"/>
    <w:uiPriority w:val="99"/>
    <w:semiHidden/>
    <w:unhideWhenUsed/>
    <w:rsid w:val="00676F7E"/>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5890">
      <w:bodyDiv w:val="1"/>
      <w:marLeft w:val="0"/>
      <w:marRight w:val="0"/>
      <w:marTop w:val="0"/>
      <w:marBottom w:val="0"/>
      <w:divBdr>
        <w:top w:val="none" w:sz="0" w:space="0" w:color="auto"/>
        <w:left w:val="none" w:sz="0" w:space="0" w:color="auto"/>
        <w:bottom w:val="none" w:sz="0" w:space="0" w:color="auto"/>
        <w:right w:val="none" w:sz="0" w:space="0" w:color="auto"/>
      </w:divBdr>
    </w:div>
    <w:div w:id="23285891">
      <w:bodyDiv w:val="1"/>
      <w:marLeft w:val="0"/>
      <w:marRight w:val="0"/>
      <w:marTop w:val="0"/>
      <w:marBottom w:val="0"/>
      <w:divBdr>
        <w:top w:val="none" w:sz="0" w:space="0" w:color="auto"/>
        <w:left w:val="none" w:sz="0" w:space="0" w:color="auto"/>
        <w:bottom w:val="none" w:sz="0" w:space="0" w:color="auto"/>
        <w:right w:val="none" w:sz="0" w:space="0" w:color="auto"/>
      </w:divBdr>
    </w:div>
    <w:div w:id="40788468">
      <w:bodyDiv w:val="1"/>
      <w:marLeft w:val="0"/>
      <w:marRight w:val="0"/>
      <w:marTop w:val="0"/>
      <w:marBottom w:val="0"/>
      <w:divBdr>
        <w:top w:val="none" w:sz="0" w:space="0" w:color="auto"/>
        <w:left w:val="none" w:sz="0" w:space="0" w:color="auto"/>
        <w:bottom w:val="none" w:sz="0" w:space="0" w:color="auto"/>
        <w:right w:val="none" w:sz="0" w:space="0" w:color="auto"/>
      </w:divBdr>
    </w:div>
    <w:div w:id="43331856">
      <w:bodyDiv w:val="1"/>
      <w:marLeft w:val="0"/>
      <w:marRight w:val="0"/>
      <w:marTop w:val="0"/>
      <w:marBottom w:val="0"/>
      <w:divBdr>
        <w:top w:val="none" w:sz="0" w:space="0" w:color="auto"/>
        <w:left w:val="none" w:sz="0" w:space="0" w:color="auto"/>
        <w:bottom w:val="none" w:sz="0" w:space="0" w:color="auto"/>
        <w:right w:val="none" w:sz="0" w:space="0" w:color="auto"/>
      </w:divBdr>
    </w:div>
    <w:div w:id="45838384">
      <w:bodyDiv w:val="1"/>
      <w:marLeft w:val="0"/>
      <w:marRight w:val="0"/>
      <w:marTop w:val="0"/>
      <w:marBottom w:val="0"/>
      <w:divBdr>
        <w:top w:val="none" w:sz="0" w:space="0" w:color="auto"/>
        <w:left w:val="none" w:sz="0" w:space="0" w:color="auto"/>
        <w:bottom w:val="none" w:sz="0" w:space="0" w:color="auto"/>
        <w:right w:val="none" w:sz="0" w:space="0" w:color="auto"/>
      </w:divBdr>
    </w:div>
    <w:div w:id="69038612">
      <w:bodyDiv w:val="1"/>
      <w:marLeft w:val="0"/>
      <w:marRight w:val="0"/>
      <w:marTop w:val="0"/>
      <w:marBottom w:val="0"/>
      <w:divBdr>
        <w:top w:val="none" w:sz="0" w:space="0" w:color="auto"/>
        <w:left w:val="none" w:sz="0" w:space="0" w:color="auto"/>
        <w:bottom w:val="none" w:sz="0" w:space="0" w:color="auto"/>
        <w:right w:val="none" w:sz="0" w:space="0" w:color="auto"/>
      </w:divBdr>
    </w:div>
    <w:div w:id="89282321">
      <w:bodyDiv w:val="1"/>
      <w:marLeft w:val="0"/>
      <w:marRight w:val="0"/>
      <w:marTop w:val="0"/>
      <w:marBottom w:val="0"/>
      <w:divBdr>
        <w:top w:val="none" w:sz="0" w:space="0" w:color="auto"/>
        <w:left w:val="none" w:sz="0" w:space="0" w:color="auto"/>
        <w:bottom w:val="none" w:sz="0" w:space="0" w:color="auto"/>
        <w:right w:val="none" w:sz="0" w:space="0" w:color="auto"/>
      </w:divBdr>
    </w:div>
    <w:div w:id="184446701">
      <w:bodyDiv w:val="1"/>
      <w:marLeft w:val="0"/>
      <w:marRight w:val="0"/>
      <w:marTop w:val="0"/>
      <w:marBottom w:val="0"/>
      <w:divBdr>
        <w:top w:val="none" w:sz="0" w:space="0" w:color="auto"/>
        <w:left w:val="none" w:sz="0" w:space="0" w:color="auto"/>
        <w:bottom w:val="none" w:sz="0" w:space="0" w:color="auto"/>
        <w:right w:val="none" w:sz="0" w:space="0" w:color="auto"/>
      </w:divBdr>
    </w:div>
    <w:div w:id="195167695">
      <w:bodyDiv w:val="1"/>
      <w:marLeft w:val="0"/>
      <w:marRight w:val="0"/>
      <w:marTop w:val="0"/>
      <w:marBottom w:val="0"/>
      <w:divBdr>
        <w:top w:val="none" w:sz="0" w:space="0" w:color="auto"/>
        <w:left w:val="none" w:sz="0" w:space="0" w:color="auto"/>
        <w:bottom w:val="none" w:sz="0" w:space="0" w:color="auto"/>
        <w:right w:val="none" w:sz="0" w:space="0" w:color="auto"/>
      </w:divBdr>
    </w:div>
    <w:div w:id="212473424">
      <w:bodyDiv w:val="1"/>
      <w:marLeft w:val="0"/>
      <w:marRight w:val="0"/>
      <w:marTop w:val="0"/>
      <w:marBottom w:val="0"/>
      <w:divBdr>
        <w:top w:val="none" w:sz="0" w:space="0" w:color="auto"/>
        <w:left w:val="none" w:sz="0" w:space="0" w:color="auto"/>
        <w:bottom w:val="none" w:sz="0" w:space="0" w:color="auto"/>
        <w:right w:val="none" w:sz="0" w:space="0" w:color="auto"/>
      </w:divBdr>
    </w:div>
    <w:div w:id="229968922">
      <w:bodyDiv w:val="1"/>
      <w:marLeft w:val="0"/>
      <w:marRight w:val="0"/>
      <w:marTop w:val="0"/>
      <w:marBottom w:val="0"/>
      <w:divBdr>
        <w:top w:val="none" w:sz="0" w:space="0" w:color="auto"/>
        <w:left w:val="none" w:sz="0" w:space="0" w:color="auto"/>
        <w:bottom w:val="none" w:sz="0" w:space="0" w:color="auto"/>
        <w:right w:val="none" w:sz="0" w:space="0" w:color="auto"/>
      </w:divBdr>
    </w:div>
    <w:div w:id="238515104">
      <w:bodyDiv w:val="1"/>
      <w:marLeft w:val="0"/>
      <w:marRight w:val="0"/>
      <w:marTop w:val="0"/>
      <w:marBottom w:val="0"/>
      <w:divBdr>
        <w:top w:val="none" w:sz="0" w:space="0" w:color="auto"/>
        <w:left w:val="none" w:sz="0" w:space="0" w:color="auto"/>
        <w:bottom w:val="none" w:sz="0" w:space="0" w:color="auto"/>
        <w:right w:val="none" w:sz="0" w:space="0" w:color="auto"/>
      </w:divBdr>
    </w:div>
    <w:div w:id="276327695">
      <w:bodyDiv w:val="1"/>
      <w:marLeft w:val="0"/>
      <w:marRight w:val="0"/>
      <w:marTop w:val="0"/>
      <w:marBottom w:val="0"/>
      <w:divBdr>
        <w:top w:val="none" w:sz="0" w:space="0" w:color="auto"/>
        <w:left w:val="none" w:sz="0" w:space="0" w:color="auto"/>
        <w:bottom w:val="none" w:sz="0" w:space="0" w:color="auto"/>
        <w:right w:val="none" w:sz="0" w:space="0" w:color="auto"/>
      </w:divBdr>
      <w:divsChild>
        <w:div w:id="1345015217">
          <w:marLeft w:val="0"/>
          <w:marRight w:val="0"/>
          <w:marTop w:val="0"/>
          <w:marBottom w:val="0"/>
          <w:divBdr>
            <w:top w:val="none" w:sz="0" w:space="0" w:color="auto"/>
            <w:left w:val="none" w:sz="0" w:space="0" w:color="auto"/>
            <w:bottom w:val="none" w:sz="0" w:space="0" w:color="auto"/>
            <w:right w:val="none" w:sz="0" w:space="0" w:color="auto"/>
          </w:divBdr>
        </w:div>
      </w:divsChild>
    </w:div>
    <w:div w:id="288124872">
      <w:bodyDiv w:val="1"/>
      <w:marLeft w:val="0"/>
      <w:marRight w:val="0"/>
      <w:marTop w:val="0"/>
      <w:marBottom w:val="0"/>
      <w:divBdr>
        <w:top w:val="none" w:sz="0" w:space="0" w:color="auto"/>
        <w:left w:val="none" w:sz="0" w:space="0" w:color="auto"/>
        <w:bottom w:val="none" w:sz="0" w:space="0" w:color="auto"/>
        <w:right w:val="none" w:sz="0" w:space="0" w:color="auto"/>
      </w:divBdr>
    </w:div>
    <w:div w:id="296031876">
      <w:bodyDiv w:val="1"/>
      <w:marLeft w:val="0"/>
      <w:marRight w:val="0"/>
      <w:marTop w:val="0"/>
      <w:marBottom w:val="0"/>
      <w:divBdr>
        <w:top w:val="none" w:sz="0" w:space="0" w:color="auto"/>
        <w:left w:val="none" w:sz="0" w:space="0" w:color="auto"/>
        <w:bottom w:val="none" w:sz="0" w:space="0" w:color="auto"/>
        <w:right w:val="none" w:sz="0" w:space="0" w:color="auto"/>
      </w:divBdr>
    </w:div>
    <w:div w:id="320933427">
      <w:bodyDiv w:val="1"/>
      <w:marLeft w:val="0"/>
      <w:marRight w:val="0"/>
      <w:marTop w:val="0"/>
      <w:marBottom w:val="0"/>
      <w:divBdr>
        <w:top w:val="none" w:sz="0" w:space="0" w:color="auto"/>
        <w:left w:val="none" w:sz="0" w:space="0" w:color="auto"/>
        <w:bottom w:val="none" w:sz="0" w:space="0" w:color="auto"/>
        <w:right w:val="none" w:sz="0" w:space="0" w:color="auto"/>
      </w:divBdr>
      <w:divsChild>
        <w:div w:id="18833192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2421356">
      <w:bodyDiv w:val="1"/>
      <w:marLeft w:val="0"/>
      <w:marRight w:val="0"/>
      <w:marTop w:val="0"/>
      <w:marBottom w:val="0"/>
      <w:divBdr>
        <w:top w:val="none" w:sz="0" w:space="0" w:color="auto"/>
        <w:left w:val="none" w:sz="0" w:space="0" w:color="auto"/>
        <w:bottom w:val="none" w:sz="0" w:space="0" w:color="auto"/>
        <w:right w:val="none" w:sz="0" w:space="0" w:color="auto"/>
      </w:divBdr>
    </w:div>
    <w:div w:id="348873709">
      <w:bodyDiv w:val="1"/>
      <w:marLeft w:val="0"/>
      <w:marRight w:val="0"/>
      <w:marTop w:val="0"/>
      <w:marBottom w:val="0"/>
      <w:divBdr>
        <w:top w:val="none" w:sz="0" w:space="0" w:color="auto"/>
        <w:left w:val="none" w:sz="0" w:space="0" w:color="auto"/>
        <w:bottom w:val="none" w:sz="0" w:space="0" w:color="auto"/>
        <w:right w:val="none" w:sz="0" w:space="0" w:color="auto"/>
      </w:divBdr>
    </w:div>
    <w:div w:id="484275565">
      <w:bodyDiv w:val="1"/>
      <w:marLeft w:val="0"/>
      <w:marRight w:val="0"/>
      <w:marTop w:val="0"/>
      <w:marBottom w:val="0"/>
      <w:divBdr>
        <w:top w:val="none" w:sz="0" w:space="0" w:color="auto"/>
        <w:left w:val="none" w:sz="0" w:space="0" w:color="auto"/>
        <w:bottom w:val="none" w:sz="0" w:space="0" w:color="auto"/>
        <w:right w:val="none" w:sz="0" w:space="0" w:color="auto"/>
      </w:divBdr>
      <w:divsChild>
        <w:div w:id="1354379725">
          <w:marLeft w:val="0"/>
          <w:marRight w:val="0"/>
          <w:marTop w:val="0"/>
          <w:marBottom w:val="0"/>
          <w:divBdr>
            <w:top w:val="none" w:sz="0" w:space="0" w:color="auto"/>
            <w:left w:val="none" w:sz="0" w:space="0" w:color="auto"/>
            <w:bottom w:val="none" w:sz="0" w:space="0" w:color="auto"/>
            <w:right w:val="none" w:sz="0" w:space="0" w:color="auto"/>
          </w:divBdr>
          <w:divsChild>
            <w:div w:id="324625774">
              <w:marLeft w:val="0"/>
              <w:marRight w:val="0"/>
              <w:marTop w:val="0"/>
              <w:marBottom w:val="0"/>
              <w:divBdr>
                <w:top w:val="none" w:sz="0" w:space="0" w:color="auto"/>
                <w:left w:val="none" w:sz="0" w:space="0" w:color="auto"/>
                <w:bottom w:val="none" w:sz="0" w:space="0" w:color="auto"/>
                <w:right w:val="none" w:sz="0" w:space="0" w:color="auto"/>
              </w:divBdr>
              <w:divsChild>
                <w:div w:id="1878347301">
                  <w:marLeft w:val="0"/>
                  <w:marRight w:val="0"/>
                  <w:marTop w:val="0"/>
                  <w:marBottom w:val="0"/>
                  <w:divBdr>
                    <w:top w:val="none" w:sz="0" w:space="0" w:color="auto"/>
                    <w:left w:val="none" w:sz="0" w:space="0" w:color="auto"/>
                    <w:bottom w:val="none" w:sz="0" w:space="0" w:color="auto"/>
                    <w:right w:val="none" w:sz="0" w:space="0" w:color="auto"/>
                  </w:divBdr>
                  <w:divsChild>
                    <w:div w:id="1621571017">
                      <w:marLeft w:val="0"/>
                      <w:marRight w:val="0"/>
                      <w:marTop w:val="0"/>
                      <w:marBottom w:val="0"/>
                      <w:divBdr>
                        <w:top w:val="none" w:sz="0" w:space="0" w:color="auto"/>
                        <w:left w:val="none" w:sz="0" w:space="0" w:color="auto"/>
                        <w:bottom w:val="none" w:sz="0" w:space="0" w:color="auto"/>
                        <w:right w:val="none" w:sz="0" w:space="0" w:color="auto"/>
                      </w:divBdr>
                      <w:divsChild>
                        <w:div w:id="368922505">
                          <w:marLeft w:val="0"/>
                          <w:marRight w:val="0"/>
                          <w:marTop w:val="0"/>
                          <w:marBottom w:val="0"/>
                          <w:divBdr>
                            <w:top w:val="none" w:sz="0" w:space="0" w:color="auto"/>
                            <w:left w:val="none" w:sz="0" w:space="0" w:color="auto"/>
                            <w:bottom w:val="none" w:sz="0" w:space="0" w:color="auto"/>
                            <w:right w:val="none" w:sz="0" w:space="0" w:color="auto"/>
                          </w:divBdr>
                          <w:divsChild>
                            <w:div w:id="1229924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180955">
      <w:bodyDiv w:val="1"/>
      <w:marLeft w:val="0"/>
      <w:marRight w:val="0"/>
      <w:marTop w:val="0"/>
      <w:marBottom w:val="0"/>
      <w:divBdr>
        <w:top w:val="none" w:sz="0" w:space="0" w:color="auto"/>
        <w:left w:val="none" w:sz="0" w:space="0" w:color="auto"/>
        <w:bottom w:val="none" w:sz="0" w:space="0" w:color="auto"/>
        <w:right w:val="none" w:sz="0" w:space="0" w:color="auto"/>
      </w:divBdr>
      <w:divsChild>
        <w:div w:id="67925865">
          <w:marLeft w:val="0"/>
          <w:marRight w:val="0"/>
          <w:marTop w:val="0"/>
          <w:marBottom w:val="0"/>
          <w:divBdr>
            <w:top w:val="none" w:sz="0" w:space="0" w:color="auto"/>
            <w:left w:val="none" w:sz="0" w:space="0" w:color="auto"/>
            <w:bottom w:val="none" w:sz="0" w:space="0" w:color="auto"/>
            <w:right w:val="none" w:sz="0" w:space="0" w:color="auto"/>
          </w:divBdr>
          <w:divsChild>
            <w:div w:id="1141464007">
              <w:marLeft w:val="0"/>
              <w:marRight w:val="0"/>
              <w:marTop w:val="0"/>
              <w:marBottom w:val="0"/>
              <w:divBdr>
                <w:top w:val="none" w:sz="0" w:space="0" w:color="auto"/>
                <w:left w:val="none" w:sz="0" w:space="0" w:color="auto"/>
                <w:bottom w:val="none" w:sz="0" w:space="0" w:color="auto"/>
                <w:right w:val="none" w:sz="0" w:space="0" w:color="auto"/>
              </w:divBdr>
              <w:divsChild>
                <w:div w:id="526215621">
                  <w:marLeft w:val="0"/>
                  <w:marRight w:val="0"/>
                  <w:marTop w:val="0"/>
                  <w:marBottom w:val="0"/>
                  <w:divBdr>
                    <w:top w:val="none" w:sz="0" w:space="0" w:color="auto"/>
                    <w:left w:val="none" w:sz="0" w:space="0" w:color="auto"/>
                    <w:bottom w:val="none" w:sz="0" w:space="0" w:color="auto"/>
                    <w:right w:val="none" w:sz="0" w:space="0" w:color="auto"/>
                  </w:divBdr>
                  <w:divsChild>
                    <w:div w:id="1283615452">
                      <w:marLeft w:val="0"/>
                      <w:marRight w:val="0"/>
                      <w:marTop w:val="0"/>
                      <w:marBottom w:val="0"/>
                      <w:divBdr>
                        <w:top w:val="none" w:sz="0" w:space="0" w:color="auto"/>
                        <w:left w:val="none" w:sz="0" w:space="0" w:color="auto"/>
                        <w:bottom w:val="none" w:sz="0" w:space="0" w:color="auto"/>
                        <w:right w:val="none" w:sz="0" w:space="0" w:color="auto"/>
                      </w:divBdr>
                      <w:divsChild>
                        <w:div w:id="1944142714">
                          <w:marLeft w:val="0"/>
                          <w:marRight w:val="0"/>
                          <w:marTop w:val="0"/>
                          <w:marBottom w:val="0"/>
                          <w:divBdr>
                            <w:top w:val="none" w:sz="0" w:space="0" w:color="auto"/>
                            <w:left w:val="none" w:sz="0" w:space="0" w:color="auto"/>
                            <w:bottom w:val="none" w:sz="0" w:space="0" w:color="auto"/>
                            <w:right w:val="none" w:sz="0" w:space="0" w:color="auto"/>
                          </w:divBdr>
                          <w:divsChild>
                            <w:div w:id="96615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8444580">
      <w:bodyDiv w:val="1"/>
      <w:marLeft w:val="0"/>
      <w:marRight w:val="0"/>
      <w:marTop w:val="0"/>
      <w:marBottom w:val="0"/>
      <w:divBdr>
        <w:top w:val="none" w:sz="0" w:space="0" w:color="auto"/>
        <w:left w:val="none" w:sz="0" w:space="0" w:color="auto"/>
        <w:bottom w:val="none" w:sz="0" w:space="0" w:color="auto"/>
        <w:right w:val="none" w:sz="0" w:space="0" w:color="auto"/>
      </w:divBdr>
    </w:div>
    <w:div w:id="531721702">
      <w:bodyDiv w:val="1"/>
      <w:marLeft w:val="0"/>
      <w:marRight w:val="0"/>
      <w:marTop w:val="0"/>
      <w:marBottom w:val="0"/>
      <w:divBdr>
        <w:top w:val="none" w:sz="0" w:space="0" w:color="auto"/>
        <w:left w:val="none" w:sz="0" w:space="0" w:color="auto"/>
        <w:bottom w:val="none" w:sz="0" w:space="0" w:color="auto"/>
        <w:right w:val="none" w:sz="0" w:space="0" w:color="auto"/>
      </w:divBdr>
    </w:div>
    <w:div w:id="551311708">
      <w:bodyDiv w:val="1"/>
      <w:marLeft w:val="0"/>
      <w:marRight w:val="0"/>
      <w:marTop w:val="0"/>
      <w:marBottom w:val="0"/>
      <w:divBdr>
        <w:top w:val="none" w:sz="0" w:space="0" w:color="auto"/>
        <w:left w:val="none" w:sz="0" w:space="0" w:color="auto"/>
        <w:bottom w:val="none" w:sz="0" w:space="0" w:color="auto"/>
        <w:right w:val="none" w:sz="0" w:space="0" w:color="auto"/>
      </w:divBdr>
    </w:div>
    <w:div w:id="571086241">
      <w:bodyDiv w:val="1"/>
      <w:marLeft w:val="0"/>
      <w:marRight w:val="0"/>
      <w:marTop w:val="0"/>
      <w:marBottom w:val="0"/>
      <w:divBdr>
        <w:top w:val="none" w:sz="0" w:space="0" w:color="auto"/>
        <w:left w:val="none" w:sz="0" w:space="0" w:color="auto"/>
        <w:bottom w:val="none" w:sz="0" w:space="0" w:color="auto"/>
        <w:right w:val="none" w:sz="0" w:space="0" w:color="auto"/>
      </w:divBdr>
    </w:div>
    <w:div w:id="579943761">
      <w:bodyDiv w:val="1"/>
      <w:marLeft w:val="0"/>
      <w:marRight w:val="0"/>
      <w:marTop w:val="0"/>
      <w:marBottom w:val="0"/>
      <w:divBdr>
        <w:top w:val="none" w:sz="0" w:space="0" w:color="auto"/>
        <w:left w:val="none" w:sz="0" w:space="0" w:color="auto"/>
        <w:bottom w:val="none" w:sz="0" w:space="0" w:color="auto"/>
        <w:right w:val="none" w:sz="0" w:space="0" w:color="auto"/>
      </w:divBdr>
    </w:div>
    <w:div w:id="624624707">
      <w:bodyDiv w:val="1"/>
      <w:marLeft w:val="0"/>
      <w:marRight w:val="0"/>
      <w:marTop w:val="0"/>
      <w:marBottom w:val="0"/>
      <w:divBdr>
        <w:top w:val="none" w:sz="0" w:space="0" w:color="auto"/>
        <w:left w:val="none" w:sz="0" w:space="0" w:color="auto"/>
        <w:bottom w:val="none" w:sz="0" w:space="0" w:color="auto"/>
        <w:right w:val="none" w:sz="0" w:space="0" w:color="auto"/>
      </w:divBdr>
    </w:div>
    <w:div w:id="629477464">
      <w:bodyDiv w:val="1"/>
      <w:marLeft w:val="0"/>
      <w:marRight w:val="0"/>
      <w:marTop w:val="0"/>
      <w:marBottom w:val="0"/>
      <w:divBdr>
        <w:top w:val="none" w:sz="0" w:space="0" w:color="auto"/>
        <w:left w:val="none" w:sz="0" w:space="0" w:color="auto"/>
        <w:bottom w:val="none" w:sz="0" w:space="0" w:color="auto"/>
        <w:right w:val="none" w:sz="0" w:space="0" w:color="auto"/>
      </w:divBdr>
    </w:div>
    <w:div w:id="651904968">
      <w:bodyDiv w:val="1"/>
      <w:marLeft w:val="0"/>
      <w:marRight w:val="0"/>
      <w:marTop w:val="0"/>
      <w:marBottom w:val="0"/>
      <w:divBdr>
        <w:top w:val="none" w:sz="0" w:space="0" w:color="auto"/>
        <w:left w:val="none" w:sz="0" w:space="0" w:color="auto"/>
        <w:bottom w:val="none" w:sz="0" w:space="0" w:color="auto"/>
        <w:right w:val="none" w:sz="0" w:space="0" w:color="auto"/>
      </w:divBdr>
    </w:div>
    <w:div w:id="705182185">
      <w:bodyDiv w:val="1"/>
      <w:marLeft w:val="0"/>
      <w:marRight w:val="0"/>
      <w:marTop w:val="0"/>
      <w:marBottom w:val="0"/>
      <w:divBdr>
        <w:top w:val="none" w:sz="0" w:space="0" w:color="auto"/>
        <w:left w:val="none" w:sz="0" w:space="0" w:color="auto"/>
        <w:bottom w:val="none" w:sz="0" w:space="0" w:color="auto"/>
        <w:right w:val="none" w:sz="0" w:space="0" w:color="auto"/>
      </w:divBdr>
    </w:div>
    <w:div w:id="705641468">
      <w:bodyDiv w:val="1"/>
      <w:marLeft w:val="0"/>
      <w:marRight w:val="0"/>
      <w:marTop w:val="0"/>
      <w:marBottom w:val="0"/>
      <w:divBdr>
        <w:top w:val="none" w:sz="0" w:space="0" w:color="auto"/>
        <w:left w:val="none" w:sz="0" w:space="0" w:color="auto"/>
        <w:bottom w:val="none" w:sz="0" w:space="0" w:color="auto"/>
        <w:right w:val="none" w:sz="0" w:space="0" w:color="auto"/>
      </w:divBdr>
    </w:div>
    <w:div w:id="711423829">
      <w:bodyDiv w:val="1"/>
      <w:marLeft w:val="0"/>
      <w:marRight w:val="0"/>
      <w:marTop w:val="0"/>
      <w:marBottom w:val="0"/>
      <w:divBdr>
        <w:top w:val="none" w:sz="0" w:space="0" w:color="auto"/>
        <w:left w:val="none" w:sz="0" w:space="0" w:color="auto"/>
        <w:bottom w:val="none" w:sz="0" w:space="0" w:color="auto"/>
        <w:right w:val="none" w:sz="0" w:space="0" w:color="auto"/>
      </w:divBdr>
      <w:divsChild>
        <w:div w:id="579799929">
          <w:marLeft w:val="0"/>
          <w:marRight w:val="0"/>
          <w:marTop w:val="0"/>
          <w:marBottom w:val="0"/>
          <w:divBdr>
            <w:top w:val="none" w:sz="0" w:space="0" w:color="auto"/>
            <w:left w:val="none" w:sz="0" w:space="0" w:color="auto"/>
            <w:bottom w:val="none" w:sz="0" w:space="0" w:color="auto"/>
            <w:right w:val="none" w:sz="0" w:space="0" w:color="auto"/>
          </w:divBdr>
          <w:divsChild>
            <w:div w:id="359286853">
              <w:marLeft w:val="0"/>
              <w:marRight w:val="0"/>
              <w:marTop w:val="0"/>
              <w:marBottom w:val="0"/>
              <w:divBdr>
                <w:top w:val="none" w:sz="0" w:space="0" w:color="auto"/>
                <w:left w:val="none" w:sz="0" w:space="0" w:color="auto"/>
                <w:bottom w:val="none" w:sz="0" w:space="0" w:color="auto"/>
                <w:right w:val="none" w:sz="0" w:space="0" w:color="auto"/>
              </w:divBdr>
              <w:divsChild>
                <w:div w:id="324432337">
                  <w:marLeft w:val="0"/>
                  <w:marRight w:val="0"/>
                  <w:marTop w:val="0"/>
                  <w:marBottom w:val="0"/>
                  <w:divBdr>
                    <w:top w:val="none" w:sz="0" w:space="0" w:color="auto"/>
                    <w:left w:val="none" w:sz="0" w:space="0" w:color="auto"/>
                    <w:bottom w:val="none" w:sz="0" w:space="0" w:color="auto"/>
                    <w:right w:val="none" w:sz="0" w:space="0" w:color="auto"/>
                  </w:divBdr>
                  <w:divsChild>
                    <w:div w:id="1829596345">
                      <w:marLeft w:val="0"/>
                      <w:marRight w:val="0"/>
                      <w:marTop w:val="0"/>
                      <w:marBottom w:val="0"/>
                      <w:divBdr>
                        <w:top w:val="none" w:sz="0" w:space="0" w:color="auto"/>
                        <w:left w:val="none" w:sz="0" w:space="0" w:color="auto"/>
                        <w:bottom w:val="none" w:sz="0" w:space="0" w:color="auto"/>
                        <w:right w:val="none" w:sz="0" w:space="0" w:color="auto"/>
                      </w:divBdr>
                      <w:divsChild>
                        <w:div w:id="1335494683">
                          <w:marLeft w:val="0"/>
                          <w:marRight w:val="0"/>
                          <w:marTop w:val="0"/>
                          <w:marBottom w:val="0"/>
                          <w:divBdr>
                            <w:top w:val="none" w:sz="0" w:space="0" w:color="auto"/>
                            <w:left w:val="none" w:sz="0" w:space="0" w:color="auto"/>
                            <w:bottom w:val="none" w:sz="0" w:space="0" w:color="auto"/>
                            <w:right w:val="none" w:sz="0" w:space="0" w:color="auto"/>
                          </w:divBdr>
                          <w:divsChild>
                            <w:div w:id="1348750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2510228">
      <w:bodyDiv w:val="1"/>
      <w:marLeft w:val="0"/>
      <w:marRight w:val="0"/>
      <w:marTop w:val="0"/>
      <w:marBottom w:val="0"/>
      <w:divBdr>
        <w:top w:val="none" w:sz="0" w:space="0" w:color="auto"/>
        <w:left w:val="none" w:sz="0" w:space="0" w:color="auto"/>
        <w:bottom w:val="none" w:sz="0" w:space="0" w:color="auto"/>
        <w:right w:val="none" w:sz="0" w:space="0" w:color="auto"/>
      </w:divBdr>
      <w:divsChild>
        <w:div w:id="842279624">
          <w:marLeft w:val="0"/>
          <w:marRight w:val="0"/>
          <w:marTop w:val="0"/>
          <w:marBottom w:val="0"/>
          <w:divBdr>
            <w:top w:val="none" w:sz="0" w:space="0" w:color="auto"/>
            <w:left w:val="none" w:sz="0" w:space="0" w:color="auto"/>
            <w:bottom w:val="none" w:sz="0" w:space="0" w:color="auto"/>
            <w:right w:val="none" w:sz="0" w:space="0" w:color="auto"/>
          </w:divBdr>
          <w:divsChild>
            <w:div w:id="44725404">
              <w:marLeft w:val="0"/>
              <w:marRight w:val="0"/>
              <w:marTop w:val="0"/>
              <w:marBottom w:val="0"/>
              <w:divBdr>
                <w:top w:val="none" w:sz="0" w:space="0" w:color="auto"/>
                <w:left w:val="none" w:sz="0" w:space="0" w:color="auto"/>
                <w:bottom w:val="none" w:sz="0" w:space="0" w:color="auto"/>
                <w:right w:val="none" w:sz="0" w:space="0" w:color="auto"/>
              </w:divBdr>
              <w:divsChild>
                <w:div w:id="458187583">
                  <w:marLeft w:val="0"/>
                  <w:marRight w:val="0"/>
                  <w:marTop w:val="0"/>
                  <w:marBottom w:val="450"/>
                  <w:divBdr>
                    <w:top w:val="none" w:sz="0" w:space="0" w:color="auto"/>
                    <w:left w:val="none" w:sz="0" w:space="0" w:color="auto"/>
                    <w:bottom w:val="none" w:sz="0" w:space="0" w:color="auto"/>
                    <w:right w:val="none" w:sz="0" w:space="0" w:color="auto"/>
                  </w:divBdr>
                  <w:divsChild>
                    <w:div w:id="1742362007">
                      <w:marLeft w:val="0"/>
                      <w:marRight w:val="0"/>
                      <w:marTop w:val="0"/>
                      <w:marBottom w:val="0"/>
                      <w:divBdr>
                        <w:top w:val="none" w:sz="0" w:space="0" w:color="auto"/>
                        <w:left w:val="none" w:sz="0" w:space="0" w:color="auto"/>
                        <w:bottom w:val="none" w:sz="0" w:space="0" w:color="auto"/>
                        <w:right w:val="none" w:sz="0" w:space="0" w:color="auto"/>
                      </w:divBdr>
                      <w:divsChild>
                        <w:div w:id="966080075">
                          <w:marLeft w:val="0"/>
                          <w:marRight w:val="0"/>
                          <w:marTop w:val="0"/>
                          <w:marBottom w:val="0"/>
                          <w:divBdr>
                            <w:top w:val="none" w:sz="0" w:space="0" w:color="auto"/>
                            <w:left w:val="none" w:sz="0" w:space="0" w:color="auto"/>
                            <w:bottom w:val="none" w:sz="0" w:space="0" w:color="auto"/>
                            <w:right w:val="none" w:sz="0" w:space="0" w:color="auto"/>
                          </w:divBdr>
                          <w:divsChild>
                            <w:div w:id="52352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163723">
      <w:bodyDiv w:val="1"/>
      <w:marLeft w:val="0"/>
      <w:marRight w:val="0"/>
      <w:marTop w:val="0"/>
      <w:marBottom w:val="0"/>
      <w:divBdr>
        <w:top w:val="none" w:sz="0" w:space="0" w:color="auto"/>
        <w:left w:val="none" w:sz="0" w:space="0" w:color="auto"/>
        <w:bottom w:val="none" w:sz="0" w:space="0" w:color="auto"/>
        <w:right w:val="none" w:sz="0" w:space="0" w:color="auto"/>
      </w:divBdr>
      <w:divsChild>
        <w:div w:id="2072534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60374620">
      <w:bodyDiv w:val="1"/>
      <w:marLeft w:val="0"/>
      <w:marRight w:val="0"/>
      <w:marTop w:val="0"/>
      <w:marBottom w:val="0"/>
      <w:divBdr>
        <w:top w:val="none" w:sz="0" w:space="0" w:color="auto"/>
        <w:left w:val="none" w:sz="0" w:space="0" w:color="auto"/>
        <w:bottom w:val="none" w:sz="0" w:space="0" w:color="auto"/>
        <w:right w:val="none" w:sz="0" w:space="0" w:color="auto"/>
      </w:divBdr>
    </w:div>
    <w:div w:id="766462380">
      <w:bodyDiv w:val="1"/>
      <w:marLeft w:val="0"/>
      <w:marRight w:val="0"/>
      <w:marTop w:val="0"/>
      <w:marBottom w:val="0"/>
      <w:divBdr>
        <w:top w:val="none" w:sz="0" w:space="0" w:color="auto"/>
        <w:left w:val="none" w:sz="0" w:space="0" w:color="auto"/>
        <w:bottom w:val="none" w:sz="0" w:space="0" w:color="auto"/>
        <w:right w:val="none" w:sz="0" w:space="0" w:color="auto"/>
      </w:divBdr>
    </w:div>
    <w:div w:id="771556986">
      <w:bodyDiv w:val="1"/>
      <w:marLeft w:val="0"/>
      <w:marRight w:val="0"/>
      <w:marTop w:val="0"/>
      <w:marBottom w:val="0"/>
      <w:divBdr>
        <w:top w:val="none" w:sz="0" w:space="0" w:color="auto"/>
        <w:left w:val="none" w:sz="0" w:space="0" w:color="auto"/>
        <w:bottom w:val="none" w:sz="0" w:space="0" w:color="auto"/>
        <w:right w:val="none" w:sz="0" w:space="0" w:color="auto"/>
      </w:divBdr>
    </w:div>
    <w:div w:id="777916125">
      <w:bodyDiv w:val="1"/>
      <w:marLeft w:val="0"/>
      <w:marRight w:val="0"/>
      <w:marTop w:val="0"/>
      <w:marBottom w:val="0"/>
      <w:divBdr>
        <w:top w:val="none" w:sz="0" w:space="0" w:color="auto"/>
        <w:left w:val="none" w:sz="0" w:space="0" w:color="auto"/>
        <w:bottom w:val="none" w:sz="0" w:space="0" w:color="auto"/>
        <w:right w:val="none" w:sz="0" w:space="0" w:color="auto"/>
      </w:divBdr>
    </w:div>
    <w:div w:id="785466647">
      <w:bodyDiv w:val="1"/>
      <w:marLeft w:val="0"/>
      <w:marRight w:val="0"/>
      <w:marTop w:val="0"/>
      <w:marBottom w:val="0"/>
      <w:divBdr>
        <w:top w:val="none" w:sz="0" w:space="0" w:color="auto"/>
        <w:left w:val="none" w:sz="0" w:space="0" w:color="auto"/>
        <w:bottom w:val="none" w:sz="0" w:space="0" w:color="auto"/>
        <w:right w:val="none" w:sz="0" w:space="0" w:color="auto"/>
      </w:divBdr>
    </w:div>
    <w:div w:id="848560944">
      <w:bodyDiv w:val="1"/>
      <w:marLeft w:val="0"/>
      <w:marRight w:val="0"/>
      <w:marTop w:val="0"/>
      <w:marBottom w:val="0"/>
      <w:divBdr>
        <w:top w:val="none" w:sz="0" w:space="0" w:color="auto"/>
        <w:left w:val="none" w:sz="0" w:space="0" w:color="auto"/>
        <w:bottom w:val="none" w:sz="0" w:space="0" w:color="auto"/>
        <w:right w:val="none" w:sz="0" w:space="0" w:color="auto"/>
      </w:divBdr>
    </w:div>
    <w:div w:id="916018632">
      <w:bodyDiv w:val="1"/>
      <w:marLeft w:val="0"/>
      <w:marRight w:val="0"/>
      <w:marTop w:val="0"/>
      <w:marBottom w:val="0"/>
      <w:divBdr>
        <w:top w:val="none" w:sz="0" w:space="0" w:color="auto"/>
        <w:left w:val="none" w:sz="0" w:space="0" w:color="auto"/>
        <w:bottom w:val="none" w:sz="0" w:space="0" w:color="auto"/>
        <w:right w:val="none" w:sz="0" w:space="0" w:color="auto"/>
      </w:divBdr>
    </w:div>
    <w:div w:id="918908574">
      <w:bodyDiv w:val="1"/>
      <w:marLeft w:val="0"/>
      <w:marRight w:val="0"/>
      <w:marTop w:val="0"/>
      <w:marBottom w:val="0"/>
      <w:divBdr>
        <w:top w:val="none" w:sz="0" w:space="0" w:color="auto"/>
        <w:left w:val="none" w:sz="0" w:space="0" w:color="auto"/>
        <w:bottom w:val="none" w:sz="0" w:space="0" w:color="auto"/>
        <w:right w:val="none" w:sz="0" w:space="0" w:color="auto"/>
      </w:divBdr>
    </w:div>
    <w:div w:id="1012494003">
      <w:bodyDiv w:val="1"/>
      <w:marLeft w:val="0"/>
      <w:marRight w:val="0"/>
      <w:marTop w:val="0"/>
      <w:marBottom w:val="0"/>
      <w:divBdr>
        <w:top w:val="none" w:sz="0" w:space="0" w:color="auto"/>
        <w:left w:val="none" w:sz="0" w:space="0" w:color="auto"/>
        <w:bottom w:val="none" w:sz="0" w:space="0" w:color="auto"/>
        <w:right w:val="none" w:sz="0" w:space="0" w:color="auto"/>
      </w:divBdr>
    </w:div>
    <w:div w:id="1060709816">
      <w:bodyDiv w:val="1"/>
      <w:marLeft w:val="0"/>
      <w:marRight w:val="0"/>
      <w:marTop w:val="0"/>
      <w:marBottom w:val="0"/>
      <w:divBdr>
        <w:top w:val="none" w:sz="0" w:space="0" w:color="auto"/>
        <w:left w:val="none" w:sz="0" w:space="0" w:color="auto"/>
        <w:bottom w:val="none" w:sz="0" w:space="0" w:color="auto"/>
        <w:right w:val="none" w:sz="0" w:space="0" w:color="auto"/>
      </w:divBdr>
    </w:div>
    <w:div w:id="1126700659">
      <w:bodyDiv w:val="1"/>
      <w:marLeft w:val="0"/>
      <w:marRight w:val="0"/>
      <w:marTop w:val="0"/>
      <w:marBottom w:val="0"/>
      <w:divBdr>
        <w:top w:val="none" w:sz="0" w:space="0" w:color="auto"/>
        <w:left w:val="none" w:sz="0" w:space="0" w:color="auto"/>
        <w:bottom w:val="none" w:sz="0" w:space="0" w:color="auto"/>
        <w:right w:val="none" w:sz="0" w:space="0" w:color="auto"/>
      </w:divBdr>
    </w:div>
    <w:div w:id="1138230061">
      <w:bodyDiv w:val="1"/>
      <w:marLeft w:val="0"/>
      <w:marRight w:val="0"/>
      <w:marTop w:val="0"/>
      <w:marBottom w:val="0"/>
      <w:divBdr>
        <w:top w:val="none" w:sz="0" w:space="0" w:color="auto"/>
        <w:left w:val="none" w:sz="0" w:space="0" w:color="auto"/>
        <w:bottom w:val="none" w:sz="0" w:space="0" w:color="auto"/>
        <w:right w:val="none" w:sz="0" w:space="0" w:color="auto"/>
      </w:divBdr>
      <w:divsChild>
        <w:div w:id="554973613">
          <w:marLeft w:val="0"/>
          <w:marRight w:val="0"/>
          <w:marTop w:val="0"/>
          <w:marBottom w:val="0"/>
          <w:divBdr>
            <w:top w:val="none" w:sz="0" w:space="0" w:color="auto"/>
            <w:left w:val="none" w:sz="0" w:space="0" w:color="auto"/>
            <w:bottom w:val="none" w:sz="0" w:space="0" w:color="auto"/>
            <w:right w:val="none" w:sz="0" w:space="0" w:color="auto"/>
          </w:divBdr>
          <w:divsChild>
            <w:div w:id="565067828">
              <w:marLeft w:val="0"/>
              <w:marRight w:val="0"/>
              <w:marTop w:val="0"/>
              <w:marBottom w:val="0"/>
              <w:divBdr>
                <w:top w:val="none" w:sz="0" w:space="0" w:color="auto"/>
                <w:left w:val="none" w:sz="0" w:space="0" w:color="auto"/>
                <w:bottom w:val="none" w:sz="0" w:space="0" w:color="auto"/>
                <w:right w:val="none" w:sz="0" w:space="0" w:color="auto"/>
              </w:divBdr>
              <w:divsChild>
                <w:div w:id="1303268401">
                  <w:marLeft w:val="0"/>
                  <w:marRight w:val="0"/>
                  <w:marTop w:val="0"/>
                  <w:marBottom w:val="0"/>
                  <w:divBdr>
                    <w:top w:val="none" w:sz="0" w:space="0" w:color="auto"/>
                    <w:left w:val="none" w:sz="0" w:space="0" w:color="auto"/>
                    <w:bottom w:val="none" w:sz="0" w:space="0" w:color="auto"/>
                    <w:right w:val="none" w:sz="0" w:space="0" w:color="auto"/>
                  </w:divBdr>
                  <w:divsChild>
                    <w:div w:id="98566596">
                      <w:marLeft w:val="0"/>
                      <w:marRight w:val="0"/>
                      <w:marTop w:val="0"/>
                      <w:marBottom w:val="0"/>
                      <w:divBdr>
                        <w:top w:val="none" w:sz="0" w:space="0" w:color="auto"/>
                        <w:left w:val="none" w:sz="0" w:space="0" w:color="auto"/>
                        <w:bottom w:val="none" w:sz="0" w:space="0" w:color="auto"/>
                        <w:right w:val="none" w:sz="0" w:space="0" w:color="auto"/>
                      </w:divBdr>
                      <w:divsChild>
                        <w:div w:id="1221482639">
                          <w:marLeft w:val="0"/>
                          <w:marRight w:val="0"/>
                          <w:marTop w:val="0"/>
                          <w:marBottom w:val="0"/>
                          <w:divBdr>
                            <w:top w:val="none" w:sz="0" w:space="0" w:color="auto"/>
                            <w:left w:val="none" w:sz="0" w:space="0" w:color="auto"/>
                            <w:bottom w:val="none" w:sz="0" w:space="0" w:color="auto"/>
                            <w:right w:val="none" w:sz="0" w:space="0" w:color="auto"/>
                          </w:divBdr>
                          <w:divsChild>
                            <w:div w:id="174051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2699918">
      <w:bodyDiv w:val="1"/>
      <w:marLeft w:val="0"/>
      <w:marRight w:val="0"/>
      <w:marTop w:val="0"/>
      <w:marBottom w:val="0"/>
      <w:divBdr>
        <w:top w:val="none" w:sz="0" w:space="0" w:color="auto"/>
        <w:left w:val="none" w:sz="0" w:space="0" w:color="auto"/>
        <w:bottom w:val="none" w:sz="0" w:space="0" w:color="auto"/>
        <w:right w:val="none" w:sz="0" w:space="0" w:color="auto"/>
      </w:divBdr>
      <w:divsChild>
        <w:div w:id="301080637">
          <w:marLeft w:val="0"/>
          <w:marRight w:val="0"/>
          <w:marTop w:val="0"/>
          <w:marBottom w:val="0"/>
          <w:divBdr>
            <w:top w:val="none" w:sz="0" w:space="0" w:color="auto"/>
            <w:left w:val="none" w:sz="0" w:space="0" w:color="auto"/>
            <w:bottom w:val="none" w:sz="0" w:space="0" w:color="auto"/>
            <w:right w:val="none" w:sz="0" w:space="0" w:color="auto"/>
          </w:divBdr>
        </w:div>
      </w:divsChild>
    </w:div>
    <w:div w:id="1155344421">
      <w:bodyDiv w:val="1"/>
      <w:marLeft w:val="0"/>
      <w:marRight w:val="0"/>
      <w:marTop w:val="0"/>
      <w:marBottom w:val="0"/>
      <w:divBdr>
        <w:top w:val="none" w:sz="0" w:space="0" w:color="auto"/>
        <w:left w:val="none" w:sz="0" w:space="0" w:color="auto"/>
        <w:bottom w:val="none" w:sz="0" w:space="0" w:color="auto"/>
        <w:right w:val="none" w:sz="0" w:space="0" w:color="auto"/>
      </w:divBdr>
    </w:div>
    <w:div w:id="1170370500">
      <w:bodyDiv w:val="1"/>
      <w:marLeft w:val="0"/>
      <w:marRight w:val="0"/>
      <w:marTop w:val="0"/>
      <w:marBottom w:val="0"/>
      <w:divBdr>
        <w:top w:val="none" w:sz="0" w:space="0" w:color="auto"/>
        <w:left w:val="none" w:sz="0" w:space="0" w:color="auto"/>
        <w:bottom w:val="none" w:sz="0" w:space="0" w:color="auto"/>
        <w:right w:val="none" w:sz="0" w:space="0" w:color="auto"/>
      </w:divBdr>
    </w:div>
    <w:div w:id="1216965208">
      <w:bodyDiv w:val="1"/>
      <w:marLeft w:val="0"/>
      <w:marRight w:val="0"/>
      <w:marTop w:val="0"/>
      <w:marBottom w:val="0"/>
      <w:divBdr>
        <w:top w:val="none" w:sz="0" w:space="0" w:color="auto"/>
        <w:left w:val="none" w:sz="0" w:space="0" w:color="auto"/>
        <w:bottom w:val="none" w:sz="0" w:space="0" w:color="auto"/>
        <w:right w:val="none" w:sz="0" w:space="0" w:color="auto"/>
      </w:divBdr>
    </w:div>
    <w:div w:id="1328945800">
      <w:bodyDiv w:val="1"/>
      <w:marLeft w:val="0"/>
      <w:marRight w:val="0"/>
      <w:marTop w:val="0"/>
      <w:marBottom w:val="0"/>
      <w:divBdr>
        <w:top w:val="none" w:sz="0" w:space="0" w:color="auto"/>
        <w:left w:val="none" w:sz="0" w:space="0" w:color="auto"/>
        <w:bottom w:val="none" w:sz="0" w:space="0" w:color="auto"/>
        <w:right w:val="none" w:sz="0" w:space="0" w:color="auto"/>
      </w:divBdr>
    </w:div>
    <w:div w:id="1359963726">
      <w:bodyDiv w:val="1"/>
      <w:marLeft w:val="0"/>
      <w:marRight w:val="0"/>
      <w:marTop w:val="0"/>
      <w:marBottom w:val="0"/>
      <w:divBdr>
        <w:top w:val="none" w:sz="0" w:space="0" w:color="auto"/>
        <w:left w:val="none" w:sz="0" w:space="0" w:color="auto"/>
        <w:bottom w:val="none" w:sz="0" w:space="0" w:color="auto"/>
        <w:right w:val="none" w:sz="0" w:space="0" w:color="auto"/>
      </w:divBdr>
    </w:div>
    <w:div w:id="1368800193">
      <w:bodyDiv w:val="1"/>
      <w:marLeft w:val="0"/>
      <w:marRight w:val="0"/>
      <w:marTop w:val="0"/>
      <w:marBottom w:val="0"/>
      <w:divBdr>
        <w:top w:val="none" w:sz="0" w:space="0" w:color="auto"/>
        <w:left w:val="none" w:sz="0" w:space="0" w:color="auto"/>
        <w:bottom w:val="none" w:sz="0" w:space="0" w:color="auto"/>
        <w:right w:val="none" w:sz="0" w:space="0" w:color="auto"/>
      </w:divBdr>
    </w:div>
    <w:div w:id="1371148531">
      <w:bodyDiv w:val="1"/>
      <w:marLeft w:val="0"/>
      <w:marRight w:val="0"/>
      <w:marTop w:val="0"/>
      <w:marBottom w:val="0"/>
      <w:divBdr>
        <w:top w:val="none" w:sz="0" w:space="0" w:color="auto"/>
        <w:left w:val="none" w:sz="0" w:space="0" w:color="auto"/>
        <w:bottom w:val="none" w:sz="0" w:space="0" w:color="auto"/>
        <w:right w:val="none" w:sz="0" w:space="0" w:color="auto"/>
      </w:divBdr>
    </w:div>
    <w:div w:id="1442645701">
      <w:bodyDiv w:val="1"/>
      <w:marLeft w:val="0"/>
      <w:marRight w:val="0"/>
      <w:marTop w:val="0"/>
      <w:marBottom w:val="0"/>
      <w:divBdr>
        <w:top w:val="none" w:sz="0" w:space="0" w:color="auto"/>
        <w:left w:val="none" w:sz="0" w:space="0" w:color="auto"/>
        <w:bottom w:val="none" w:sz="0" w:space="0" w:color="auto"/>
        <w:right w:val="none" w:sz="0" w:space="0" w:color="auto"/>
      </w:divBdr>
    </w:div>
    <w:div w:id="1491369185">
      <w:bodyDiv w:val="1"/>
      <w:marLeft w:val="0"/>
      <w:marRight w:val="0"/>
      <w:marTop w:val="0"/>
      <w:marBottom w:val="0"/>
      <w:divBdr>
        <w:top w:val="none" w:sz="0" w:space="0" w:color="auto"/>
        <w:left w:val="none" w:sz="0" w:space="0" w:color="auto"/>
        <w:bottom w:val="none" w:sz="0" w:space="0" w:color="auto"/>
        <w:right w:val="none" w:sz="0" w:space="0" w:color="auto"/>
      </w:divBdr>
    </w:div>
    <w:div w:id="1516650285">
      <w:bodyDiv w:val="1"/>
      <w:marLeft w:val="0"/>
      <w:marRight w:val="0"/>
      <w:marTop w:val="0"/>
      <w:marBottom w:val="0"/>
      <w:divBdr>
        <w:top w:val="none" w:sz="0" w:space="0" w:color="auto"/>
        <w:left w:val="none" w:sz="0" w:space="0" w:color="auto"/>
        <w:bottom w:val="none" w:sz="0" w:space="0" w:color="auto"/>
        <w:right w:val="none" w:sz="0" w:space="0" w:color="auto"/>
      </w:divBdr>
    </w:div>
    <w:div w:id="1532912912">
      <w:bodyDiv w:val="1"/>
      <w:marLeft w:val="0"/>
      <w:marRight w:val="0"/>
      <w:marTop w:val="0"/>
      <w:marBottom w:val="0"/>
      <w:divBdr>
        <w:top w:val="none" w:sz="0" w:space="0" w:color="auto"/>
        <w:left w:val="none" w:sz="0" w:space="0" w:color="auto"/>
        <w:bottom w:val="none" w:sz="0" w:space="0" w:color="auto"/>
        <w:right w:val="none" w:sz="0" w:space="0" w:color="auto"/>
      </w:divBdr>
    </w:div>
    <w:div w:id="1581020388">
      <w:bodyDiv w:val="1"/>
      <w:marLeft w:val="0"/>
      <w:marRight w:val="0"/>
      <w:marTop w:val="0"/>
      <w:marBottom w:val="0"/>
      <w:divBdr>
        <w:top w:val="none" w:sz="0" w:space="0" w:color="auto"/>
        <w:left w:val="none" w:sz="0" w:space="0" w:color="auto"/>
        <w:bottom w:val="none" w:sz="0" w:space="0" w:color="auto"/>
        <w:right w:val="none" w:sz="0" w:space="0" w:color="auto"/>
      </w:divBdr>
    </w:div>
    <w:div w:id="1588659527">
      <w:bodyDiv w:val="1"/>
      <w:marLeft w:val="0"/>
      <w:marRight w:val="0"/>
      <w:marTop w:val="0"/>
      <w:marBottom w:val="0"/>
      <w:divBdr>
        <w:top w:val="none" w:sz="0" w:space="0" w:color="auto"/>
        <w:left w:val="none" w:sz="0" w:space="0" w:color="auto"/>
        <w:bottom w:val="none" w:sz="0" w:space="0" w:color="auto"/>
        <w:right w:val="none" w:sz="0" w:space="0" w:color="auto"/>
      </w:divBdr>
    </w:div>
    <w:div w:id="1633292136">
      <w:bodyDiv w:val="1"/>
      <w:marLeft w:val="0"/>
      <w:marRight w:val="0"/>
      <w:marTop w:val="0"/>
      <w:marBottom w:val="0"/>
      <w:divBdr>
        <w:top w:val="none" w:sz="0" w:space="0" w:color="auto"/>
        <w:left w:val="none" w:sz="0" w:space="0" w:color="auto"/>
        <w:bottom w:val="none" w:sz="0" w:space="0" w:color="auto"/>
        <w:right w:val="none" w:sz="0" w:space="0" w:color="auto"/>
      </w:divBdr>
    </w:div>
    <w:div w:id="1680935317">
      <w:bodyDiv w:val="1"/>
      <w:marLeft w:val="0"/>
      <w:marRight w:val="0"/>
      <w:marTop w:val="0"/>
      <w:marBottom w:val="0"/>
      <w:divBdr>
        <w:top w:val="none" w:sz="0" w:space="0" w:color="auto"/>
        <w:left w:val="none" w:sz="0" w:space="0" w:color="auto"/>
        <w:bottom w:val="none" w:sz="0" w:space="0" w:color="auto"/>
        <w:right w:val="none" w:sz="0" w:space="0" w:color="auto"/>
      </w:divBdr>
    </w:div>
    <w:div w:id="1735927936">
      <w:bodyDiv w:val="1"/>
      <w:marLeft w:val="0"/>
      <w:marRight w:val="0"/>
      <w:marTop w:val="0"/>
      <w:marBottom w:val="0"/>
      <w:divBdr>
        <w:top w:val="none" w:sz="0" w:space="0" w:color="auto"/>
        <w:left w:val="none" w:sz="0" w:space="0" w:color="auto"/>
        <w:bottom w:val="none" w:sz="0" w:space="0" w:color="auto"/>
        <w:right w:val="none" w:sz="0" w:space="0" w:color="auto"/>
      </w:divBdr>
    </w:div>
    <w:div w:id="1795321212">
      <w:bodyDiv w:val="1"/>
      <w:marLeft w:val="0"/>
      <w:marRight w:val="0"/>
      <w:marTop w:val="0"/>
      <w:marBottom w:val="0"/>
      <w:divBdr>
        <w:top w:val="none" w:sz="0" w:space="0" w:color="auto"/>
        <w:left w:val="none" w:sz="0" w:space="0" w:color="auto"/>
        <w:bottom w:val="none" w:sz="0" w:space="0" w:color="auto"/>
        <w:right w:val="none" w:sz="0" w:space="0" w:color="auto"/>
      </w:divBdr>
    </w:div>
    <w:div w:id="1797990868">
      <w:bodyDiv w:val="1"/>
      <w:marLeft w:val="0"/>
      <w:marRight w:val="0"/>
      <w:marTop w:val="0"/>
      <w:marBottom w:val="0"/>
      <w:divBdr>
        <w:top w:val="none" w:sz="0" w:space="0" w:color="auto"/>
        <w:left w:val="none" w:sz="0" w:space="0" w:color="auto"/>
        <w:bottom w:val="none" w:sz="0" w:space="0" w:color="auto"/>
        <w:right w:val="none" w:sz="0" w:space="0" w:color="auto"/>
      </w:divBdr>
      <w:divsChild>
        <w:div w:id="1538160406">
          <w:marLeft w:val="0"/>
          <w:marRight w:val="0"/>
          <w:marTop w:val="0"/>
          <w:marBottom w:val="0"/>
          <w:divBdr>
            <w:top w:val="none" w:sz="0" w:space="0" w:color="auto"/>
            <w:left w:val="none" w:sz="0" w:space="0" w:color="auto"/>
            <w:bottom w:val="none" w:sz="0" w:space="0" w:color="auto"/>
            <w:right w:val="none" w:sz="0" w:space="0" w:color="auto"/>
          </w:divBdr>
          <w:divsChild>
            <w:div w:id="2135521571">
              <w:marLeft w:val="0"/>
              <w:marRight w:val="0"/>
              <w:marTop w:val="0"/>
              <w:marBottom w:val="0"/>
              <w:divBdr>
                <w:top w:val="none" w:sz="0" w:space="0" w:color="auto"/>
                <w:left w:val="none" w:sz="0" w:space="0" w:color="auto"/>
                <w:bottom w:val="none" w:sz="0" w:space="0" w:color="auto"/>
                <w:right w:val="none" w:sz="0" w:space="0" w:color="auto"/>
              </w:divBdr>
              <w:divsChild>
                <w:div w:id="1987932945">
                  <w:marLeft w:val="0"/>
                  <w:marRight w:val="0"/>
                  <w:marTop w:val="0"/>
                  <w:marBottom w:val="450"/>
                  <w:divBdr>
                    <w:top w:val="none" w:sz="0" w:space="0" w:color="auto"/>
                    <w:left w:val="none" w:sz="0" w:space="0" w:color="auto"/>
                    <w:bottom w:val="none" w:sz="0" w:space="0" w:color="auto"/>
                    <w:right w:val="none" w:sz="0" w:space="0" w:color="auto"/>
                  </w:divBdr>
                  <w:divsChild>
                    <w:div w:id="1806311519">
                      <w:marLeft w:val="0"/>
                      <w:marRight w:val="0"/>
                      <w:marTop w:val="0"/>
                      <w:marBottom w:val="0"/>
                      <w:divBdr>
                        <w:top w:val="none" w:sz="0" w:space="0" w:color="auto"/>
                        <w:left w:val="none" w:sz="0" w:space="0" w:color="auto"/>
                        <w:bottom w:val="none" w:sz="0" w:space="0" w:color="auto"/>
                        <w:right w:val="none" w:sz="0" w:space="0" w:color="auto"/>
                      </w:divBdr>
                      <w:divsChild>
                        <w:div w:id="1745568038">
                          <w:marLeft w:val="0"/>
                          <w:marRight w:val="0"/>
                          <w:marTop w:val="0"/>
                          <w:marBottom w:val="0"/>
                          <w:divBdr>
                            <w:top w:val="none" w:sz="0" w:space="0" w:color="auto"/>
                            <w:left w:val="none" w:sz="0" w:space="0" w:color="auto"/>
                            <w:bottom w:val="none" w:sz="0" w:space="0" w:color="auto"/>
                            <w:right w:val="none" w:sz="0" w:space="0" w:color="auto"/>
                          </w:divBdr>
                          <w:divsChild>
                            <w:div w:id="1811286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1477474">
      <w:bodyDiv w:val="1"/>
      <w:marLeft w:val="0"/>
      <w:marRight w:val="0"/>
      <w:marTop w:val="0"/>
      <w:marBottom w:val="0"/>
      <w:divBdr>
        <w:top w:val="none" w:sz="0" w:space="0" w:color="auto"/>
        <w:left w:val="none" w:sz="0" w:space="0" w:color="auto"/>
        <w:bottom w:val="none" w:sz="0" w:space="0" w:color="auto"/>
        <w:right w:val="none" w:sz="0" w:space="0" w:color="auto"/>
      </w:divBdr>
    </w:div>
    <w:div w:id="1869633742">
      <w:bodyDiv w:val="1"/>
      <w:marLeft w:val="0"/>
      <w:marRight w:val="0"/>
      <w:marTop w:val="0"/>
      <w:marBottom w:val="0"/>
      <w:divBdr>
        <w:top w:val="none" w:sz="0" w:space="0" w:color="auto"/>
        <w:left w:val="none" w:sz="0" w:space="0" w:color="auto"/>
        <w:bottom w:val="none" w:sz="0" w:space="0" w:color="auto"/>
        <w:right w:val="none" w:sz="0" w:space="0" w:color="auto"/>
      </w:divBdr>
    </w:div>
    <w:div w:id="1888953356">
      <w:bodyDiv w:val="1"/>
      <w:marLeft w:val="0"/>
      <w:marRight w:val="0"/>
      <w:marTop w:val="0"/>
      <w:marBottom w:val="0"/>
      <w:divBdr>
        <w:top w:val="none" w:sz="0" w:space="0" w:color="auto"/>
        <w:left w:val="none" w:sz="0" w:space="0" w:color="auto"/>
        <w:bottom w:val="none" w:sz="0" w:space="0" w:color="auto"/>
        <w:right w:val="none" w:sz="0" w:space="0" w:color="auto"/>
      </w:divBdr>
    </w:div>
    <w:div w:id="1913007204">
      <w:bodyDiv w:val="1"/>
      <w:marLeft w:val="0"/>
      <w:marRight w:val="0"/>
      <w:marTop w:val="0"/>
      <w:marBottom w:val="0"/>
      <w:divBdr>
        <w:top w:val="none" w:sz="0" w:space="0" w:color="auto"/>
        <w:left w:val="none" w:sz="0" w:space="0" w:color="auto"/>
        <w:bottom w:val="none" w:sz="0" w:space="0" w:color="auto"/>
        <w:right w:val="none" w:sz="0" w:space="0" w:color="auto"/>
      </w:divBdr>
    </w:div>
    <w:div w:id="1927615538">
      <w:bodyDiv w:val="1"/>
      <w:marLeft w:val="0"/>
      <w:marRight w:val="0"/>
      <w:marTop w:val="0"/>
      <w:marBottom w:val="0"/>
      <w:divBdr>
        <w:top w:val="none" w:sz="0" w:space="0" w:color="auto"/>
        <w:left w:val="none" w:sz="0" w:space="0" w:color="auto"/>
        <w:bottom w:val="none" w:sz="0" w:space="0" w:color="auto"/>
        <w:right w:val="none" w:sz="0" w:space="0" w:color="auto"/>
      </w:divBdr>
    </w:div>
    <w:div w:id="1931547703">
      <w:bodyDiv w:val="1"/>
      <w:marLeft w:val="0"/>
      <w:marRight w:val="0"/>
      <w:marTop w:val="0"/>
      <w:marBottom w:val="0"/>
      <w:divBdr>
        <w:top w:val="none" w:sz="0" w:space="0" w:color="auto"/>
        <w:left w:val="none" w:sz="0" w:space="0" w:color="auto"/>
        <w:bottom w:val="none" w:sz="0" w:space="0" w:color="auto"/>
        <w:right w:val="none" w:sz="0" w:space="0" w:color="auto"/>
      </w:divBdr>
      <w:divsChild>
        <w:div w:id="1419643724">
          <w:marLeft w:val="0"/>
          <w:marRight w:val="0"/>
          <w:marTop w:val="0"/>
          <w:marBottom w:val="0"/>
          <w:divBdr>
            <w:top w:val="none" w:sz="0" w:space="0" w:color="auto"/>
            <w:left w:val="none" w:sz="0" w:space="0" w:color="auto"/>
            <w:bottom w:val="none" w:sz="0" w:space="0" w:color="auto"/>
            <w:right w:val="none" w:sz="0" w:space="0" w:color="auto"/>
          </w:divBdr>
        </w:div>
      </w:divsChild>
    </w:div>
    <w:div w:id="1994601579">
      <w:bodyDiv w:val="1"/>
      <w:marLeft w:val="0"/>
      <w:marRight w:val="0"/>
      <w:marTop w:val="0"/>
      <w:marBottom w:val="0"/>
      <w:divBdr>
        <w:top w:val="none" w:sz="0" w:space="0" w:color="auto"/>
        <w:left w:val="none" w:sz="0" w:space="0" w:color="auto"/>
        <w:bottom w:val="none" w:sz="0" w:space="0" w:color="auto"/>
        <w:right w:val="none" w:sz="0" w:space="0" w:color="auto"/>
      </w:divBdr>
    </w:div>
    <w:div w:id="1997102758">
      <w:bodyDiv w:val="1"/>
      <w:marLeft w:val="0"/>
      <w:marRight w:val="0"/>
      <w:marTop w:val="0"/>
      <w:marBottom w:val="0"/>
      <w:divBdr>
        <w:top w:val="none" w:sz="0" w:space="0" w:color="auto"/>
        <w:left w:val="none" w:sz="0" w:space="0" w:color="auto"/>
        <w:bottom w:val="none" w:sz="0" w:space="0" w:color="auto"/>
        <w:right w:val="none" w:sz="0" w:space="0" w:color="auto"/>
      </w:divBdr>
    </w:div>
    <w:div w:id="2005235510">
      <w:bodyDiv w:val="1"/>
      <w:marLeft w:val="0"/>
      <w:marRight w:val="0"/>
      <w:marTop w:val="0"/>
      <w:marBottom w:val="0"/>
      <w:divBdr>
        <w:top w:val="none" w:sz="0" w:space="0" w:color="auto"/>
        <w:left w:val="none" w:sz="0" w:space="0" w:color="auto"/>
        <w:bottom w:val="none" w:sz="0" w:space="0" w:color="auto"/>
        <w:right w:val="none" w:sz="0" w:space="0" w:color="auto"/>
      </w:divBdr>
    </w:div>
    <w:div w:id="2021466353">
      <w:bodyDiv w:val="1"/>
      <w:marLeft w:val="0"/>
      <w:marRight w:val="0"/>
      <w:marTop w:val="0"/>
      <w:marBottom w:val="0"/>
      <w:divBdr>
        <w:top w:val="none" w:sz="0" w:space="0" w:color="auto"/>
        <w:left w:val="none" w:sz="0" w:space="0" w:color="auto"/>
        <w:bottom w:val="none" w:sz="0" w:space="0" w:color="auto"/>
        <w:right w:val="none" w:sz="0" w:space="0" w:color="auto"/>
      </w:divBdr>
    </w:div>
    <w:div w:id="2040010519">
      <w:bodyDiv w:val="1"/>
      <w:marLeft w:val="0"/>
      <w:marRight w:val="0"/>
      <w:marTop w:val="0"/>
      <w:marBottom w:val="0"/>
      <w:divBdr>
        <w:top w:val="none" w:sz="0" w:space="0" w:color="auto"/>
        <w:left w:val="none" w:sz="0" w:space="0" w:color="auto"/>
        <w:bottom w:val="none" w:sz="0" w:space="0" w:color="auto"/>
        <w:right w:val="none" w:sz="0" w:space="0" w:color="auto"/>
      </w:divBdr>
    </w:div>
    <w:div w:id="2041321257">
      <w:bodyDiv w:val="1"/>
      <w:marLeft w:val="0"/>
      <w:marRight w:val="0"/>
      <w:marTop w:val="0"/>
      <w:marBottom w:val="0"/>
      <w:divBdr>
        <w:top w:val="none" w:sz="0" w:space="0" w:color="auto"/>
        <w:left w:val="none" w:sz="0" w:space="0" w:color="auto"/>
        <w:bottom w:val="none" w:sz="0" w:space="0" w:color="auto"/>
        <w:right w:val="none" w:sz="0" w:space="0" w:color="auto"/>
      </w:divBdr>
    </w:div>
    <w:div w:id="2052412375">
      <w:bodyDiv w:val="1"/>
      <w:marLeft w:val="0"/>
      <w:marRight w:val="0"/>
      <w:marTop w:val="0"/>
      <w:marBottom w:val="0"/>
      <w:divBdr>
        <w:top w:val="none" w:sz="0" w:space="0" w:color="auto"/>
        <w:left w:val="none" w:sz="0" w:space="0" w:color="auto"/>
        <w:bottom w:val="none" w:sz="0" w:space="0" w:color="auto"/>
        <w:right w:val="none" w:sz="0" w:space="0" w:color="auto"/>
      </w:divBdr>
    </w:div>
    <w:div w:id="2102749916">
      <w:bodyDiv w:val="1"/>
      <w:marLeft w:val="0"/>
      <w:marRight w:val="0"/>
      <w:marTop w:val="0"/>
      <w:marBottom w:val="0"/>
      <w:divBdr>
        <w:top w:val="none" w:sz="0" w:space="0" w:color="auto"/>
        <w:left w:val="none" w:sz="0" w:space="0" w:color="auto"/>
        <w:bottom w:val="none" w:sz="0" w:space="0" w:color="auto"/>
        <w:right w:val="none" w:sz="0" w:space="0" w:color="auto"/>
      </w:divBdr>
    </w:div>
    <w:div w:id="21080372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severa.augusta.lukosaityte@luminorgroup.com" TargetMode="External"/><Relationship Id="rId3" Type="http://schemas.openxmlformats.org/officeDocument/2006/relationships/settings" Target="settings.xml"/><Relationship Id="rId7" Type="http://schemas.openxmlformats.org/officeDocument/2006/relationships/hyperlink" Target="https://luminor.ee/investor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3739</Words>
  <Characters>2132</Characters>
  <Application>Microsoft Office Word</Application>
  <DocSecurity>0</DocSecurity>
  <Lines>17</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Evelina Laučiūtė | COAGENCY</dc:creator>
  <cp:lastModifiedBy>Evelina Laučiūtė</cp:lastModifiedBy>
  <cp:revision>3</cp:revision>
  <dcterms:created xsi:type="dcterms:W3CDTF">2025-06-11T11:07:00Z</dcterms:created>
  <dcterms:modified xsi:type="dcterms:W3CDTF">2025-06-13T10:23:00Z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a72d981-70d3-422f-84c9-c3f8ec269a2c_Enabled">
    <vt:lpwstr>true</vt:lpwstr>
  </property>
  <property fmtid="{D5CDD505-2E9C-101B-9397-08002B2CF9AE}" pid="3" name="MSIP_Label_fa72d981-70d3-422f-84c9-c3f8ec269a2c_SetDate">
    <vt:lpwstr>2025-03-27T08:39:07Z</vt:lpwstr>
  </property>
  <property fmtid="{D5CDD505-2E9C-101B-9397-08002B2CF9AE}" pid="4" name="MSIP_Label_fa72d981-70d3-422f-84c9-c3f8ec269a2c_Method">
    <vt:lpwstr>Privileged</vt:lpwstr>
  </property>
  <property fmtid="{D5CDD505-2E9C-101B-9397-08002B2CF9AE}" pid="5" name="MSIP_Label_fa72d981-70d3-422f-84c9-c3f8ec269a2c_Name">
    <vt:lpwstr>fa72d981-70d3-422f-84c9-c3f8ec269a2c</vt:lpwstr>
  </property>
  <property fmtid="{D5CDD505-2E9C-101B-9397-08002B2CF9AE}" pid="6" name="MSIP_Label_fa72d981-70d3-422f-84c9-c3f8ec269a2c_SiteId">
    <vt:lpwstr>5bdfb231-1958-42c0-8a9b-0cda186703b2</vt:lpwstr>
  </property>
  <property fmtid="{D5CDD505-2E9C-101B-9397-08002B2CF9AE}" pid="7" name="MSIP_Label_fa72d981-70d3-422f-84c9-c3f8ec269a2c_ActionId">
    <vt:lpwstr>f569a00d-5701-49ac-952e-a3591948e441</vt:lpwstr>
  </property>
  <property fmtid="{D5CDD505-2E9C-101B-9397-08002B2CF9AE}" pid="8" name="MSIP_Label_fa72d981-70d3-422f-84c9-c3f8ec269a2c_ContentBits">
    <vt:lpwstr>0</vt:lpwstr>
  </property>
</Properties>
</file>