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687272" w14:textId="77777777" w:rsidR="00FA7DBB" w:rsidRDefault="008D1A98">
      <w:pPr>
        <w:shd w:val="clear" w:color="auto" w:fill="FFFFFF"/>
        <w:rPr>
          <w:rFonts w:ascii="Calibri" w:eastAsia="Calibri" w:hAnsi="Calibri" w:cs="Calibri"/>
        </w:rPr>
      </w:pPr>
      <w:r>
        <w:rPr>
          <w:rFonts w:ascii="Calibri" w:eastAsia="Calibri" w:hAnsi="Calibri" w:cs="Calibri"/>
        </w:rPr>
        <w:t>Pranešimas žiniasklaidai</w:t>
      </w:r>
    </w:p>
    <w:p w14:paraId="27687273" w14:textId="53BACCDC" w:rsidR="00FA7DBB" w:rsidRDefault="008D1A98">
      <w:pPr>
        <w:shd w:val="clear" w:color="auto" w:fill="FFFFFF"/>
        <w:rPr>
          <w:rFonts w:ascii="Calibri" w:eastAsia="Calibri" w:hAnsi="Calibri" w:cs="Calibri"/>
        </w:rPr>
      </w:pPr>
      <w:r>
        <w:rPr>
          <w:rFonts w:ascii="Calibri" w:eastAsia="Calibri" w:hAnsi="Calibri" w:cs="Calibri"/>
        </w:rPr>
        <w:t>2025-06-20</w:t>
      </w:r>
    </w:p>
    <w:p w14:paraId="27687274" w14:textId="77777777" w:rsidR="00FA7DBB" w:rsidRDefault="00FA7DBB">
      <w:pPr>
        <w:shd w:val="clear" w:color="auto" w:fill="FFFFFF"/>
        <w:jc w:val="center"/>
        <w:rPr>
          <w:rFonts w:ascii="Calibri" w:eastAsia="Calibri" w:hAnsi="Calibri" w:cs="Calibri"/>
          <w:b/>
          <w:sz w:val="28"/>
          <w:szCs w:val="28"/>
        </w:rPr>
      </w:pPr>
    </w:p>
    <w:p w14:paraId="2768727A" w14:textId="1A1059FF" w:rsidR="00FA7DBB" w:rsidRPr="008D1A98" w:rsidRDefault="008D1A98" w:rsidP="008D1A98">
      <w:pPr>
        <w:shd w:val="clear" w:color="auto" w:fill="FFFFFF"/>
        <w:jc w:val="center"/>
        <w:rPr>
          <w:rFonts w:ascii="Calibri" w:eastAsia="Calibri" w:hAnsi="Calibri" w:cs="Calibri"/>
          <w:b/>
          <w:sz w:val="28"/>
          <w:szCs w:val="28"/>
        </w:rPr>
      </w:pPr>
      <w:r>
        <w:rPr>
          <w:rFonts w:ascii="Calibri" w:eastAsia="Calibri" w:hAnsi="Calibri" w:cs="Calibri"/>
          <w:b/>
          <w:sz w:val="28"/>
          <w:szCs w:val="28"/>
        </w:rPr>
        <w:t>Laimo liga – klastinga: nediagnozavus laiku, pasekmių gali likti visam gyvenimui</w:t>
      </w:r>
    </w:p>
    <w:p w14:paraId="2768727B" w14:textId="5BB7F2E1" w:rsidR="00FA7DBB" w:rsidRDefault="008D1A98">
      <w:pPr>
        <w:shd w:val="clear" w:color="auto" w:fill="FFFFFF"/>
        <w:spacing w:before="240" w:after="240"/>
        <w:jc w:val="both"/>
        <w:rPr>
          <w:rFonts w:ascii="Calibri" w:eastAsia="Calibri" w:hAnsi="Calibri" w:cs="Calibri"/>
          <w:b/>
        </w:rPr>
      </w:pPr>
      <w:r>
        <w:rPr>
          <w:rFonts w:ascii="Calibri" w:eastAsia="Calibri" w:hAnsi="Calibri" w:cs="Calibri"/>
          <w:b/>
        </w:rPr>
        <w:t xml:space="preserve">Kasmet Lietuvoje fiksuojamas vis didesnis Laimo ligos atvejų skaičius – nuo beveik </w:t>
      </w:r>
      <w:r>
        <w:rPr>
          <w:rFonts w:ascii="Calibri" w:eastAsia="Calibri" w:hAnsi="Calibri" w:cs="Calibri"/>
          <w:b/>
          <w:lang w:val="en-GB"/>
        </w:rPr>
        <w:t>3</w:t>
      </w:r>
      <w:r>
        <w:rPr>
          <w:rFonts w:ascii="Calibri" w:eastAsia="Calibri" w:hAnsi="Calibri" w:cs="Calibri"/>
          <w:b/>
          <w:lang w:val="lt-LT"/>
        </w:rPr>
        <w:t xml:space="preserve"> tūkstančių</w:t>
      </w:r>
      <w:r>
        <w:rPr>
          <w:rFonts w:ascii="Calibri" w:eastAsia="Calibri" w:hAnsi="Calibri" w:cs="Calibri"/>
          <w:b/>
        </w:rPr>
        <w:t xml:space="preserve"> susirgimų 2023-iaisiais iki daugiau nei 15 tūkstančių 2024 metais, skelbia Nacionalinis visuomenės sveikatos centras. Viena pagrindinių priežasčių – visus metus aktyvios erkės ir vis dar per menkas visuomenės budrumas. Trakų šeimos klinikos „</w:t>
      </w:r>
      <w:proofErr w:type="spellStart"/>
      <w:r>
        <w:rPr>
          <w:rFonts w:ascii="Calibri" w:eastAsia="Calibri" w:hAnsi="Calibri" w:cs="Calibri"/>
          <w:b/>
        </w:rPr>
        <w:t>Meliva</w:t>
      </w:r>
      <w:proofErr w:type="spellEnd"/>
      <w:r>
        <w:rPr>
          <w:rFonts w:ascii="Calibri" w:eastAsia="Calibri" w:hAnsi="Calibri" w:cs="Calibri"/>
          <w:b/>
        </w:rPr>
        <w:t>“ (anksčiau – „</w:t>
      </w:r>
      <w:proofErr w:type="spellStart"/>
      <w:r>
        <w:rPr>
          <w:rFonts w:ascii="Calibri" w:eastAsia="Calibri" w:hAnsi="Calibri" w:cs="Calibri"/>
          <w:b/>
        </w:rPr>
        <w:t>InMedica</w:t>
      </w:r>
      <w:proofErr w:type="spellEnd"/>
      <w:r>
        <w:rPr>
          <w:rFonts w:ascii="Calibri" w:eastAsia="Calibri" w:hAnsi="Calibri" w:cs="Calibri"/>
          <w:b/>
        </w:rPr>
        <w:t xml:space="preserve">“ klinika) šeimos gydytoja Karolina </w:t>
      </w:r>
      <w:proofErr w:type="spellStart"/>
      <w:r>
        <w:rPr>
          <w:rFonts w:ascii="Calibri" w:eastAsia="Calibri" w:hAnsi="Calibri" w:cs="Calibri"/>
          <w:b/>
        </w:rPr>
        <w:t>Girdvainytė</w:t>
      </w:r>
      <w:proofErr w:type="spellEnd"/>
      <w:r>
        <w:rPr>
          <w:rFonts w:ascii="Calibri" w:eastAsia="Calibri" w:hAnsi="Calibri" w:cs="Calibri"/>
          <w:b/>
        </w:rPr>
        <w:t xml:space="preserve"> pastebi, kad pacientai vis dar linkę nuvertinti šios infekcijos grėsmę, o uždelsus pastebėti pirmuosius simptomus, liga neretai pereina į sudėtingesnes formas ir palieka ilgalaikių pasekmių.</w:t>
      </w:r>
    </w:p>
    <w:p w14:paraId="2768727C" w14:textId="77777777" w:rsidR="00FA7DBB" w:rsidRDefault="008D1A98">
      <w:pPr>
        <w:shd w:val="clear" w:color="auto" w:fill="FFFFFF"/>
        <w:spacing w:before="240" w:after="240"/>
        <w:jc w:val="both"/>
        <w:rPr>
          <w:rFonts w:ascii="Calibri" w:eastAsia="Calibri" w:hAnsi="Calibri" w:cs="Calibri"/>
        </w:rPr>
      </w:pPr>
      <w:r>
        <w:rPr>
          <w:rFonts w:ascii="Calibri" w:eastAsia="Calibri" w:hAnsi="Calibri" w:cs="Calibri"/>
        </w:rPr>
        <w:t xml:space="preserve">„Skirtingai nei erkinis encefalitas, kuris perduodamas labai greitai – vos tik erkė įsisiurbia ir suvilgo žaizdelę savo seilėmis, Laimo liga taip greitai neprasideda. Erkės pernešamos bakterijos gyvena jos vidurinėje žarnoje, todėl prireikia laiko, kol jos pasiekia žmogaus kraują. Jei erkė pašalinama per pirmą parą ar net kiek vėliau – užsikrėtimo galima visiškai išvengti. Todėl grįžus iš gamtos labai svarbu kruopščiai apžiūrėti kūną“, – teigia K. </w:t>
      </w:r>
      <w:proofErr w:type="spellStart"/>
      <w:r>
        <w:rPr>
          <w:rFonts w:ascii="Calibri" w:eastAsia="Calibri" w:hAnsi="Calibri" w:cs="Calibri"/>
        </w:rPr>
        <w:t>Girdvainytė</w:t>
      </w:r>
      <w:proofErr w:type="spellEnd"/>
      <w:r>
        <w:rPr>
          <w:rFonts w:ascii="Calibri" w:eastAsia="Calibri" w:hAnsi="Calibri" w:cs="Calibri"/>
        </w:rPr>
        <w:t>.</w:t>
      </w:r>
    </w:p>
    <w:p w14:paraId="2768727D" w14:textId="77777777" w:rsidR="00FA7DBB" w:rsidRDefault="008D1A98">
      <w:pPr>
        <w:shd w:val="clear" w:color="auto" w:fill="FFFFFF"/>
        <w:spacing w:before="240" w:after="240"/>
        <w:jc w:val="both"/>
        <w:rPr>
          <w:rFonts w:ascii="Calibri" w:eastAsia="Calibri" w:hAnsi="Calibri" w:cs="Calibri"/>
          <w:b/>
        </w:rPr>
      </w:pPr>
      <w:r>
        <w:rPr>
          <w:rFonts w:ascii="Calibri" w:eastAsia="Calibri" w:hAnsi="Calibri" w:cs="Calibri"/>
          <w:b/>
        </w:rPr>
        <w:t>Laimo ligai būdingas specifinis bėrimas</w:t>
      </w:r>
    </w:p>
    <w:p w14:paraId="2768727E" w14:textId="77777777" w:rsidR="00FA7DBB" w:rsidRDefault="008D1A98">
      <w:pPr>
        <w:shd w:val="clear" w:color="auto" w:fill="FFFFFF"/>
        <w:spacing w:before="240" w:after="240"/>
        <w:jc w:val="both"/>
        <w:rPr>
          <w:rFonts w:ascii="Calibri" w:eastAsia="Calibri" w:hAnsi="Calibri" w:cs="Calibri"/>
        </w:rPr>
      </w:pPr>
      <w:r>
        <w:rPr>
          <w:rFonts w:ascii="Calibri" w:eastAsia="Calibri" w:hAnsi="Calibri" w:cs="Calibri"/>
        </w:rPr>
        <w:t xml:space="preserve">Laimo liga yra bakterinė infekcija, kuria dažniausiai užsikrečiama, kai erkė būna įsisiurbusi ilgiau nei 48 valandas – per šį laiką baterijos iš erkės žarnyno patenka į žmogaus kraują. Vienas ankstyviausių ir būdingiausių ligos požymių – migruojanti </w:t>
      </w:r>
      <w:proofErr w:type="spellStart"/>
      <w:r>
        <w:rPr>
          <w:rFonts w:ascii="Calibri" w:eastAsia="Calibri" w:hAnsi="Calibri" w:cs="Calibri"/>
        </w:rPr>
        <w:t>eritema</w:t>
      </w:r>
      <w:proofErr w:type="spellEnd"/>
      <w:r>
        <w:rPr>
          <w:rFonts w:ascii="Calibri" w:eastAsia="Calibri" w:hAnsi="Calibri" w:cs="Calibri"/>
        </w:rPr>
        <w:t>, t. y. plintantis odos paraudimas, kuris gali atsirasti bet kurioje kūno vietoje.</w:t>
      </w:r>
    </w:p>
    <w:p w14:paraId="2768727F" w14:textId="77777777" w:rsidR="00FA7DBB" w:rsidRDefault="008D1A98">
      <w:pPr>
        <w:shd w:val="clear" w:color="auto" w:fill="FFFFFF"/>
        <w:spacing w:before="240" w:after="240"/>
        <w:jc w:val="both"/>
        <w:rPr>
          <w:rFonts w:ascii="Calibri" w:eastAsia="Calibri" w:hAnsi="Calibri" w:cs="Calibri"/>
        </w:rPr>
      </w:pPr>
      <w:r>
        <w:rPr>
          <w:rFonts w:ascii="Calibri" w:eastAsia="Calibri" w:hAnsi="Calibri" w:cs="Calibri"/>
        </w:rPr>
        <w:t>„Ši dėmė dažniausiai pasireiškia praėjus kelioms savaitėms nuo erkės įkandimo. Ji didėja, o jos centras paprastai būna šviesesnis nei kraštai. Paraudimo vieta gali būti šiek tiek šilta, tačiau dažniausiai jos neskauda ir neniežti, todėl žmonės ją lengvai palaiko įbrėžimu ar alergine reakcija“, – pasakoja šeimos gydytoja.</w:t>
      </w:r>
    </w:p>
    <w:p w14:paraId="27687280" w14:textId="77777777" w:rsidR="00FA7DBB" w:rsidRDefault="008D1A98">
      <w:pPr>
        <w:shd w:val="clear" w:color="auto" w:fill="FFFFFF"/>
        <w:spacing w:before="240" w:after="240"/>
        <w:jc w:val="both"/>
        <w:rPr>
          <w:rFonts w:ascii="Calibri" w:eastAsia="Calibri" w:hAnsi="Calibri" w:cs="Calibri"/>
        </w:rPr>
      </w:pPr>
      <w:r>
        <w:rPr>
          <w:rFonts w:ascii="Calibri" w:eastAsia="Calibri" w:hAnsi="Calibri" w:cs="Calibri"/>
        </w:rPr>
        <w:t>Be odos pokyčių, ankstyvoje stadijoje gali pasireikšti karščiavimas, galvos skausmas, raumenų maudimas, nuovargis. Negydoma Laimo liga progresuoja: net ir išnykus bėrimui, po kelių savaičių ar mėnesių gali išryškėti nervų sistemos ir sąnarių pažeidimai – nugaros, klubų, kelių, pečių ir alkūnių skausmai, atminties sutrikimai, miego problemos. Jei simptomai užsitęsia ilgiau nei 6 mėnesius, liga laikoma lėtine – tuomet vystosi lėtinis sąnarių uždegimas ir progresuojantis nervų sistemos pažeidimas.</w:t>
      </w:r>
    </w:p>
    <w:p w14:paraId="27687281" w14:textId="77777777" w:rsidR="00FA7DBB" w:rsidRDefault="008D1A98">
      <w:pPr>
        <w:shd w:val="clear" w:color="auto" w:fill="FFFFFF"/>
        <w:spacing w:before="240" w:after="240"/>
        <w:jc w:val="both"/>
        <w:rPr>
          <w:rFonts w:ascii="Calibri" w:eastAsia="Calibri" w:hAnsi="Calibri" w:cs="Calibri"/>
        </w:rPr>
      </w:pPr>
      <w:r>
        <w:rPr>
          <w:rFonts w:ascii="Calibri" w:eastAsia="Calibri" w:hAnsi="Calibri" w:cs="Calibri"/>
        </w:rPr>
        <w:t>„Vėlyvosiose stadijose Laimo liga nėra visiškai išgydoma. Lieka liekamieji reiškiniai, pavyzdžiui, mieguistumas, atminties stoka. Su šiais simptomais turėtų būti dirbama taikant psichoterapiją ar fizinę medicinos reabilitaciją“, – pažymi šeimos gydytoja.</w:t>
      </w:r>
    </w:p>
    <w:p w14:paraId="27687282" w14:textId="77777777" w:rsidR="00FA7DBB" w:rsidRDefault="008D1A98">
      <w:pPr>
        <w:shd w:val="clear" w:color="auto" w:fill="FFFFFF"/>
        <w:spacing w:before="240" w:after="240"/>
        <w:jc w:val="both"/>
        <w:rPr>
          <w:rFonts w:ascii="Calibri" w:eastAsia="Calibri" w:hAnsi="Calibri" w:cs="Calibri"/>
          <w:b/>
        </w:rPr>
      </w:pPr>
      <w:r>
        <w:rPr>
          <w:rFonts w:ascii="Calibri" w:eastAsia="Calibri" w:hAnsi="Calibri" w:cs="Calibri"/>
          <w:b/>
        </w:rPr>
        <w:t>Svarbu saugotis</w:t>
      </w:r>
    </w:p>
    <w:p w14:paraId="27687283" w14:textId="77777777" w:rsidR="00FA7DBB" w:rsidRDefault="008D1A98">
      <w:pPr>
        <w:shd w:val="clear" w:color="auto" w:fill="FFFFFF"/>
        <w:spacing w:before="240" w:after="240"/>
        <w:jc w:val="both"/>
        <w:rPr>
          <w:rFonts w:ascii="Calibri" w:eastAsia="Calibri" w:hAnsi="Calibri" w:cs="Calibri"/>
        </w:rPr>
      </w:pPr>
      <w:r>
        <w:rPr>
          <w:rFonts w:ascii="Calibri" w:eastAsia="Calibri" w:hAnsi="Calibri" w:cs="Calibri"/>
        </w:rPr>
        <w:lastRenderedPageBreak/>
        <w:t xml:space="preserve">Būnant gamtoje svarbu laikytis individualios apsaugos: dėvėti šviesius, ilgomis rankovėmis drabužius, kurių rankogaliai priglunda prie riešų, o kelnių galai – prie kūno. Pravartu turėti prigludusią kepurę, naudoti </w:t>
      </w:r>
      <w:proofErr w:type="spellStart"/>
      <w:r>
        <w:rPr>
          <w:rFonts w:ascii="Calibri" w:eastAsia="Calibri" w:hAnsi="Calibri" w:cs="Calibri"/>
        </w:rPr>
        <w:t>repelentus</w:t>
      </w:r>
      <w:proofErr w:type="spellEnd"/>
      <w:r>
        <w:rPr>
          <w:rFonts w:ascii="Calibri" w:eastAsia="Calibri" w:hAnsi="Calibri" w:cs="Calibri"/>
        </w:rPr>
        <w:t>, vengti aukštos žolės ir krūmynų. Grįžus iš gamtos – atidžiai apžiūrėti kūną ir drabužius.</w:t>
      </w:r>
    </w:p>
    <w:p w14:paraId="27687284" w14:textId="77777777" w:rsidR="00FA7DBB" w:rsidRDefault="008D1A98">
      <w:pPr>
        <w:jc w:val="both"/>
        <w:rPr>
          <w:rFonts w:ascii="Calibri" w:eastAsia="Calibri" w:hAnsi="Calibri" w:cs="Calibri"/>
        </w:rPr>
      </w:pPr>
      <w:r>
        <w:rPr>
          <w:rFonts w:ascii="Calibri" w:eastAsia="Calibri" w:hAnsi="Calibri" w:cs="Calibri"/>
        </w:rPr>
        <w:t>Pastebėjus erkę, ją svarbu kuo greičiau pašalinti – pincetu suimant kuo arčiau odos ir vienu, staigiu judesiu traukti į viršų. Vėliau įkandimo vietą geriausia kuo skubiau dezinfekuoti.</w:t>
      </w:r>
    </w:p>
    <w:p w14:paraId="27687285" w14:textId="77777777" w:rsidR="00FA7DBB" w:rsidRDefault="00FA7DBB">
      <w:pPr>
        <w:jc w:val="both"/>
        <w:rPr>
          <w:rFonts w:ascii="Calibri" w:eastAsia="Calibri" w:hAnsi="Calibri" w:cs="Calibri"/>
        </w:rPr>
      </w:pPr>
    </w:p>
    <w:p w14:paraId="27687286" w14:textId="77777777" w:rsidR="00FA7DBB" w:rsidRDefault="008D1A98">
      <w:pPr>
        <w:jc w:val="both"/>
        <w:rPr>
          <w:rFonts w:ascii="Calibri" w:eastAsia="Calibri" w:hAnsi="Calibri" w:cs="Calibri"/>
          <w:color w:val="FF0000"/>
        </w:rPr>
      </w:pPr>
      <w:r>
        <w:rPr>
          <w:rFonts w:ascii="Calibri" w:eastAsia="Calibri" w:hAnsi="Calibri" w:cs="Calibri"/>
        </w:rPr>
        <w:t xml:space="preserve">„Jei erkės pašalinti nepavyko visiškai, dėl likusios dalelės nerimauti neverta – organizmas ją pašalins pats. Vis dėlto po įkandimo svarbu stebėti savo savijautą mažiausiai mėnesį. Jei atsiranda plintantis paraudimas ar pablogėja bendra sveikata – svarbu nedelsti ir kreiptis į šeimos gydytoją“, – primena K. </w:t>
      </w:r>
      <w:proofErr w:type="spellStart"/>
      <w:r>
        <w:rPr>
          <w:rFonts w:ascii="Calibri" w:eastAsia="Calibri" w:hAnsi="Calibri" w:cs="Calibri"/>
        </w:rPr>
        <w:t>Girdvainytė</w:t>
      </w:r>
      <w:proofErr w:type="spellEnd"/>
      <w:r>
        <w:rPr>
          <w:rFonts w:ascii="Calibri" w:eastAsia="Calibri" w:hAnsi="Calibri" w:cs="Calibri"/>
        </w:rPr>
        <w:t>.</w:t>
      </w:r>
    </w:p>
    <w:p w14:paraId="27687287" w14:textId="77777777" w:rsidR="00FA7DBB" w:rsidRDefault="008D1A98">
      <w:pPr>
        <w:shd w:val="clear" w:color="auto" w:fill="FFFFFF"/>
        <w:spacing w:before="240" w:after="240"/>
        <w:jc w:val="both"/>
        <w:rPr>
          <w:rFonts w:ascii="Calibri" w:eastAsia="Calibri" w:hAnsi="Calibri" w:cs="Calibri"/>
          <w:b/>
        </w:rPr>
      </w:pPr>
      <w:r>
        <w:rPr>
          <w:rFonts w:ascii="Calibri" w:eastAsia="Calibri" w:hAnsi="Calibri" w:cs="Calibri"/>
          <w:b/>
        </w:rPr>
        <w:t>Tyrimai gali padėti vėlesnėse stadijose</w:t>
      </w:r>
    </w:p>
    <w:p w14:paraId="27687288" w14:textId="77777777" w:rsidR="00FA7DBB" w:rsidRDefault="008D1A98">
      <w:pPr>
        <w:shd w:val="clear" w:color="auto" w:fill="FFFFFF"/>
        <w:spacing w:before="240" w:after="240"/>
        <w:jc w:val="both"/>
        <w:rPr>
          <w:rFonts w:ascii="Calibri" w:eastAsia="Calibri" w:hAnsi="Calibri" w:cs="Calibri"/>
        </w:rPr>
      </w:pPr>
      <w:r>
        <w:rPr>
          <w:rFonts w:ascii="Calibri" w:eastAsia="Calibri" w:hAnsi="Calibri" w:cs="Calibri"/>
        </w:rPr>
        <w:t xml:space="preserve">Nors Laimo ligą ankstyvoje stadijoje galima diagnozuoti be kraujo tyrimų, </w:t>
      </w:r>
      <w:proofErr w:type="spellStart"/>
      <w:r>
        <w:rPr>
          <w:rFonts w:ascii="Calibri" w:eastAsia="Calibri" w:hAnsi="Calibri" w:cs="Calibri"/>
        </w:rPr>
        <w:t>IgM</w:t>
      </w:r>
      <w:proofErr w:type="spellEnd"/>
      <w:r>
        <w:rPr>
          <w:rFonts w:ascii="Calibri" w:eastAsia="Calibri" w:hAnsi="Calibri" w:cs="Calibri"/>
        </w:rPr>
        <w:t xml:space="preserve"> ir </w:t>
      </w:r>
      <w:proofErr w:type="spellStart"/>
      <w:r>
        <w:rPr>
          <w:rFonts w:ascii="Calibri" w:eastAsia="Calibri" w:hAnsi="Calibri" w:cs="Calibri"/>
        </w:rPr>
        <w:t>IgG</w:t>
      </w:r>
      <w:proofErr w:type="spellEnd"/>
      <w:r>
        <w:rPr>
          <w:rFonts w:ascii="Calibri" w:eastAsia="Calibri" w:hAnsi="Calibri" w:cs="Calibri"/>
        </w:rPr>
        <w:t xml:space="preserve"> antikūnų tyrimai gali būti naudingi diagnozei patikslinti vėlesnėse stadijose.</w:t>
      </w:r>
    </w:p>
    <w:p w14:paraId="27687289" w14:textId="77777777" w:rsidR="00FA7DBB" w:rsidRDefault="008D1A98">
      <w:pPr>
        <w:shd w:val="clear" w:color="auto" w:fill="FFFFFF"/>
        <w:spacing w:before="240" w:after="240"/>
        <w:jc w:val="both"/>
        <w:rPr>
          <w:rFonts w:ascii="Calibri" w:eastAsia="Calibri" w:hAnsi="Calibri" w:cs="Calibri"/>
        </w:rPr>
      </w:pPr>
      <w:r>
        <w:rPr>
          <w:rFonts w:ascii="Calibri" w:eastAsia="Calibri" w:hAnsi="Calibri" w:cs="Calibri"/>
        </w:rPr>
        <w:t>„</w:t>
      </w:r>
      <w:proofErr w:type="spellStart"/>
      <w:r>
        <w:rPr>
          <w:rFonts w:ascii="Calibri" w:eastAsia="Calibri" w:hAnsi="Calibri" w:cs="Calibri"/>
        </w:rPr>
        <w:t>IgM</w:t>
      </w:r>
      <w:proofErr w:type="spellEnd"/>
      <w:r>
        <w:rPr>
          <w:rFonts w:ascii="Calibri" w:eastAsia="Calibri" w:hAnsi="Calibri" w:cs="Calibri"/>
        </w:rPr>
        <w:t xml:space="preserve"> parodo galimą ūminį užsikrėtimą, tačiau tai gana nespecifinis rodiklis – jo padidėjimą gali lemti ir kiti organizmo procesai. Vis dėlto esant nespecifiniams simptomams, šis tyrimas gali padėti ieškant atsakymų. </w:t>
      </w:r>
      <w:proofErr w:type="spellStart"/>
      <w:r>
        <w:rPr>
          <w:rFonts w:ascii="Calibri" w:eastAsia="Calibri" w:hAnsi="Calibri" w:cs="Calibri"/>
        </w:rPr>
        <w:t>IgG</w:t>
      </w:r>
      <w:proofErr w:type="spellEnd"/>
      <w:r>
        <w:rPr>
          <w:rFonts w:ascii="Calibri" w:eastAsia="Calibri" w:hAnsi="Calibri" w:cs="Calibri"/>
        </w:rPr>
        <w:t xml:space="preserve"> rodo, kad žmogus anksčiau turėjo kontaktą su </w:t>
      </w:r>
      <w:proofErr w:type="spellStart"/>
      <w:r>
        <w:rPr>
          <w:rFonts w:ascii="Calibri" w:eastAsia="Calibri" w:hAnsi="Calibri" w:cs="Calibri"/>
        </w:rPr>
        <w:t>borelijomis</w:t>
      </w:r>
      <w:proofErr w:type="spellEnd"/>
      <w:r>
        <w:rPr>
          <w:rFonts w:ascii="Calibri" w:eastAsia="Calibri" w:hAnsi="Calibri" w:cs="Calibri"/>
        </w:rPr>
        <w:t xml:space="preserve"> – tai aktualu turėjusiems nerimą keliančių simptomų ar tiems, kuriems įtariama vėlyvoji stadija“, – teigia Trakų šeimos klinikos „</w:t>
      </w:r>
      <w:proofErr w:type="spellStart"/>
      <w:r>
        <w:rPr>
          <w:rFonts w:ascii="Calibri" w:eastAsia="Calibri" w:hAnsi="Calibri" w:cs="Calibri"/>
        </w:rPr>
        <w:t>Meliva</w:t>
      </w:r>
      <w:proofErr w:type="spellEnd"/>
      <w:r>
        <w:rPr>
          <w:rFonts w:ascii="Calibri" w:eastAsia="Calibri" w:hAnsi="Calibri" w:cs="Calibri"/>
        </w:rPr>
        <w:t xml:space="preserve">“ šeimos gydytoja K. </w:t>
      </w:r>
      <w:proofErr w:type="spellStart"/>
      <w:r>
        <w:rPr>
          <w:rFonts w:ascii="Calibri" w:eastAsia="Calibri" w:hAnsi="Calibri" w:cs="Calibri"/>
        </w:rPr>
        <w:t>Girdvainytė</w:t>
      </w:r>
      <w:proofErr w:type="spellEnd"/>
      <w:r>
        <w:rPr>
          <w:rFonts w:ascii="Calibri" w:eastAsia="Calibri" w:hAnsi="Calibri" w:cs="Calibri"/>
        </w:rPr>
        <w:t>.</w:t>
      </w:r>
    </w:p>
    <w:p w14:paraId="2768728B" w14:textId="61C49455" w:rsidR="00FA7DBB" w:rsidRDefault="008D1A98" w:rsidP="00C30E7B">
      <w:pPr>
        <w:shd w:val="clear" w:color="auto" w:fill="FFFFFF"/>
        <w:spacing w:before="240" w:after="240"/>
        <w:jc w:val="both"/>
        <w:rPr>
          <w:rFonts w:ascii="Calibri" w:eastAsia="Calibri" w:hAnsi="Calibri" w:cs="Calibri"/>
        </w:rPr>
      </w:pPr>
      <w:r>
        <w:rPr>
          <w:rFonts w:ascii="Calibri" w:eastAsia="Calibri" w:hAnsi="Calibri" w:cs="Calibri"/>
        </w:rPr>
        <w:t xml:space="preserve">Nustačius Laimo ligą, skiriami antibiotikai, kurie mažina simptomus ir neleidžia ligai progresuoti. K. </w:t>
      </w:r>
      <w:proofErr w:type="spellStart"/>
      <w:r>
        <w:rPr>
          <w:rFonts w:ascii="Calibri" w:eastAsia="Calibri" w:hAnsi="Calibri" w:cs="Calibri"/>
        </w:rPr>
        <w:t>Girdvainytė</w:t>
      </w:r>
      <w:proofErr w:type="spellEnd"/>
      <w:r>
        <w:rPr>
          <w:rFonts w:ascii="Calibri" w:eastAsia="Calibri" w:hAnsi="Calibri" w:cs="Calibri"/>
        </w:rPr>
        <w:t xml:space="preserve"> primena, kad imunitetas nuo Laimo ligos nesusiformuoja net ir persirgus, todėl žmogus gali užsikrėsti </w:t>
      </w:r>
      <w:proofErr w:type="spellStart"/>
      <w:r>
        <w:rPr>
          <w:rFonts w:ascii="Calibri" w:eastAsia="Calibri" w:hAnsi="Calibri" w:cs="Calibri"/>
        </w:rPr>
        <w:t>borelijomis</w:t>
      </w:r>
      <w:proofErr w:type="spellEnd"/>
      <w:r>
        <w:rPr>
          <w:rFonts w:ascii="Calibri" w:eastAsia="Calibri" w:hAnsi="Calibri" w:cs="Calibri"/>
        </w:rPr>
        <w:t xml:space="preserve"> daug kartų. Dėl to svarbu laikytis prevencinių priemonių ir atidžiai stebėti sveikatos pokyčius po buvimo gamtoje.</w:t>
      </w:r>
    </w:p>
    <w:sectPr w:rsidR="00FA7DBB">
      <w:pgSz w:w="11909" w:h="16834"/>
      <w:pgMar w:top="1440" w:right="1440" w:bottom="1440" w:left="144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DBB"/>
    <w:rsid w:val="008D1A98"/>
    <w:rsid w:val="009A5D93"/>
    <w:rsid w:val="009F2DE3"/>
    <w:rsid w:val="00C30E7B"/>
    <w:rsid w:val="00FA7D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87272"/>
  <w15:docId w15:val="{E05BE1B2-EE89-4962-B2E8-E2A2C2C8F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table" w:customStyle="1" w:styleId="TableNormal1">
    <w:name w:val="TableNormal"/>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after="320"/>
    </w:pPr>
    <w:rPr>
      <w:color w:val="666666"/>
      <w:sz w:val="30"/>
      <w:szCs w:val="30"/>
    </w:rPr>
  </w:style>
  <w:style w:type="paragraph" w:styleId="Revision">
    <w:name w:val="Revision"/>
    <w:hidden/>
    <w:uiPriority w:val="99"/>
    <w:semiHidden/>
    <w:rsid w:val="007358C9"/>
    <w:pPr>
      <w:spacing w:line="240" w:lineRule="auto"/>
    </w:pPr>
  </w:style>
  <w:style w:type="character" w:styleId="CommentReference">
    <w:name w:val="annotation reference"/>
    <w:basedOn w:val="DefaultParagraphFont"/>
    <w:uiPriority w:val="99"/>
    <w:semiHidden/>
    <w:unhideWhenUsed/>
    <w:rsid w:val="007358C9"/>
    <w:rPr>
      <w:sz w:val="16"/>
      <w:szCs w:val="16"/>
    </w:rPr>
  </w:style>
  <w:style w:type="paragraph" w:styleId="CommentText">
    <w:name w:val="annotation text"/>
    <w:basedOn w:val="Normal"/>
    <w:link w:val="CommentTextChar"/>
    <w:uiPriority w:val="99"/>
    <w:semiHidden/>
    <w:unhideWhenUsed/>
    <w:rsid w:val="007358C9"/>
    <w:pPr>
      <w:spacing w:line="240" w:lineRule="auto"/>
    </w:pPr>
    <w:rPr>
      <w:sz w:val="20"/>
      <w:szCs w:val="20"/>
    </w:rPr>
  </w:style>
  <w:style w:type="character" w:customStyle="1" w:styleId="CommentTextChar">
    <w:name w:val="Comment Text Char"/>
    <w:basedOn w:val="DefaultParagraphFont"/>
    <w:link w:val="CommentText"/>
    <w:uiPriority w:val="99"/>
    <w:semiHidden/>
    <w:rsid w:val="007358C9"/>
    <w:rPr>
      <w:sz w:val="20"/>
      <w:szCs w:val="20"/>
    </w:rPr>
  </w:style>
  <w:style w:type="paragraph" w:styleId="CommentSubject">
    <w:name w:val="annotation subject"/>
    <w:basedOn w:val="CommentText"/>
    <w:next w:val="CommentText"/>
    <w:link w:val="CommentSubjectChar"/>
    <w:uiPriority w:val="99"/>
    <w:semiHidden/>
    <w:unhideWhenUsed/>
    <w:rsid w:val="007358C9"/>
    <w:rPr>
      <w:b/>
      <w:bCs/>
    </w:rPr>
  </w:style>
  <w:style w:type="character" w:customStyle="1" w:styleId="CommentSubjectChar">
    <w:name w:val="Comment Subject Char"/>
    <w:basedOn w:val="CommentTextChar"/>
    <w:link w:val="CommentSubject"/>
    <w:uiPriority w:val="99"/>
    <w:semiHidden/>
    <w:rsid w:val="007358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XNsYMUQTsxcov3pGWwwmfRcd3g==">CgMxLjA4AHIhMVlZeDhlbmsyR1pUZWZhUTZTVHVYc1VrenRxNnRXd1Zf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2854</Words>
  <Characters>1628</Characters>
  <Application>Microsoft Office Word</Application>
  <DocSecurity>0</DocSecurity>
  <Lines>13</Lines>
  <Paragraphs>8</Paragraphs>
  <ScaleCrop>false</ScaleCrop>
  <Company/>
  <LinksUpToDate>false</LinksUpToDate>
  <CharactersWithSpaces>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Rita</cp:lastModifiedBy>
  <cp:revision>3</cp:revision>
  <dcterms:created xsi:type="dcterms:W3CDTF">2025-06-09T13:07:00Z</dcterms:created>
  <dcterms:modified xsi:type="dcterms:W3CDTF">2025-06-16T13:18:00Z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0x0101005B50B6F4AACB274C98F5CA2C745F70C1</vt:lpwstr>
  </property>
</Properties>
</file>