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9AADD" w14:textId="77777777" w:rsidR="003A5DE8" w:rsidRDefault="003A5DE8" w:rsidP="003A5DE8">
      <w:pPr>
        <w:jc w:val="both"/>
        <w:rPr>
          <w:b/>
          <w:bCs/>
          <w:lang w:val="lt-LT"/>
        </w:rPr>
      </w:pPr>
    </w:p>
    <w:p w14:paraId="255DC262" w14:textId="77777777" w:rsidR="003A5DE8" w:rsidRDefault="003A5DE8" w:rsidP="003A5DE8">
      <w:pPr>
        <w:jc w:val="both"/>
        <w:rPr>
          <w:b/>
          <w:bCs/>
          <w:lang w:val="lt-LT"/>
        </w:rPr>
      </w:pPr>
    </w:p>
    <w:p w14:paraId="1BDAC321" w14:textId="563E13BB" w:rsidR="00CC7C65" w:rsidRPr="005B41AE" w:rsidRDefault="005B41AE" w:rsidP="003A5DE8">
      <w:pPr>
        <w:jc w:val="both"/>
        <w:rPr>
          <w:b/>
          <w:bCs/>
          <w:sz w:val="28"/>
          <w:szCs w:val="28"/>
          <w:lang w:val="lt-LT"/>
        </w:rPr>
      </w:pPr>
      <w:r w:rsidRPr="005B41AE">
        <w:rPr>
          <w:b/>
          <w:bCs/>
          <w:sz w:val="28"/>
          <w:szCs w:val="28"/>
          <w:lang w:val="lt-LT"/>
        </w:rPr>
        <w:t>Vaikas gali turėti dvi mamas – po tokio teismo sprendimo advokatas gavo apdovanojimą</w:t>
      </w:r>
    </w:p>
    <w:p w14:paraId="1CA1F9F4" w14:textId="53C76B4B" w:rsidR="003A5DE8" w:rsidRPr="001E0751" w:rsidRDefault="003A5DE8" w:rsidP="003A5DE8">
      <w:pPr>
        <w:jc w:val="both"/>
        <w:rPr>
          <w:sz w:val="22"/>
          <w:szCs w:val="22"/>
          <w:lang w:val="lt-LT"/>
        </w:rPr>
      </w:pPr>
      <w:r w:rsidRPr="00B046A1">
        <w:rPr>
          <w:sz w:val="22"/>
          <w:szCs w:val="22"/>
          <w:lang w:val="lt-LT"/>
        </w:rPr>
        <w:t>Advokatų kontora „Ellex“ buvo įvertinta tarptautiniuose</w:t>
      </w:r>
      <w:r w:rsidR="00BC44A5" w:rsidRPr="00B046A1">
        <w:rPr>
          <w:sz w:val="22"/>
          <w:szCs w:val="22"/>
          <w:lang w:val="lt-LT"/>
        </w:rPr>
        <w:t xml:space="preserve"> apdovanojimuose</w:t>
      </w:r>
      <w:r w:rsidRPr="00B046A1">
        <w:rPr>
          <w:sz w:val="22"/>
          <w:szCs w:val="22"/>
          <w:lang w:val="lt-LT"/>
        </w:rPr>
        <w:t xml:space="preserve"> „EMEA </w:t>
      </w:r>
      <w:proofErr w:type="spellStart"/>
      <w:r w:rsidRPr="00B046A1">
        <w:rPr>
          <w:sz w:val="22"/>
          <w:szCs w:val="22"/>
          <w:lang w:val="lt-LT"/>
        </w:rPr>
        <w:t>Women</w:t>
      </w:r>
      <w:proofErr w:type="spellEnd"/>
      <w:r w:rsidRPr="00B046A1">
        <w:rPr>
          <w:sz w:val="22"/>
          <w:szCs w:val="22"/>
          <w:lang w:val="lt-LT"/>
        </w:rPr>
        <w:t xml:space="preserve"> </w:t>
      </w:r>
      <w:proofErr w:type="spellStart"/>
      <w:r w:rsidRPr="00B046A1">
        <w:rPr>
          <w:sz w:val="22"/>
          <w:szCs w:val="22"/>
          <w:lang w:val="lt-LT"/>
        </w:rPr>
        <w:t>in</w:t>
      </w:r>
      <w:proofErr w:type="spellEnd"/>
      <w:r w:rsidRPr="00B046A1">
        <w:rPr>
          <w:sz w:val="22"/>
          <w:szCs w:val="22"/>
          <w:lang w:val="lt-LT"/>
        </w:rPr>
        <w:t xml:space="preserve"> </w:t>
      </w:r>
      <w:proofErr w:type="spellStart"/>
      <w:r w:rsidRPr="00B046A1">
        <w:rPr>
          <w:sz w:val="22"/>
          <w:szCs w:val="22"/>
          <w:lang w:val="lt-LT"/>
        </w:rPr>
        <w:t>Business</w:t>
      </w:r>
      <w:proofErr w:type="spellEnd"/>
      <w:r w:rsidRPr="00B046A1">
        <w:rPr>
          <w:sz w:val="22"/>
          <w:szCs w:val="22"/>
          <w:lang w:val="lt-LT"/>
        </w:rPr>
        <w:t xml:space="preserve"> </w:t>
      </w:r>
      <w:proofErr w:type="spellStart"/>
      <w:r w:rsidRPr="00B046A1">
        <w:rPr>
          <w:sz w:val="22"/>
          <w:szCs w:val="22"/>
          <w:lang w:val="lt-LT"/>
        </w:rPr>
        <w:t>Law</w:t>
      </w:r>
      <w:proofErr w:type="spellEnd"/>
      <w:r w:rsidRPr="00B046A1">
        <w:rPr>
          <w:sz w:val="22"/>
          <w:szCs w:val="22"/>
          <w:lang w:val="lt-LT"/>
        </w:rPr>
        <w:t xml:space="preserve"> </w:t>
      </w:r>
      <w:proofErr w:type="spellStart"/>
      <w:r w:rsidRPr="00B046A1">
        <w:rPr>
          <w:sz w:val="22"/>
          <w:szCs w:val="22"/>
          <w:lang w:val="lt-LT"/>
        </w:rPr>
        <w:t>Awards</w:t>
      </w:r>
      <w:proofErr w:type="spellEnd"/>
      <w:r w:rsidRPr="00B046A1">
        <w:rPr>
          <w:sz w:val="22"/>
          <w:szCs w:val="22"/>
          <w:lang w:val="lt-LT"/>
        </w:rPr>
        <w:t xml:space="preserve"> 2025“, skatinančiuose lyčių lygybę ir </w:t>
      </w:r>
      <w:proofErr w:type="spellStart"/>
      <w:r w:rsidRPr="00B046A1">
        <w:rPr>
          <w:sz w:val="22"/>
          <w:szCs w:val="22"/>
          <w:lang w:val="lt-LT"/>
        </w:rPr>
        <w:t>įtrauktį</w:t>
      </w:r>
      <w:proofErr w:type="spellEnd"/>
      <w:r w:rsidR="00BC44A5" w:rsidRPr="00B046A1">
        <w:rPr>
          <w:sz w:val="22"/>
          <w:szCs w:val="22"/>
          <w:lang w:val="lt-LT"/>
        </w:rPr>
        <w:t>.</w:t>
      </w:r>
      <w:r w:rsidRPr="00B046A1">
        <w:rPr>
          <w:sz w:val="22"/>
          <w:szCs w:val="22"/>
          <w:lang w:val="lt-LT"/>
        </w:rPr>
        <w:t xml:space="preserve"> Birželio 26 d. Londone vykusioje iškilmingoje ceremonijoje „</w:t>
      </w:r>
      <w:proofErr w:type="spellStart"/>
      <w:r w:rsidRPr="00B046A1">
        <w:rPr>
          <w:sz w:val="22"/>
          <w:szCs w:val="22"/>
          <w:lang w:val="lt-LT"/>
        </w:rPr>
        <w:t>Ellex</w:t>
      </w:r>
      <w:proofErr w:type="spellEnd"/>
      <w:r w:rsidRPr="00B046A1">
        <w:rPr>
          <w:sz w:val="22"/>
          <w:szCs w:val="22"/>
          <w:lang w:val="lt-LT"/>
        </w:rPr>
        <w:t xml:space="preserve">“ buvo paskelbta </w:t>
      </w:r>
      <w:r w:rsidR="001E0751">
        <w:rPr>
          <w:sz w:val="22"/>
          <w:szCs w:val="22"/>
          <w:lang w:val="lt-LT"/>
        </w:rPr>
        <w:t>m</w:t>
      </w:r>
      <w:r w:rsidRPr="001E0751">
        <w:rPr>
          <w:sz w:val="22"/>
          <w:szCs w:val="22"/>
          <w:lang w:val="lt-LT"/>
        </w:rPr>
        <w:t xml:space="preserve">etų </w:t>
      </w:r>
      <w:r w:rsidR="001E0751">
        <w:rPr>
          <w:sz w:val="22"/>
          <w:szCs w:val="22"/>
          <w:lang w:val="lt-LT"/>
        </w:rPr>
        <w:t>„</w:t>
      </w:r>
      <w:r w:rsidRPr="001E0751">
        <w:rPr>
          <w:sz w:val="22"/>
          <w:szCs w:val="22"/>
          <w:lang w:val="lt-LT"/>
        </w:rPr>
        <w:t>Pro Bono kontora</w:t>
      </w:r>
      <w:r w:rsidR="001E0751">
        <w:rPr>
          <w:sz w:val="22"/>
          <w:szCs w:val="22"/>
          <w:lang w:val="lt-LT"/>
        </w:rPr>
        <w:t>“</w:t>
      </w:r>
      <w:r w:rsidRPr="001E0751">
        <w:rPr>
          <w:sz w:val="22"/>
          <w:szCs w:val="22"/>
          <w:lang w:val="lt-LT"/>
        </w:rPr>
        <w:t xml:space="preserve"> už reikšmingą indėlį visuomenei teikiant nemokamas teisines paslaugas. Šis įvertinimas skirtas už advokato Donato Murausko pasiekimą byloje, kurioje teismas pripažino dviejų moterų teisę būti bendro vaiko motinomis. „</w:t>
      </w:r>
      <w:proofErr w:type="spellStart"/>
      <w:r w:rsidRPr="001E0751">
        <w:rPr>
          <w:sz w:val="22"/>
          <w:szCs w:val="22"/>
          <w:lang w:val="lt-LT"/>
        </w:rPr>
        <w:t>Ellex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Valiunas</w:t>
      </w:r>
      <w:proofErr w:type="spellEnd"/>
      <w:r w:rsidRPr="001E0751">
        <w:rPr>
          <w:sz w:val="22"/>
          <w:szCs w:val="22"/>
          <w:lang w:val="lt-LT"/>
        </w:rPr>
        <w:t>“ šioje byloje klientėms atstovavo neatlygintinai.</w:t>
      </w:r>
    </w:p>
    <w:p w14:paraId="0CFECB1A" w14:textId="52791404" w:rsidR="003A5DE8" w:rsidRPr="001E0751" w:rsidRDefault="003A5DE8" w:rsidP="003A5DE8">
      <w:pPr>
        <w:jc w:val="both"/>
        <w:rPr>
          <w:sz w:val="22"/>
          <w:szCs w:val="22"/>
          <w:lang w:val="lt-LT"/>
        </w:rPr>
      </w:pPr>
      <w:r w:rsidRPr="001E0751">
        <w:rPr>
          <w:sz w:val="22"/>
          <w:szCs w:val="22"/>
          <w:lang w:val="lt-LT"/>
        </w:rPr>
        <w:t>„Nors tokios bylos</w:t>
      </w:r>
      <w:r w:rsidR="0003537A" w:rsidRPr="001E0751">
        <w:rPr>
          <w:sz w:val="22"/>
          <w:szCs w:val="22"/>
          <w:lang w:val="lt-LT"/>
        </w:rPr>
        <w:t xml:space="preserve"> yra</w:t>
      </w:r>
      <w:r w:rsidRPr="001E0751">
        <w:rPr>
          <w:sz w:val="22"/>
          <w:szCs w:val="22"/>
          <w:lang w:val="lt-LT"/>
        </w:rPr>
        <w:t xml:space="preserve"> vertinamos itin individualiai, šis konkretus atvejis – kaip pirmasis toks – gali tapti teisinių veiksmų kelio pavyzdžiu poroms, susiduriančioms su panašiomis situacijomis. Šios bylos laimėjimas – tai vaiko teisių prioriteto pasiekimas. Teismas išgirdo, kad visų pirma turi būti atsižvelgta į vaiko interesus, jie turi būti saugomi, tai yra konstitucinis principas“, – </w:t>
      </w:r>
      <w:r w:rsidR="00DF7E86" w:rsidRPr="001E0751">
        <w:rPr>
          <w:sz w:val="22"/>
          <w:szCs w:val="22"/>
          <w:lang w:val="lt-LT"/>
        </w:rPr>
        <w:t xml:space="preserve">vertindamas apdovanojimą </w:t>
      </w:r>
      <w:r w:rsidRPr="001E0751">
        <w:rPr>
          <w:sz w:val="22"/>
          <w:szCs w:val="22"/>
          <w:lang w:val="lt-LT"/>
        </w:rPr>
        <w:t>teigia „</w:t>
      </w:r>
      <w:proofErr w:type="spellStart"/>
      <w:r w:rsidRPr="001E0751">
        <w:rPr>
          <w:sz w:val="22"/>
          <w:szCs w:val="22"/>
          <w:lang w:val="lt-LT"/>
        </w:rPr>
        <w:t>Ellex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Valiunas</w:t>
      </w:r>
      <w:proofErr w:type="spellEnd"/>
      <w:r w:rsidRPr="001E0751">
        <w:rPr>
          <w:sz w:val="22"/>
          <w:szCs w:val="22"/>
          <w:lang w:val="lt-LT"/>
        </w:rPr>
        <w:t>“ advokatas Donatas Murauskas.</w:t>
      </w:r>
    </w:p>
    <w:p w14:paraId="60AFD2D8" w14:textId="6B073246" w:rsidR="00020D82" w:rsidRPr="001E0751" w:rsidRDefault="003A5DE8" w:rsidP="00020D82">
      <w:pPr>
        <w:rPr>
          <w:sz w:val="22"/>
          <w:szCs w:val="22"/>
        </w:rPr>
      </w:pPr>
      <w:r w:rsidRPr="001E0751">
        <w:rPr>
          <w:sz w:val="22"/>
          <w:szCs w:val="22"/>
          <w:lang w:val="lt-LT"/>
        </w:rPr>
        <w:t xml:space="preserve">2024 m. gruodžio pradžioje Vilniaus miesto apylinkės teismas priėmė istorinį sprendimą, </w:t>
      </w:r>
      <w:proofErr w:type="spellStart"/>
      <w:r w:rsidR="00020D82" w:rsidRPr="001E0751">
        <w:rPr>
          <w:sz w:val="22"/>
          <w:szCs w:val="22"/>
        </w:rPr>
        <w:t>kuriuo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remiantis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oficialiai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pripažinta</w:t>
      </w:r>
      <w:proofErr w:type="spellEnd"/>
      <w:r w:rsidR="00020D82" w:rsidRPr="001E0751">
        <w:rPr>
          <w:sz w:val="22"/>
          <w:szCs w:val="22"/>
        </w:rPr>
        <w:t xml:space="preserve">, </w:t>
      </w:r>
      <w:proofErr w:type="spellStart"/>
      <w:r w:rsidR="00020D82" w:rsidRPr="001E0751">
        <w:rPr>
          <w:sz w:val="22"/>
          <w:szCs w:val="22"/>
        </w:rPr>
        <w:t>kad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dviejų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vaiką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šeimoje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auginančių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moterų</w:t>
      </w:r>
      <w:proofErr w:type="spellEnd"/>
      <w:r w:rsidR="00020D82" w:rsidRPr="001E0751">
        <w:rPr>
          <w:sz w:val="22"/>
          <w:szCs w:val="22"/>
        </w:rPr>
        <w:t xml:space="preserve"> – Lietuvos </w:t>
      </w:r>
      <w:proofErr w:type="spellStart"/>
      <w:r w:rsidR="00020D82" w:rsidRPr="001E0751">
        <w:rPr>
          <w:sz w:val="22"/>
          <w:szCs w:val="22"/>
        </w:rPr>
        <w:t>žmogaus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teisių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centro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vadovės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Jūratės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Juškaitės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ir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Lygių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galimybių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kontrolierės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Birutės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Sabatauskaitės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dukra</w:t>
      </w:r>
      <w:proofErr w:type="spellEnd"/>
      <w:r w:rsidR="00020D82" w:rsidRPr="001E0751">
        <w:rPr>
          <w:sz w:val="22"/>
          <w:szCs w:val="22"/>
        </w:rPr>
        <w:t xml:space="preserve"> </w:t>
      </w:r>
      <w:proofErr w:type="spellStart"/>
      <w:r w:rsidR="00020D82" w:rsidRPr="001E0751">
        <w:rPr>
          <w:sz w:val="22"/>
          <w:szCs w:val="22"/>
        </w:rPr>
        <w:t>turi</w:t>
      </w:r>
      <w:proofErr w:type="spellEnd"/>
      <w:r w:rsidR="00020D82" w:rsidRPr="001E0751">
        <w:rPr>
          <w:sz w:val="22"/>
          <w:szCs w:val="22"/>
        </w:rPr>
        <w:t xml:space="preserve"> dvi mamas.  </w:t>
      </w:r>
    </w:p>
    <w:p w14:paraId="2DE45130" w14:textId="77777777" w:rsidR="003A5DE8" w:rsidRPr="001E0751" w:rsidRDefault="003A5DE8" w:rsidP="003A5DE8">
      <w:pPr>
        <w:jc w:val="both"/>
        <w:rPr>
          <w:sz w:val="22"/>
          <w:szCs w:val="22"/>
          <w:lang w:val="lt-LT"/>
        </w:rPr>
      </w:pPr>
      <w:r w:rsidRPr="001E0751">
        <w:rPr>
          <w:sz w:val="22"/>
          <w:szCs w:val="22"/>
          <w:lang w:val="lt-LT"/>
        </w:rPr>
        <w:t>„</w:t>
      </w:r>
      <w:proofErr w:type="spellStart"/>
      <w:r w:rsidRPr="001E0751">
        <w:rPr>
          <w:sz w:val="22"/>
          <w:szCs w:val="22"/>
          <w:lang w:val="lt-LT"/>
        </w:rPr>
        <w:t>Women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in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Business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Law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Awards</w:t>
      </w:r>
      <w:proofErr w:type="spellEnd"/>
      <w:r w:rsidRPr="001E0751">
        <w:rPr>
          <w:sz w:val="22"/>
          <w:szCs w:val="22"/>
          <w:lang w:val="lt-LT"/>
        </w:rPr>
        <w:t xml:space="preserve">“ kasmet pagerbia teisininkes, kurios reikšmingai prisideda prie verslo teisės vystymo, bei advokatų kontoras, aktyviai skatinančias lyčių lygybę, </w:t>
      </w:r>
      <w:proofErr w:type="spellStart"/>
      <w:r w:rsidRPr="001E0751">
        <w:rPr>
          <w:sz w:val="22"/>
          <w:szCs w:val="22"/>
          <w:lang w:val="lt-LT"/>
        </w:rPr>
        <w:t>įtrauktį</w:t>
      </w:r>
      <w:proofErr w:type="spellEnd"/>
      <w:r w:rsidRPr="001E0751">
        <w:rPr>
          <w:sz w:val="22"/>
          <w:szCs w:val="22"/>
          <w:lang w:val="lt-LT"/>
        </w:rPr>
        <w:t xml:space="preserve"> ir moterų talentų ugdymą. Šie apdovanojimai įprasmina profesinius pasiekimus ir pažangias iniciatyvas, kuriomis siekiama lygių galimybių teisinėje profesijoje.</w:t>
      </w:r>
    </w:p>
    <w:p w14:paraId="2B0B79DA" w14:textId="5B8D6A05" w:rsidR="003A5DE8" w:rsidRPr="001E0751" w:rsidRDefault="003A5DE8" w:rsidP="003A5DE8">
      <w:pPr>
        <w:jc w:val="both"/>
        <w:rPr>
          <w:sz w:val="22"/>
          <w:szCs w:val="22"/>
          <w:lang w:val="lt-LT"/>
        </w:rPr>
      </w:pPr>
      <w:r w:rsidRPr="001E0751">
        <w:rPr>
          <w:sz w:val="22"/>
          <w:szCs w:val="22"/>
          <w:lang w:val="lt-LT"/>
        </w:rPr>
        <w:t>Šių metų apdovanojimuose „</w:t>
      </w:r>
      <w:proofErr w:type="spellStart"/>
      <w:r w:rsidRPr="001E0751">
        <w:rPr>
          <w:sz w:val="22"/>
          <w:szCs w:val="22"/>
          <w:lang w:val="lt-LT"/>
        </w:rPr>
        <w:t>Ellex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Valiunas</w:t>
      </w:r>
      <w:proofErr w:type="spellEnd"/>
      <w:r w:rsidRPr="001E0751">
        <w:rPr>
          <w:i/>
          <w:iCs/>
          <w:sz w:val="22"/>
          <w:szCs w:val="22"/>
          <w:lang w:val="lt-LT"/>
        </w:rPr>
        <w:t>“</w:t>
      </w:r>
      <w:r w:rsidRPr="001E0751">
        <w:rPr>
          <w:sz w:val="22"/>
          <w:szCs w:val="22"/>
          <w:lang w:val="lt-LT"/>
        </w:rPr>
        <w:t xml:space="preserve"> pelnė tris prestižinius tarptautinius įvertinimus. Už nuoseklų profesionalumą ir lyderystę regione, „Ellex“ buvo pripažinta metų advokatų kontora Baltijos šalyse. Taip pat, kontoros partnerė Vilija </w:t>
      </w:r>
      <w:proofErr w:type="spellStart"/>
      <w:r w:rsidRPr="001E0751">
        <w:rPr>
          <w:sz w:val="22"/>
          <w:szCs w:val="22"/>
          <w:lang w:val="lt-LT"/>
        </w:rPr>
        <w:t>Vaitkutė</w:t>
      </w:r>
      <w:proofErr w:type="spellEnd"/>
      <w:r w:rsidRPr="001E0751">
        <w:rPr>
          <w:sz w:val="22"/>
          <w:szCs w:val="22"/>
          <w:lang w:val="lt-LT"/>
        </w:rPr>
        <w:t xml:space="preserve"> </w:t>
      </w:r>
      <w:proofErr w:type="spellStart"/>
      <w:r w:rsidRPr="001E0751">
        <w:rPr>
          <w:sz w:val="22"/>
          <w:szCs w:val="22"/>
          <w:lang w:val="lt-LT"/>
        </w:rPr>
        <w:t>Pavan</w:t>
      </w:r>
      <w:proofErr w:type="spellEnd"/>
      <w:r w:rsidRPr="001E0751">
        <w:rPr>
          <w:sz w:val="22"/>
          <w:szCs w:val="22"/>
          <w:lang w:val="lt-LT"/>
        </w:rPr>
        <w:t xml:space="preserve"> atsiėmė </w:t>
      </w:r>
      <w:r w:rsidR="001E0751">
        <w:rPr>
          <w:sz w:val="22"/>
          <w:szCs w:val="22"/>
          <w:lang w:val="lt-LT"/>
        </w:rPr>
        <w:t>m</w:t>
      </w:r>
      <w:r w:rsidRPr="001E0751">
        <w:rPr>
          <w:sz w:val="22"/>
          <w:szCs w:val="22"/>
          <w:lang w:val="lt-LT"/>
        </w:rPr>
        <w:t xml:space="preserve">etų komercinio arbitražo teisininkės apdovanojimą. </w:t>
      </w:r>
    </w:p>
    <w:p w14:paraId="11ABBCAF" w14:textId="7AC92F4D" w:rsidR="00762A54" w:rsidRPr="001E0751" w:rsidRDefault="00762A54" w:rsidP="003A5DE8">
      <w:pPr>
        <w:rPr>
          <w:lang w:val="lt-LT"/>
        </w:rPr>
      </w:pPr>
    </w:p>
    <w:p w14:paraId="691ECBDC" w14:textId="77777777" w:rsidR="00B16BB0" w:rsidRPr="001E0751" w:rsidRDefault="00B16BB0" w:rsidP="003A5DE8">
      <w:pPr>
        <w:rPr>
          <w:i/>
          <w:iCs/>
          <w:lang w:val="lt-LT"/>
        </w:rPr>
      </w:pPr>
    </w:p>
    <w:p w14:paraId="0238551C" w14:textId="77777777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Kontaktai žiniasklaidai: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625CD04" w14:textId="77777777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336F4FD" w14:textId="189FCE6A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Paulius Žeimys</w:t>
      </w:r>
    </w:p>
    <w:p w14:paraId="5E6152EB" w14:textId="77777777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Advokatų kontoros „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Ellex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Valiunas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“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6B6E660" w14:textId="38C1F580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Komunikacijos projektų vadovas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1B0C505" w14:textId="6CB3CBD9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M. +370 609 36497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58329FB" w14:textId="25D7FE58" w:rsidR="005C21A6" w:rsidRDefault="005C21A6" w:rsidP="005C21A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El. p.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paulius.zeimys@ellex.legal</w:t>
      </w:r>
      <w:proofErr w:type="spellEnd"/>
      <w:r>
        <w:rPr>
          <w:rStyle w:val="eop"/>
          <w:rFonts w:ascii="Arial" w:hAnsi="Arial" w:cs="Arial"/>
          <w:sz w:val="22"/>
          <w:szCs w:val="22"/>
        </w:rPr>
        <w:t> </w:t>
      </w:r>
    </w:p>
    <w:p w14:paraId="2152BF35" w14:textId="4E93412E" w:rsidR="00C36AAF" w:rsidRPr="005C21A6" w:rsidRDefault="00C36AAF" w:rsidP="005C21A6">
      <w:pPr>
        <w:rPr>
          <w:i/>
          <w:iCs/>
          <w:lang w:val="lt-LT"/>
        </w:rPr>
      </w:pPr>
    </w:p>
    <w:sectPr w:rsidR="00C36AAF" w:rsidRPr="005C21A6" w:rsidSect="003A5DE8">
      <w:headerReference w:type="default" r:id="rId6"/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19FC" w14:textId="77777777" w:rsidR="00BD2CEF" w:rsidRDefault="00BD2CEF" w:rsidP="00DC65C1">
      <w:pPr>
        <w:spacing w:after="0" w:line="240" w:lineRule="auto"/>
      </w:pPr>
      <w:r>
        <w:separator/>
      </w:r>
    </w:p>
  </w:endnote>
  <w:endnote w:type="continuationSeparator" w:id="0">
    <w:p w14:paraId="09CB0B1E" w14:textId="77777777" w:rsidR="00BD2CEF" w:rsidRDefault="00BD2CEF" w:rsidP="00DC65C1">
      <w:pPr>
        <w:spacing w:after="0" w:line="240" w:lineRule="auto"/>
      </w:pPr>
      <w:r>
        <w:continuationSeparator/>
      </w:r>
    </w:p>
  </w:endnote>
  <w:endnote w:type="continuationNotice" w:id="1">
    <w:p w14:paraId="4B2E5797" w14:textId="77777777" w:rsidR="00BD2CEF" w:rsidRDefault="00BD2C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174C7" w14:textId="77777777" w:rsidR="00BD2CEF" w:rsidRDefault="00BD2CEF" w:rsidP="00DC65C1">
      <w:pPr>
        <w:spacing w:after="0" w:line="240" w:lineRule="auto"/>
      </w:pPr>
      <w:r>
        <w:separator/>
      </w:r>
    </w:p>
  </w:footnote>
  <w:footnote w:type="continuationSeparator" w:id="0">
    <w:p w14:paraId="0D94EE13" w14:textId="77777777" w:rsidR="00BD2CEF" w:rsidRDefault="00BD2CEF" w:rsidP="00DC65C1">
      <w:pPr>
        <w:spacing w:after="0" w:line="240" w:lineRule="auto"/>
      </w:pPr>
      <w:r>
        <w:continuationSeparator/>
      </w:r>
    </w:p>
  </w:footnote>
  <w:footnote w:type="continuationNotice" w:id="1">
    <w:p w14:paraId="6C1A4CD5" w14:textId="77777777" w:rsidR="00BD2CEF" w:rsidRDefault="00BD2C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D764C" w14:textId="2295975A" w:rsidR="00E32891" w:rsidRPr="00E32891" w:rsidRDefault="00E32891" w:rsidP="00E32891">
    <w:pPr>
      <w:pStyle w:val="Header"/>
      <w:tabs>
        <w:tab w:val="left" w:pos="7713"/>
      </w:tabs>
      <w:rPr>
        <w:sz w:val="22"/>
        <w:szCs w:val="22"/>
        <w:lang w:val="lt-LT"/>
      </w:rPr>
    </w:pPr>
    <w:r w:rsidRPr="00E32891">
      <w:rPr>
        <w:b/>
        <w:bCs/>
        <w:sz w:val="22"/>
        <w:szCs w:val="22"/>
        <w:lang w:val="lt-LT"/>
      </w:rPr>
      <w:t>INFORMACIJA ŽINIASKLAIDAI</w:t>
    </w:r>
    <w:r w:rsidRPr="00E32891">
      <w:rPr>
        <w:sz w:val="22"/>
        <w:szCs w:val="22"/>
        <w:lang w:val="lt-LT"/>
      </w:rPr>
      <w:t> </w:t>
    </w:r>
  </w:p>
  <w:p w14:paraId="1B701B4D" w14:textId="7A5C6DB7" w:rsidR="00E32891" w:rsidRPr="00E32891" w:rsidRDefault="00E32891" w:rsidP="00E32891">
    <w:pPr>
      <w:pStyle w:val="Header"/>
      <w:tabs>
        <w:tab w:val="left" w:pos="7713"/>
      </w:tabs>
      <w:rPr>
        <w:sz w:val="22"/>
        <w:szCs w:val="22"/>
        <w:lang w:val="lt-LT"/>
      </w:rPr>
    </w:pPr>
    <w:r w:rsidRPr="00E32891">
      <w:rPr>
        <w:sz w:val="22"/>
        <w:szCs w:val="22"/>
        <w:lang w:val="la-Latn"/>
      </w:rPr>
      <w:t>​​</w:t>
    </w:r>
    <w:r w:rsidRPr="00E32891">
      <w:rPr>
        <w:sz w:val="22"/>
        <w:szCs w:val="22"/>
        <w:lang w:val="lt-LT"/>
      </w:rPr>
      <w:t>202</w:t>
    </w:r>
    <w:r w:rsidR="004A77FB" w:rsidRPr="005C21A6">
      <w:rPr>
        <w:sz w:val="22"/>
        <w:szCs w:val="22"/>
        <w:lang w:val="lt-LT"/>
      </w:rPr>
      <w:t>5</w:t>
    </w:r>
    <w:r w:rsidRPr="00E32891">
      <w:rPr>
        <w:sz w:val="22"/>
        <w:szCs w:val="22"/>
        <w:lang w:val="lt-LT"/>
      </w:rPr>
      <w:t xml:space="preserve"> m. </w:t>
    </w:r>
    <w:r w:rsidR="004A77FB" w:rsidRPr="005C21A6">
      <w:rPr>
        <w:sz w:val="22"/>
        <w:szCs w:val="22"/>
        <w:lang w:val="lt-LT"/>
      </w:rPr>
      <w:t>birželio</w:t>
    </w:r>
    <w:r w:rsidRPr="00E32891">
      <w:rPr>
        <w:sz w:val="22"/>
        <w:szCs w:val="22"/>
        <w:lang w:val="lt-LT"/>
      </w:rPr>
      <w:t xml:space="preserve"> </w:t>
    </w:r>
    <w:r w:rsidR="005B41AE">
      <w:rPr>
        <w:sz w:val="22"/>
        <w:szCs w:val="22"/>
        <w:lang w:val="lt-LT"/>
      </w:rPr>
      <w:t>30</w:t>
    </w:r>
    <w:r w:rsidRPr="00E32891">
      <w:rPr>
        <w:sz w:val="22"/>
        <w:szCs w:val="22"/>
        <w:lang w:val="lt-LT"/>
      </w:rPr>
      <w:t xml:space="preserve"> d. </w:t>
    </w:r>
    <w:r w:rsidRPr="00E32891">
      <w:rPr>
        <w:b/>
        <w:bCs/>
        <w:i/>
        <w:iCs/>
        <w:sz w:val="22"/>
        <w:szCs w:val="22"/>
        <w:lang w:val="lt-LT"/>
      </w:rPr>
      <w:t>​</w:t>
    </w:r>
    <w:r w:rsidRPr="00E32891">
      <w:rPr>
        <w:sz w:val="22"/>
        <w:szCs w:val="22"/>
        <w:lang w:val="lt-LT"/>
      </w:rPr>
      <w:t> </w:t>
    </w:r>
  </w:p>
  <w:p w14:paraId="357C36F0" w14:textId="1E58F3A5" w:rsidR="00DC65C1" w:rsidRDefault="00DC65C1" w:rsidP="00DC65C1">
    <w:pPr>
      <w:pStyle w:val="Header"/>
      <w:tabs>
        <w:tab w:val="clear" w:pos="4819"/>
        <w:tab w:val="clear" w:pos="9638"/>
        <w:tab w:val="left" w:pos="7713"/>
      </w:tabs>
    </w:pPr>
    <w:r w:rsidRPr="00FF29F9">
      <w:rPr>
        <w:noProof/>
        <w:lang w:val="lt-LT" w:eastAsia="lt-LT"/>
      </w:rPr>
      <w:drawing>
        <wp:anchor distT="0" distB="0" distL="114300" distR="114300" simplePos="0" relativeHeight="251658240" behindDoc="1" locked="0" layoutInCell="1" allowOverlap="1" wp14:anchorId="16DE87AE" wp14:editId="1AEDC5BB">
          <wp:simplePos x="0" y="0"/>
          <wp:positionH relativeFrom="margin">
            <wp:posOffset>4619625</wp:posOffset>
          </wp:positionH>
          <wp:positionV relativeFrom="margin">
            <wp:posOffset>-441209</wp:posOffset>
          </wp:positionV>
          <wp:extent cx="1299600" cy="792000"/>
          <wp:effectExtent l="0" t="0" r="0" b="8255"/>
          <wp:wrapNone/>
          <wp:docPr id="1006654283" name="Paveikslėlis 1006654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600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5C1"/>
    <w:rsid w:val="0000401B"/>
    <w:rsid w:val="000117F0"/>
    <w:rsid w:val="00011F76"/>
    <w:rsid w:val="00014F49"/>
    <w:rsid w:val="0001585F"/>
    <w:rsid w:val="00020D82"/>
    <w:rsid w:val="0003537A"/>
    <w:rsid w:val="00051D05"/>
    <w:rsid w:val="000551C5"/>
    <w:rsid w:val="0006630E"/>
    <w:rsid w:val="000909A9"/>
    <w:rsid w:val="00095C7D"/>
    <w:rsid w:val="000F2A6B"/>
    <w:rsid w:val="000F3897"/>
    <w:rsid w:val="0011321F"/>
    <w:rsid w:val="001248D4"/>
    <w:rsid w:val="00134CAF"/>
    <w:rsid w:val="001458BC"/>
    <w:rsid w:val="00145AD6"/>
    <w:rsid w:val="001460B3"/>
    <w:rsid w:val="001925E8"/>
    <w:rsid w:val="0019756C"/>
    <w:rsid w:val="001C4813"/>
    <w:rsid w:val="001C4CCB"/>
    <w:rsid w:val="001D699F"/>
    <w:rsid w:val="001D718A"/>
    <w:rsid w:val="001E0751"/>
    <w:rsid w:val="001E3D11"/>
    <w:rsid w:val="001F2932"/>
    <w:rsid w:val="001F7552"/>
    <w:rsid w:val="00207BA7"/>
    <w:rsid w:val="00210CD7"/>
    <w:rsid w:val="002137BC"/>
    <w:rsid w:val="0021488F"/>
    <w:rsid w:val="0025398E"/>
    <w:rsid w:val="00254393"/>
    <w:rsid w:val="002620E0"/>
    <w:rsid w:val="00262FB1"/>
    <w:rsid w:val="00266A56"/>
    <w:rsid w:val="00284755"/>
    <w:rsid w:val="002A1461"/>
    <w:rsid w:val="002C47A0"/>
    <w:rsid w:val="002E55CF"/>
    <w:rsid w:val="00315642"/>
    <w:rsid w:val="00326ACA"/>
    <w:rsid w:val="00356879"/>
    <w:rsid w:val="003732FF"/>
    <w:rsid w:val="003840BC"/>
    <w:rsid w:val="00387A3F"/>
    <w:rsid w:val="003A5DE8"/>
    <w:rsid w:val="003B5F17"/>
    <w:rsid w:val="003C69FB"/>
    <w:rsid w:val="003C79E7"/>
    <w:rsid w:val="003F0A25"/>
    <w:rsid w:val="0043516C"/>
    <w:rsid w:val="00476B28"/>
    <w:rsid w:val="004817A7"/>
    <w:rsid w:val="00495054"/>
    <w:rsid w:val="004A1C0F"/>
    <w:rsid w:val="004A4ED5"/>
    <w:rsid w:val="004A77FB"/>
    <w:rsid w:val="004B3194"/>
    <w:rsid w:val="004C1A0C"/>
    <w:rsid w:val="004D22AA"/>
    <w:rsid w:val="004E237C"/>
    <w:rsid w:val="00506BEE"/>
    <w:rsid w:val="00514529"/>
    <w:rsid w:val="00540CBA"/>
    <w:rsid w:val="00540E5B"/>
    <w:rsid w:val="00565B66"/>
    <w:rsid w:val="005713D0"/>
    <w:rsid w:val="00577658"/>
    <w:rsid w:val="00583772"/>
    <w:rsid w:val="005931C8"/>
    <w:rsid w:val="00595DD4"/>
    <w:rsid w:val="0059759C"/>
    <w:rsid w:val="005B1A6A"/>
    <w:rsid w:val="005B41AE"/>
    <w:rsid w:val="005C1576"/>
    <w:rsid w:val="005C21A6"/>
    <w:rsid w:val="005C22B2"/>
    <w:rsid w:val="005D04B9"/>
    <w:rsid w:val="005E656A"/>
    <w:rsid w:val="005F2AA1"/>
    <w:rsid w:val="006009AD"/>
    <w:rsid w:val="00602999"/>
    <w:rsid w:val="006068E0"/>
    <w:rsid w:val="006215E5"/>
    <w:rsid w:val="0063614B"/>
    <w:rsid w:val="00654AAE"/>
    <w:rsid w:val="00654B0E"/>
    <w:rsid w:val="0065690D"/>
    <w:rsid w:val="00681FCB"/>
    <w:rsid w:val="006A1D7D"/>
    <w:rsid w:val="006A7340"/>
    <w:rsid w:val="006B4490"/>
    <w:rsid w:val="006C599D"/>
    <w:rsid w:val="006D2DF1"/>
    <w:rsid w:val="006E1A23"/>
    <w:rsid w:val="006E6EC3"/>
    <w:rsid w:val="007146B3"/>
    <w:rsid w:val="00715D37"/>
    <w:rsid w:val="00762A54"/>
    <w:rsid w:val="007774EC"/>
    <w:rsid w:val="00780F56"/>
    <w:rsid w:val="00786BBE"/>
    <w:rsid w:val="007A335D"/>
    <w:rsid w:val="007A7D39"/>
    <w:rsid w:val="007B3265"/>
    <w:rsid w:val="007C1BDB"/>
    <w:rsid w:val="007C1F15"/>
    <w:rsid w:val="007C2959"/>
    <w:rsid w:val="007C2B93"/>
    <w:rsid w:val="007C70C3"/>
    <w:rsid w:val="007E20C3"/>
    <w:rsid w:val="007F001C"/>
    <w:rsid w:val="007F3726"/>
    <w:rsid w:val="007F7837"/>
    <w:rsid w:val="0081014A"/>
    <w:rsid w:val="008122DB"/>
    <w:rsid w:val="00826146"/>
    <w:rsid w:val="00860421"/>
    <w:rsid w:val="00872CE1"/>
    <w:rsid w:val="00885321"/>
    <w:rsid w:val="00896208"/>
    <w:rsid w:val="0089725B"/>
    <w:rsid w:val="008A5384"/>
    <w:rsid w:val="008A766A"/>
    <w:rsid w:val="008B495F"/>
    <w:rsid w:val="008C100B"/>
    <w:rsid w:val="008D154B"/>
    <w:rsid w:val="008E04B4"/>
    <w:rsid w:val="009142E5"/>
    <w:rsid w:val="00916719"/>
    <w:rsid w:val="009369F2"/>
    <w:rsid w:val="00955271"/>
    <w:rsid w:val="00982449"/>
    <w:rsid w:val="0099001A"/>
    <w:rsid w:val="009C7D8C"/>
    <w:rsid w:val="009D54B8"/>
    <w:rsid w:val="009E167F"/>
    <w:rsid w:val="00A02B32"/>
    <w:rsid w:val="00A123B2"/>
    <w:rsid w:val="00A62307"/>
    <w:rsid w:val="00AC33C4"/>
    <w:rsid w:val="00AD025C"/>
    <w:rsid w:val="00AD7687"/>
    <w:rsid w:val="00AF0743"/>
    <w:rsid w:val="00AF0CDC"/>
    <w:rsid w:val="00AF2106"/>
    <w:rsid w:val="00B031CC"/>
    <w:rsid w:val="00B046A1"/>
    <w:rsid w:val="00B10F65"/>
    <w:rsid w:val="00B16BB0"/>
    <w:rsid w:val="00B204B1"/>
    <w:rsid w:val="00B26916"/>
    <w:rsid w:val="00B33347"/>
    <w:rsid w:val="00B75A6A"/>
    <w:rsid w:val="00B80385"/>
    <w:rsid w:val="00BC44A5"/>
    <w:rsid w:val="00BD1FC5"/>
    <w:rsid w:val="00BD2CEF"/>
    <w:rsid w:val="00BE1E05"/>
    <w:rsid w:val="00C04676"/>
    <w:rsid w:val="00C14FC1"/>
    <w:rsid w:val="00C2745D"/>
    <w:rsid w:val="00C3430D"/>
    <w:rsid w:val="00C36AAF"/>
    <w:rsid w:val="00C44923"/>
    <w:rsid w:val="00C52FEB"/>
    <w:rsid w:val="00C5428E"/>
    <w:rsid w:val="00C57651"/>
    <w:rsid w:val="00C6787E"/>
    <w:rsid w:val="00C830DA"/>
    <w:rsid w:val="00C86E23"/>
    <w:rsid w:val="00C93E9A"/>
    <w:rsid w:val="00C97F2F"/>
    <w:rsid w:val="00CB2AE0"/>
    <w:rsid w:val="00CC36C4"/>
    <w:rsid w:val="00CC5FDB"/>
    <w:rsid w:val="00CC7C65"/>
    <w:rsid w:val="00CF462E"/>
    <w:rsid w:val="00D07A55"/>
    <w:rsid w:val="00D16876"/>
    <w:rsid w:val="00D32D7D"/>
    <w:rsid w:val="00D365E1"/>
    <w:rsid w:val="00D36ADE"/>
    <w:rsid w:val="00D762BC"/>
    <w:rsid w:val="00D856CB"/>
    <w:rsid w:val="00D868F1"/>
    <w:rsid w:val="00D95FA4"/>
    <w:rsid w:val="00DA2EA1"/>
    <w:rsid w:val="00DB01EF"/>
    <w:rsid w:val="00DC55B8"/>
    <w:rsid w:val="00DC65C1"/>
    <w:rsid w:val="00DC7F18"/>
    <w:rsid w:val="00DF1E69"/>
    <w:rsid w:val="00DF7E86"/>
    <w:rsid w:val="00E10E02"/>
    <w:rsid w:val="00E32891"/>
    <w:rsid w:val="00E444C9"/>
    <w:rsid w:val="00E47FB1"/>
    <w:rsid w:val="00E9241B"/>
    <w:rsid w:val="00EB469C"/>
    <w:rsid w:val="00EC0AA2"/>
    <w:rsid w:val="00EE68EA"/>
    <w:rsid w:val="00F11AD1"/>
    <w:rsid w:val="00F200B4"/>
    <w:rsid w:val="00F4179A"/>
    <w:rsid w:val="00F42570"/>
    <w:rsid w:val="00F54014"/>
    <w:rsid w:val="00F577FF"/>
    <w:rsid w:val="00F66778"/>
    <w:rsid w:val="00F9449F"/>
    <w:rsid w:val="00FA3297"/>
    <w:rsid w:val="00FC59E7"/>
    <w:rsid w:val="00FF07AB"/>
    <w:rsid w:val="00FF269A"/>
    <w:rsid w:val="041FEDDB"/>
    <w:rsid w:val="064863B8"/>
    <w:rsid w:val="06CDE4D2"/>
    <w:rsid w:val="0DAE969C"/>
    <w:rsid w:val="0EA2DF8B"/>
    <w:rsid w:val="10209FE4"/>
    <w:rsid w:val="1081D217"/>
    <w:rsid w:val="11E6186F"/>
    <w:rsid w:val="1289717C"/>
    <w:rsid w:val="13F0BA7C"/>
    <w:rsid w:val="1566D1C1"/>
    <w:rsid w:val="1783E714"/>
    <w:rsid w:val="180FE733"/>
    <w:rsid w:val="1DC8ACC5"/>
    <w:rsid w:val="1E990D2C"/>
    <w:rsid w:val="1ED16172"/>
    <w:rsid w:val="22EAD4BE"/>
    <w:rsid w:val="22ED0E90"/>
    <w:rsid w:val="2F649A29"/>
    <w:rsid w:val="2F68C5BF"/>
    <w:rsid w:val="315238E2"/>
    <w:rsid w:val="31C32732"/>
    <w:rsid w:val="3609B87D"/>
    <w:rsid w:val="36DA9DDE"/>
    <w:rsid w:val="38D6D386"/>
    <w:rsid w:val="3C9F76F5"/>
    <w:rsid w:val="434596A6"/>
    <w:rsid w:val="4408A385"/>
    <w:rsid w:val="4569A22D"/>
    <w:rsid w:val="47CD1287"/>
    <w:rsid w:val="483ADC82"/>
    <w:rsid w:val="4874C4F7"/>
    <w:rsid w:val="4D53EBF4"/>
    <w:rsid w:val="4F2CDC84"/>
    <w:rsid w:val="52078699"/>
    <w:rsid w:val="526F089E"/>
    <w:rsid w:val="5652FF38"/>
    <w:rsid w:val="57186408"/>
    <w:rsid w:val="5A6ABFD6"/>
    <w:rsid w:val="5DB418FE"/>
    <w:rsid w:val="5FC2A7CA"/>
    <w:rsid w:val="6009116C"/>
    <w:rsid w:val="613CF9AD"/>
    <w:rsid w:val="631D51D6"/>
    <w:rsid w:val="675DD31F"/>
    <w:rsid w:val="6AE755E9"/>
    <w:rsid w:val="6B1253B5"/>
    <w:rsid w:val="6C721A9E"/>
    <w:rsid w:val="6C94E7E5"/>
    <w:rsid w:val="7118B383"/>
    <w:rsid w:val="7333D30D"/>
    <w:rsid w:val="74F1971B"/>
    <w:rsid w:val="7608DA53"/>
    <w:rsid w:val="76394F6F"/>
    <w:rsid w:val="763DD34A"/>
    <w:rsid w:val="77A1DB03"/>
    <w:rsid w:val="77AA38AD"/>
    <w:rsid w:val="7ADAEFE8"/>
    <w:rsid w:val="7B0E78F2"/>
    <w:rsid w:val="7B29D100"/>
    <w:rsid w:val="7B540CA0"/>
    <w:rsid w:val="7B83F630"/>
    <w:rsid w:val="7C8C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29E259"/>
  <w15:chartTrackingRefBased/>
  <w15:docId w15:val="{682F30CE-3653-4A9A-8B2B-50AAE87F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DE8"/>
  </w:style>
  <w:style w:type="paragraph" w:styleId="Heading1">
    <w:name w:val="heading 1"/>
    <w:basedOn w:val="Normal"/>
    <w:next w:val="Normal"/>
    <w:link w:val="Heading1Char"/>
    <w:uiPriority w:val="9"/>
    <w:qFormat/>
    <w:rsid w:val="005C21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5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5C1"/>
  </w:style>
  <w:style w:type="paragraph" w:styleId="Footer">
    <w:name w:val="footer"/>
    <w:basedOn w:val="Normal"/>
    <w:link w:val="FooterChar"/>
    <w:uiPriority w:val="99"/>
    <w:unhideWhenUsed/>
    <w:rsid w:val="00DC65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5C1"/>
  </w:style>
  <w:style w:type="character" w:styleId="IntenseEmphasis">
    <w:name w:val="Intense Emphasis"/>
    <w:basedOn w:val="DefaultParagraphFont"/>
    <w:uiPriority w:val="21"/>
    <w:rsid w:val="00DC65C1"/>
    <w:rPr>
      <w:b/>
      <w:bCs/>
      <w:i w:val="0"/>
      <w:iCs/>
      <w:caps/>
      <w:smallCaps w:val="0"/>
      <w:color w:val="auto"/>
    </w:rPr>
  </w:style>
  <w:style w:type="character" w:styleId="Hyperlink">
    <w:name w:val="Hyperlink"/>
    <w:basedOn w:val="DefaultParagraphFont"/>
    <w:uiPriority w:val="99"/>
    <w:unhideWhenUsed/>
    <w:rsid w:val="002543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439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95C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D1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154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D15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54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516C"/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D07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DefaultParagraphFont"/>
    <w:rsid w:val="00D07A55"/>
  </w:style>
  <w:style w:type="character" w:customStyle="1" w:styleId="eop">
    <w:name w:val="eop"/>
    <w:basedOn w:val="DefaultParagraphFont"/>
    <w:rsid w:val="00D07A55"/>
  </w:style>
  <w:style w:type="paragraph" w:styleId="Title">
    <w:name w:val="Title"/>
    <w:basedOn w:val="Normal"/>
    <w:next w:val="Normal"/>
    <w:link w:val="TitleChar"/>
    <w:uiPriority w:val="10"/>
    <w:qFormat/>
    <w:rsid w:val="005C21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1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C21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5C2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Smolskaite | Ellex</dc:creator>
  <cp:keywords/>
  <dc:description/>
  <cp:lastModifiedBy>Vykintė Budrytė</cp:lastModifiedBy>
  <cp:revision>55</cp:revision>
  <dcterms:created xsi:type="dcterms:W3CDTF">2025-06-16T13:16:00Z</dcterms:created>
  <dcterms:modified xsi:type="dcterms:W3CDTF">2025-06-27T13:29:00Z</dcterms:modified>
</cp:coreProperties>
</file>