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52EBA" w14:textId="0B322370" w:rsidR="00933370" w:rsidRPr="00E23162" w:rsidRDefault="008C17B7" w:rsidP="00177653">
      <w:pPr>
        <w:jc w:val="center"/>
        <w:rPr>
          <w:b/>
          <w:bCs/>
        </w:rPr>
      </w:pPr>
      <w:r>
        <w:rPr>
          <w:b/>
          <w:bCs/>
        </w:rPr>
        <w:t>Lietuviška įmonė – nebe trūkumas, o privalumas</w:t>
      </w:r>
    </w:p>
    <w:p w14:paraId="5CC01B86" w14:textId="40AD8C46" w:rsidR="00FA1353" w:rsidRPr="00237CDA" w:rsidRDefault="00DF74A9" w:rsidP="00177653">
      <w:pPr>
        <w:jc w:val="both"/>
      </w:pPr>
      <w:r w:rsidRPr="00237CDA">
        <w:t xml:space="preserve">2024 m. </w:t>
      </w:r>
      <w:r w:rsidR="001F624E" w:rsidRPr="00237CDA">
        <w:t>Lietuvos startuolių bendra vertė siekė net 16 mlrd. eurų – per pastaruosius 10 m</w:t>
      </w:r>
      <w:r>
        <w:t>etų</w:t>
      </w:r>
      <w:r w:rsidR="001F624E" w:rsidRPr="00237CDA">
        <w:t xml:space="preserve"> ji išaugo 39 kartus.</w:t>
      </w:r>
      <w:r w:rsidR="002F32FD" w:rsidRPr="00237CDA">
        <w:t xml:space="preserve"> Mūsų startuolių ekosistema pagaliau pradeda artėti prie vien</w:t>
      </w:r>
      <w:r w:rsidR="00AD7184">
        <w:t>os</w:t>
      </w:r>
      <w:r w:rsidR="002F32FD" w:rsidRPr="00237CDA">
        <w:t xml:space="preserve"> sėkmingiausių laikomos </w:t>
      </w:r>
      <w:r>
        <w:t>S</w:t>
      </w:r>
      <w:r w:rsidR="002F32FD" w:rsidRPr="00237CDA">
        <w:t>kandinav</w:t>
      </w:r>
      <w:r>
        <w:t>ijos</w:t>
      </w:r>
      <w:r w:rsidR="002F32FD" w:rsidRPr="00237CDA">
        <w:t xml:space="preserve"> šalių, kuri</w:t>
      </w:r>
      <w:r>
        <w:t>os</w:t>
      </w:r>
      <w:r w:rsidR="002F32FD" w:rsidRPr="00237CDA">
        <w:t xml:space="preserve"> mums </w:t>
      </w:r>
      <w:r w:rsidR="00C77A8E" w:rsidRPr="00237CDA">
        <w:t>visada buvo artim</w:t>
      </w:r>
      <w:r>
        <w:t>os</w:t>
      </w:r>
      <w:r w:rsidR="00C77A8E" w:rsidRPr="00237CDA">
        <w:t xml:space="preserve"> </w:t>
      </w:r>
      <w:r w:rsidR="002F32FD" w:rsidRPr="00237CDA">
        <w:t>ne tik kultūriškai, bet ir geografiškai</w:t>
      </w:r>
      <w:r>
        <w:t>,</w:t>
      </w:r>
      <w:r w:rsidRPr="00DF74A9">
        <w:t xml:space="preserve"> </w:t>
      </w:r>
      <w:r w:rsidR="00AD7184">
        <w:t>verslo</w:t>
      </w:r>
      <w:r>
        <w:t xml:space="preserve"> </w:t>
      </w:r>
      <w:r w:rsidRPr="00237CDA">
        <w:t>ekosistemos</w:t>
      </w:r>
      <w:r w:rsidR="002F32FD" w:rsidRPr="00237CDA">
        <w:t>.</w:t>
      </w:r>
      <w:r w:rsidR="001F624E" w:rsidRPr="00237CDA">
        <w:t xml:space="preserve"> </w:t>
      </w:r>
      <w:r>
        <w:t>Tarp</w:t>
      </w:r>
      <w:r w:rsidR="00BA1B1A" w:rsidRPr="00237CDA">
        <w:t xml:space="preserve"> 15 patraukliausių Lietuvos darbdavių yra </w:t>
      </w:r>
      <w:r w:rsidRPr="00237CDA">
        <w:t xml:space="preserve">net 6 </w:t>
      </w:r>
      <w:r w:rsidR="00AD7184">
        <w:t>lietuviškos</w:t>
      </w:r>
      <w:r w:rsidR="00AD7184" w:rsidRPr="00237CDA">
        <w:t xml:space="preserve"> </w:t>
      </w:r>
      <w:r w:rsidR="00BA1B1A" w:rsidRPr="00237CDA">
        <w:t>įmonės</w:t>
      </w:r>
      <w:r w:rsidR="00C77A8E" w:rsidRPr="00237CDA">
        <w:t xml:space="preserve">. Jos </w:t>
      </w:r>
      <w:r w:rsidR="001657DA" w:rsidRPr="00237CDA">
        <w:t xml:space="preserve">vis labiau vertinamos </w:t>
      </w:r>
      <w:r>
        <w:t>dėl</w:t>
      </w:r>
      <w:r w:rsidR="001657DA" w:rsidRPr="00237CDA">
        <w:t xml:space="preserve"> </w:t>
      </w:r>
      <w:r w:rsidR="00FA1353" w:rsidRPr="00237CDA">
        <w:t>skandinavišk</w:t>
      </w:r>
      <w:r>
        <w:t>o</w:t>
      </w:r>
      <w:r w:rsidR="00FA1353" w:rsidRPr="00237CDA">
        <w:t xml:space="preserve"> vadybos model</w:t>
      </w:r>
      <w:r>
        <w:t>io</w:t>
      </w:r>
      <w:r w:rsidR="00FA1353" w:rsidRPr="00237CDA">
        <w:t>, kuriame dominuoja pasitikėjimas</w:t>
      </w:r>
      <w:r>
        <w:t>,</w:t>
      </w:r>
      <w:r w:rsidR="00FA1353" w:rsidRPr="00237CDA">
        <w:t xml:space="preserve"> </w:t>
      </w:r>
      <w:r w:rsidR="00933370" w:rsidRPr="00237CDA">
        <w:t xml:space="preserve">decentralizuotas sprendimų priėmimas, lankstumas ir </w:t>
      </w:r>
      <w:r w:rsidR="008C17B7" w:rsidRPr="00237CDA">
        <w:t>požiūris į darbuotoją kaip į partnerį</w:t>
      </w:r>
      <w:r w:rsidR="00933370" w:rsidRPr="00237CDA">
        <w:t xml:space="preserve">. </w:t>
      </w:r>
    </w:p>
    <w:p w14:paraId="65479B54" w14:textId="584FE17B" w:rsidR="00933370" w:rsidRPr="00237CDA" w:rsidRDefault="006E4C95" w:rsidP="00177653">
      <w:pPr>
        <w:jc w:val="both"/>
        <w:rPr>
          <w:b/>
          <w:bCs/>
        </w:rPr>
      </w:pPr>
      <w:r w:rsidRPr="00237CDA">
        <w:rPr>
          <w:b/>
          <w:bCs/>
        </w:rPr>
        <w:t xml:space="preserve">Vis labiau </w:t>
      </w:r>
      <w:r w:rsidR="00EF5CED">
        <w:rPr>
          <w:b/>
          <w:bCs/>
        </w:rPr>
        <w:t>pastebima</w:t>
      </w:r>
      <w:r w:rsidR="00EF5CED" w:rsidRPr="00237CDA">
        <w:rPr>
          <w:b/>
          <w:bCs/>
        </w:rPr>
        <w:t xml:space="preserve"> </w:t>
      </w:r>
      <w:r w:rsidRPr="00237CDA">
        <w:rPr>
          <w:b/>
          <w:bCs/>
        </w:rPr>
        <w:t>skandinaviška</w:t>
      </w:r>
      <w:r w:rsidR="00EF5CED" w:rsidRPr="00EF5CED">
        <w:rPr>
          <w:b/>
          <w:bCs/>
        </w:rPr>
        <w:t xml:space="preserve"> </w:t>
      </w:r>
      <w:r w:rsidR="00EF5CED" w:rsidRPr="00237CDA">
        <w:rPr>
          <w:b/>
          <w:bCs/>
        </w:rPr>
        <w:t>įtaka</w:t>
      </w:r>
      <w:r w:rsidRPr="00237CDA">
        <w:rPr>
          <w:b/>
          <w:bCs/>
        </w:rPr>
        <w:t>, o ne sovietin</w:t>
      </w:r>
      <w:r w:rsidR="00EF5CED">
        <w:rPr>
          <w:b/>
          <w:bCs/>
        </w:rPr>
        <w:t>is</w:t>
      </w:r>
      <w:r w:rsidRPr="00237CDA">
        <w:rPr>
          <w:b/>
          <w:bCs/>
        </w:rPr>
        <w:t xml:space="preserve"> </w:t>
      </w:r>
      <w:r w:rsidR="00EF5CED">
        <w:rPr>
          <w:b/>
          <w:bCs/>
        </w:rPr>
        <w:t>palikimas</w:t>
      </w:r>
    </w:p>
    <w:p w14:paraId="071EBFBC" w14:textId="7D40AD6E" w:rsidR="00933370" w:rsidRPr="00237CDA" w:rsidRDefault="00143F26" w:rsidP="00177653">
      <w:pPr>
        <w:jc w:val="both"/>
      </w:pPr>
      <w:r w:rsidRPr="00237CDA">
        <w:t xml:space="preserve">Šiais laikais </w:t>
      </w:r>
      <w:r w:rsidR="00DF74A9">
        <w:t xml:space="preserve">vis rečiau kalbama </w:t>
      </w:r>
      <w:r w:rsidRPr="00237CDA">
        <w:t>apie kontrolę ar griežtą priežiūrą darbo vietoje.</w:t>
      </w:r>
      <w:r w:rsidR="00661922" w:rsidRPr="00237CDA">
        <w:t xml:space="preserve"> </w:t>
      </w:r>
      <w:r w:rsidR="00DF74A9">
        <w:t>Dažniau minima</w:t>
      </w:r>
      <w:r w:rsidR="00661922" w:rsidRPr="00237CDA">
        <w:t xml:space="preserve"> komandin</w:t>
      </w:r>
      <w:r w:rsidR="00DF74A9">
        <w:t>ė</w:t>
      </w:r>
      <w:r w:rsidR="00661922" w:rsidRPr="00237CDA">
        <w:t xml:space="preserve"> dvasi</w:t>
      </w:r>
      <w:r w:rsidR="00DF74A9">
        <w:t>a</w:t>
      </w:r>
      <w:r w:rsidR="00661922" w:rsidRPr="00237CDA">
        <w:t xml:space="preserve"> ar atsakomyb</w:t>
      </w:r>
      <w:r w:rsidR="00DF74A9">
        <w:t>ė</w:t>
      </w:r>
      <w:r w:rsidR="00661922" w:rsidRPr="00237CDA">
        <w:t xml:space="preserve"> už rezultatą, o ne procesą.</w:t>
      </w:r>
    </w:p>
    <w:p w14:paraId="0FEE0645" w14:textId="05D45794" w:rsidR="00661922" w:rsidRPr="00237CDA" w:rsidRDefault="00F13194" w:rsidP="00177653">
      <w:pPr>
        <w:jc w:val="both"/>
      </w:pPr>
      <w:r w:rsidRPr="00237CDA">
        <w:t xml:space="preserve">Kaip teigia užsakomųjų paslaugų bendrovės „Baltic </w:t>
      </w:r>
      <w:proofErr w:type="spellStart"/>
      <w:r w:rsidRPr="00237CDA">
        <w:t>Assist</w:t>
      </w:r>
      <w:proofErr w:type="spellEnd"/>
      <w:r w:rsidRPr="00237CDA">
        <w:t xml:space="preserve">“ vadovas </w:t>
      </w:r>
      <w:proofErr w:type="spellStart"/>
      <w:r w:rsidRPr="00237CDA">
        <w:t>Andžej</w:t>
      </w:r>
      <w:proofErr w:type="spellEnd"/>
      <w:r w:rsidRPr="00237CDA">
        <w:t xml:space="preserve"> </w:t>
      </w:r>
      <w:proofErr w:type="spellStart"/>
      <w:r w:rsidRPr="00237CDA">
        <w:t>Rynkevič</w:t>
      </w:r>
      <w:proofErr w:type="spellEnd"/>
      <w:r w:rsidRPr="00237CDA">
        <w:t>, t</w:t>
      </w:r>
      <w:r w:rsidR="00845ECC" w:rsidRPr="00237CDA">
        <w:t>radicinės hierarchinės struktūros pamažu užleidžia vietą šiuolaikiškesniems valdymo modeliams</w:t>
      </w:r>
      <w:r w:rsidRPr="00237CDA">
        <w:t>:</w:t>
      </w:r>
      <w:r w:rsidR="00845ECC" w:rsidRPr="00237CDA">
        <w:t xml:space="preserve"> </w:t>
      </w:r>
      <w:r w:rsidRPr="00237CDA">
        <w:t xml:space="preserve">„Tokiose įmonėse </w:t>
      </w:r>
      <w:r w:rsidR="00845ECC" w:rsidRPr="00237CDA">
        <w:t>sprendimų priėmimo procesas yra decentralizuotas</w:t>
      </w:r>
      <w:r w:rsidR="00AD7184">
        <w:t>,</w:t>
      </w:r>
      <w:r w:rsidR="00845ECC" w:rsidRPr="00237CDA">
        <w:t xml:space="preserve"> ir darbuotojai gauna didesnę autonomiją savo veiklo</w:t>
      </w:r>
      <w:r w:rsidR="00EF5CED">
        <w:t>je</w:t>
      </w:r>
      <w:r w:rsidR="00845ECC" w:rsidRPr="00237CDA">
        <w:t>. Atvirumas tampa pagrindiniu komunikacijos principu – vadovai atsisako uždaro kabineto kultūros, aktyviai dalyvauja komandos darbe ir skatina atvirą grįžtamąjį ryšį.</w:t>
      </w:r>
      <w:r w:rsidRPr="00237CDA">
        <w:t xml:space="preserve"> </w:t>
      </w:r>
      <w:r w:rsidR="008C17B7" w:rsidRPr="00237CDA">
        <w:t>Terminas</w:t>
      </w:r>
      <w:r w:rsidR="00661922" w:rsidRPr="00237CDA">
        <w:t xml:space="preserve"> „lietuviškas verslas“ vis mažiau siejamas su sovietinio palikimo valdymo metodais, o </w:t>
      </w:r>
      <w:r w:rsidR="00EF5CED">
        <w:t>daugiau</w:t>
      </w:r>
      <w:r w:rsidR="00661922" w:rsidRPr="00237CDA">
        <w:t xml:space="preserve"> – su modernia </w:t>
      </w:r>
      <w:r w:rsidR="00845ECC" w:rsidRPr="00237CDA">
        <w:t xml:space="preserve">Šiaurės šalių </w:t>
      </w:r>
      <w:r w:rsidR="00661922" w:rsidRPr="00237CDA">
        <w:t xml:space="preserve">darbo kultūra. </w:t>
      </w:r>
      <w:r w:rsidRPr="00237CDA">
        <w:t>Vadovai</w:t>
      </w:r>
      <w:r w:rsidR="00661922" w:rsidRPr="00237CDA">
        <w:t xml:space="preserve"> vis dažniau semiasi įkvėpimo iš Švedijos, Norvegijos ar Suomijos.</w:t>
      </w:r>
      <w:r w:rsidRPr="00237CDA">
        <w:t>“</w:t>
      </w:r>
    </w:p>
    <w:p w14:paraId="1AD2CEA4" w14:textId="340849BA" w:rsidR="00F67F32" w:rsidRPr="00237CDA" w:rsidRDefault="00F67F32" w:rsidP="00177653">
      <w:pPr>
        <w:jc w:val="both"/>
      </w:pPr>
      <w:r w:rsidRPr="00237CDA">
        <w:t>Šis pokytis neatsiejamas nuo augančio dėmesio verslo etikai ir socialinei atsakomybei, kai įmonės vis dažniau formuoja savo kultūrą rem</w:t>
      </w:r>
      <w:r w:rsidR="00EF5CED">
        <w:t>damosi</w:t>
      </w:r>
      <w:r w:rsidRPr="00237CDA">
        <w:t xml:space="preserve"> vertybėmis, o ne tik pelno siekiu. Darbuotojai tampa ne tik vykdytojais, bet ir iniciatyvų autoriais, gali</w:t>
      </w:r>
      <w:r w:rsidR="00EF5CED">
        <w:t>nčiais</w:t>
      </w:r>
      <w:r w:rsidRPr="00237CDA">
        <w:t xml:space="preserve"> daryti poveikį įmonės strateginiams sprendimams.</w:t>
      </w:r>
    </w:p>
    <w:p w14:paraId="35C3E8AE" w14:textId="7249039B" w:rsidR="00845ECC" w:rsidRPr="00237CDA" w:rsidRDefault="00AD7184" w:rsidP="00177653">
      <w:pPr>
        <w:jc w:val="both"/>
      </w:pPr>
      <w:r>
        <w:t>Toks pokytis</w:t>
      </w:r>
      <w:r w:rsidRPr="00237CDA">
        <w:t xml:space="preserve"> </w:t>
      </w:r>
      <w:r w:rsidR="004569F9" w:rsidRPr="00237CDA">
        <w:t>neturėtų</w:t>
      </w:r>
      <w:r w:rsidRPr="00AD7184">
        <w:t xml:space="preserve"> </w:t>
      </w:r>
      <w:r w:rsidRPr="00237CDA">
        <w:t>stebinti</w:t>
      </w:r>
      <w:r w:rsidR="004569F9" w:rsidRPr="00237CDA">
        <w:t>. „CV</w:t>
      </w:r>
      <w:r w:rsidR="00DF74A9">
        <w:t xml:space="preserve"> </w:t>
      </w:r>
      <w:r w:rsidR="004569F9" w:rsidRPr="00237CDA">
        <w:t xml:space="preserve">Market“ apklausoje </w:t>
      </w:r>
      <w:r w:rsidR="00BE7316" w:rsidRPr="00237CDA">
        <w:t>potencialūs darbuotojai nurodė, kad</w:t>
      </w:r>
      <w:r w:rsidR="00EF5CED">
        <w:t>,</w:t>
      </w:r>
      <w:r w:rsidR="00BE7316" w:rsidRPr="00237CDA">
        <w:t xml:space="preserve"> renkantis darbdavį</w:t>
      </w:r>
      <w:r w:rsidR="00EF5CED">
        <w:t>,</w:t>
      </w:r>
      <w:r w:rsidR="00BE7316" w:rsidRPr="00237CDA">
        <w:t xml:space="preserve"> jiems svarbiausia ne tik galimybė įgyti patirt</w:t>
      </w:r>
      <w:r w:rsidR="00EF5CED">
        <w:t>ies</w:t>
      </w:r>
      <w:r w:rsidR="00BE7316" w:rsidRPr="00237CDA">
        <w:t xml:space="preserve"> </w:t>
      </w:r>
      <w:r w:rsidR="00487F66" w:rsidRPr="00237CDA">
        <w:t>i</w:t>
      </w:r>
      <w:r w:rsidR="00BE7316" w:rsidRPr="00237CDA">
        <w:t>r žini</w:t>
      </w:r>
      <w:r w:rsidR="00EF5CED">
        <w:t>ų</w:t>
      </w:r>
      <w:r w:rsidR="00487F66" w:rsidRPr="00237CDA">
        <w:t xml:space="preserve"> (32 proc.) ar atlyginimas (30 proc.), </w:t>
      </w:r>
      <w:r w:rsidR="00EF5CED">
        <w:t>bet</w:t>
      </w:r>
      <w:r w:rsidR="00EF5CED" w:rsidRPr="00237CDA">
        <w:t xml:space="preserve"> </w:t>
      </w:r>
      <w:r w:rsidR="00487F66" w:rsidRPr="00237CDA">
        <w:t xml:space="preserve">ir galimybė dirbti nuotoliu (26 proc.), draugiška atmosfera (26 proc.) ar lankstus darbo grafikas (25 proc.). </w:t>
      </w:r>
    </w:p>
    <w:p w14:paraId="629A5ABF" w14:textId="46CC36CF" w:rsidR="00256325" w:rsidRPr="00237CDA" w:rsidRDefault="00256325" w:rsidP="00177653">
      <w:pPr>
        <w:jc w:val="both"/>
        <w:rPr>
          <w:b/>
          <w:bCs/>
        </w:rPr>
      </w:pPr>
      <w:r w:rsidRPr="00237CDA">
        <w:rPr>
          <w:b/>
          <w:bCs/>
        </w:rPr>
        <w:t>Lietuva turi daugybę pranašumų</w:t>
      </w:r>
    </w:p>
    <w:p w14:paraId="5DAABFCC" w14:textId="3AB3CDE0" w:rsidR="00256325" w:rsidRPr="00237CDA" w:rsidRDefault="00256325" w:rsidP="00256325">
      <w:pPr>
        <w:jc w:val="both"/>
      </w:pPr>
      <w:r w:rsidRPr="00237CDA">
        <w:t xml:space="preserve">Lietuvos </w:t>
      </w:r>
      <w:r w:rsidR="00EF5CED">
        <w:t xml:space="preserve">verslo </w:t>
      </w:r>
      <w:r w:rsidRPr="00237CDA">
        <w:t>ekosistema versl</w:t>
      </w:r>
      <w:r w:rsidR="00EF5CED">
        <w:t>ininkams</w:t>
      </w:r>
      <w:r w:rsidRPr="00237CDA">
        <w:t xml:space="preserve"> itin palanki dėl dydžio ir kokybės. 85 proc. jaunų profesionalų Lietuvoje kalba angliškai</w:t>
      </w:r>
      <w:r w:rsidR="003D1162" w:rsidRPr="00237CDA">
        <w:t xml:space="preserve">, o aukštesniojo vidurinio išsilavinimo lygis aukščiausias visoje </w:t>
      </w:r>
      <w:r w:rsidR="00C65FBD" w:rsidRPr="00237CDA">
        <w:t>E</w:t>
      </w:r>
      <w:r w:rsidR="00C65FBD">
        <w:t xml:space="preserve">uropos </w:t>
      </w:r>
      <w:r w:rsidR="00C65FBD" w:rsidRPr="00237CDA">
        <w:t>S</w:t>
      </w:r>
      <w:r w:rsidR="00C65FBD">
        <w:t>ąjungoje – 88,7 proc</w:t>
      </w:r>
      <w:r w:rsidR="00EF5CED">
        <w:t>.</w:t>
      </w:r>
      <w:r w:rsidR="00C337C6" w:rsidRPr="00237CDA">
        <w:t xml:space="preserve"> </w:t>
      </w:r>
      <w:r w:rsidR="003D1162" w:rsidRPr="00237CDA">
        <w:t>Š</w:t>
      </w:r>
      <w:r w:rsidR="00C337C6" w:rsidRPr="00237CDA">
        <w:t>alies specialistai vertinami visame pasaulyje – Lietuvos startuolių ekosistema šiuo metu vienija apie 1</w:t>
      </w:r>
      <w:r w:rsidR="00EF5CED">
        <w:t> </w:t>
      </w:r>
      <w:r w:rsidR="00C337C6" w:rsidRPr="00237CDA">
        <w:t>000 įmonių su daugiau nei 18 tūkst. specialistų.</w:t>
      </w:r>
    </w:p>
    <w:p w14:paraId="47187278" w14:textId="0895C31C" w:rsidR="00C337C6" w:rsidRPr="00237CDA" w:rsidRDefault="00C337C6" w:rsidP="00256325">
      <w:pPr>
        <w:jc w:val="both"/>
      </w:pPr>
      <w:r w:rsidRPr="00237CDA">
        <w:t xml:space="preserve">„Startup Blink“ savo 2025 m. startuolių ekosistemų apžvalgoje Lietuvai </w:t>
      </w:r>
      <w:r w:rsidR="00EF5CED">
        <w:t>skyrė</w:t>
      </w:r>
      <w:r w:rsidR="00EF5CED" w:rsidRPr="00237CDA">
        <w:t xml:space="preserve"> </w:t>
      </w:r>
      <w:r w:rsidRPr="00237CDA">
        <w:t>net 19</w:t>
      </w:r>
      <w:r w:rsidR="00EF5CED">
        <w:t>-ąją</w:t>
      </w:r>
      <w:r w:rsidRPr="00237CDA">
        <w:t xml:space="preserve"> vietą, o tarp miestų Vilnius – 14</w:t>
      </w:r>
      <w:r w:rsidR="00EF5CED">
        <w:t>-ojoje</w:t>
      </w:r>
      <w:r w:rsidRPr="00237CDA">
        <w:t xml:space="preserve"> vietoje Europoje ir 69</w:t>
      </w:r>
      <w:r w:rsidR="00EF5CED">
        <w:t>-ojoje</w:t>
      </w:r>
      <w:r w:rsidRPr="00237CDA">
        <w:t xml:space="preserve"> vietoje pasaulyje. Prie to smarkiai prisidėjo mūsų darbo kultūra. </w:t>
      </w:r>
      <w:r w:rsidR="00C65FBD">
        <w:t>S</w:t>
      </w:r>
      <w:r w:rsidRPr="00237CDA">
        <w:t xml:space="preserve">enąją sovietinę kultūrą </w:t>
      </w:r>
      <w:r w:rsidR="00C65FBD">
        <w:t>išlaikiusios</w:t>
      </w:r>
      <w:r w:rsidR="00C65FBD" w:rsidRPr="00237CDA">
        <w:t xml:space="preserve"> </w:t>
      </w:r>
      <w:r w:rsidRPr="00237CDA">
        <w:t>šalys vertinamos daug prasčiau: Bulgarija – 41</w:t>
      </w:r>
      <w:r w:rsidR="00EF5CED">
        <w:t>-ojoje</w:t>
      </w:r>
      <w:r w:rsidRPr="00237CDA">
        <w:t xml:space="preserve"> vietoje, Armėnija – 54</w:t>
      </w:r>
      <w:r w:rsidR="00EF5CED">
        <w:t>-ojoje</w:t>
      </w:r>
      <w:r w:rsidRPr="00237CDA">
        <w:t>, Serbija – 56</w:t>
      </w:r>
      <w:r w:rsidR="00EF5CED">
        <w:t>-ojoje</w:t>
      </w:r>
      <w:r w:rsidRPr="00237CDA">
        <w:t>, Moldova – 90</w:t>
      </w:r>
      <w:r w:rsidR="00EF5CED">
        <w:t>-ojoje</w:t>
      </w:r>
      <w:r w:rsidRPr="00237CDA">
        <w:t xml:space="preserve"> vietoje. Iš artimų šalių už mus aukščiau tik Estija (11</w:t>
      </w:r>
      <w:r w:rsidR="00EF5CED">
        <w:t>-oji</w:t>
      </w:r>
      <w:r w:rsidRPr="00237CDA">
        <w:t xml:space="preserve"> vieta) ir Suomija (15</w:t>
      </w:r>
      <w:r w:rsidR="00EF5CED">
        <w:t>-oji</w:t>
      </w:r>
      <w:r w:rsidRPr="00237CDA">
        <w:t xml:space="preserve"> vieta). Kitos kaimyninės ar istoriškai susijusios šalys – žemiau.</w:t>
      </w:r>
    </w:p>
    <w:p w14:paraId="7A8CE0B4" w14:textId="6796317A" w:rsidR="00256325" w:rsidRPr="00237CDA" w:rsidRDefault="00CA0559" w:rsidP="00256325">
      <w:pPr>
        <w:jc w:val="both"/>
      </w:pPr>
      <w:r w:rsidRPr="00237CDA">
        <w:t>Nors</w:t>
      </w:r>
      <w:r w:rsidR="00C65FBD">
        <w:t xml:space="preserve"> Lietuvai</w:t>
      </w:r>
      <w:r w:rsidRPr="00237CDA">
        <w:t xml:space="preserve"> infrastruktūros srityje </w:t>
      </w:r>
      <w:r w:rsidR="00EF5CED">
        <w:t>kyla</w:t>
      </w:r>
      <w:r w:rsidR="00EF5CED" w:rsidRPr="00237CDA">
        <w:t xml:space="preserve"> </w:t>
      </w:r>
      <w:r w:rsidRPr="00237CDA">
        <w:t>iššūkių, ypač švietimo sektoriuje, kur egzistuoja reikšmingi skirtumai tarp švietimo institucijų kokybės, technologijų ir verslo sektorių infrastruktūra sėkmingai konkuruoja su išsivysčiusi</w:t>
      </w:r>
      <w:r w:rsidR="00EF5CED">
        <w:t>ų</w:t>
      </w:r>
      <w:r w:rsidRPr="00237CDA">
        <w:t xml:space="preserve"> šali</w:t>
      </w:r>
      <w:r w:rsidR="00EF5CED">
        <w:t>ų infrastruktūra</w:t>
      </w:r>
      <w:r w:rsidRPr="00237CDA">
        <w:t xml:space="preserve">, net ir neatsižvelgiant į kainų ir </w:t>
      </w:r>
      <w:r w:rsidR="00EF5CED">
        <w:t>sąnaudų</w:t>
      </w:r>
      <w:r w:rsidR="00EF5CED" w:rsidRPr="00237CDA">
        <w:t xml:space="preserve"> </w:t>
      </w:r>
      <w:r w:rsidRPr="00237CDA">
        <w:t>skirtumus.</w:t>
      </w:r>
    </w:p>
    <w:p w14:paraId="6DDC238D" w14:textId="15D99899" w:rsidR="00487F66" w:rsidRPr="00237CDA" w:rsidRDefault="00EF5CED" w:rsidP="00177653">
      <w:pPr>
        <w:jc w:val="both"/>
        <w:rPr>
          <w:b/>
          <w:bCs/>
        </w:rPr>
      </w:pPr>
      <w:r>
        <w:rPr>
          <w:b/>
          <w:bCs/>
        </w:rPr>
        <w:t>Lietuvos</w:t>
      </w:r>
      <w:r w:rsidRPr="00237CDA">
        <w:rPr>
          <w:b/>
          <w:bCs/>
        </w:rPr>
        <w:t xml:space="preserve"> </w:t>
      </w:r>
      <w:r w:rsidR="00487F66" w:rsidRPr="00237CDA">
        <w:rPr>
          <w:b/>
          <w:bCs/>
        </w:rPr>
        <w:t>įmonės tampa pavyzdžiu</w:t>
      </w:r>
    </w:p>
    <w:p w14:paraId="31924B37" w14:textId="1CFEE696" w:rsidR="00487F66" w:rsidRPr="00237CDA" w:rsidRDefault="00487F66" w:rsidP="00177653">
      <w:pPr>
        <w:jc w:val="both"/>
      </w:pPr>
      <w:r w:rsidRPr="00237CDA">
        <w:lastRenderedPageBreak/>
        <w:t xml:space="preserve">Keičiantis Lietuvos verslo kultūrai, vis daugiau užsienio </w:t>
      </w:r>
      <w:r w:rsidR="00572F9A" w:rsidRPr="00237CDA">
        <w:t>bendrovių</w:t>
      </w:r>
      <w:r w:rsidRPr="00237CDA">
        <w:t xml:space="preserve"> žiūri į čia veikiančias įmones ne tik kaip į paslaugų teikėj</w:t>
      </w:r>
      <w:r w:rsidR="00EF5CED">
        <w:t>a</w:t>
      </w:r>
      <w:r w:rsidRPr="00237CDA">
        <w:t>s, bet ir kaip į partner</w:t>
      </w:r>
      <w:r w:rsidR="00C65FBD">
        <w:t>e</w:t>
      </w:r>
      <w:r w:rsidRPr="00237CDA">
        <w:t>s</w:t>
      </w:r>
      <w:r w:rsidR="00572F9A" w:rsidRPr="00237CDA">
        <w:t xml:space="preserve"> ar netgi pavyzd</w:t>
      </w:r>
      <w:r w:rsidR="00EF5CED">
        <w:t>į</w:t>
      </w:r>
      <w:r w:rsidRPr="00237CDA">
        <w:t xml:space="preserve">. </w:t>
      </w:r>
      <w:r w:rsidR="00572F9A" w:rsidRPr="00237CDA">
        <w:t>Lietuvos</w:t>
      </w:r>
      <w:r w:rsidRPr="00237CDA">
        <w:t xml:space="preserve"> įmonės demonstruoja, kad gali </w:t>
      </w:r>
      <w:r w:rsidR="00572F9A" w:rsidRPr="00237CDA">
        <w:t>veikti ne</w:t>
      </w:r>
      <w:r w:rsidR="00EF5CED">
        <w:t>t</w:t>
      </w:r>
      <w:r w:rsidR="00572F9A" w:rsidRPr="00237CDA">
        <w:t xml:space="preserve"> efektyviau nei Vakarų </w:t>
      </w:r>
      <w:r w:rsidR="00EF5CED">
        <w:t xml:space="preserve">šalių </w:t>
      </w:r>
      <w:r w:rsidR="00572F9A" w:rsidRPr="00237CDA">
        <w:t>įmonės</w:t>
      </w:r>
      <w:r w:rsidRPr="00237CDA">
        <w:t>, be reikalo neapsunkin</w:t>
      </w:r>
      <w:r w:rsidR="00EF5CED">
        <w:t>damos</w:t>
      </w:r>
      <w:r w:rsidRPr="00237CDA">
        <w:t xml:space="preserve"> darbuotojų, bet kartu išlaik</w:t>
      </w:r>
      <w:r w:rsidR="00EF5CED">
        <w:t>ydamos</w:t>
      </w:r>
      <w:r w:rsidRPr="00237CDA">
        <w:t xml:space="preserve"> aukštą darbo kokybę.</w:t>
      </w:r>
    </w:p>
    <w:p w14:paraId="545C3986" w14:textId="74BF59C3" w:rsidR="00487F66" w:rsidRPr="00237CDA" w:rsidRDefault="00F13194" w:rsidP="00F13194">
      <w:pPr>
        <w:jc w:val="both"/>
      </w:pPr>
      <w:r w:rsidRPr="00237CDA">
        <w:t xml:space="preserve">A. </w:t>
      </w:r>
      <w:proofErr w:type="spellStart"/>
      <w:r w:rsidRPr="00237CDA">
        <w:t>Rynkevič</w:t>
      </w:r>
      <w:proofErr w:type="spellEnd"/>
      <w:r w:rsidRPr="00237CDA">
        <w:t xml:space="preserve"> mano, kad s</w:t>
      </w:r>
      <w:r w:rsidR="00487F66" w:rsidRPr="00237CDA">
        <w:t>kandinaviškas modelis Lietuvoje sėkmingai prigyja dėl kultūrinių ir istorinių ryšių</w:t>
      </w:r>
      <w:r w:rsidRPr="00237CDA">
        <w:t>:</w:t>
      </w:r>
      <w:r w:rsidR="00487F66" w:rsidRPr="00237CDA">
        <w:t xml:space="preserve"> </w:t>
      </w:r>
      <w:r w:rsidRPr="00237CDA">
        <w:t>„</w:t>
      </w:r>
      <w:r w:rsidR="00487F66" w:rsidRPr="00237CDA">
        <w:t>Mes gerai perimame jų gerą</w:t>
      </w:r>
      <w:r w:rsidR="00EF5CED">
        <w:t>ją</w:t>
      </w:r>
      <w:r w:rsidR="00487F66" w:rsidRPr="00237CDA">
        <w:t xml:space="preserve"> praktik</w:t>
      </w:r>
      <w:r w:rsidR="00EF5CED">
        <w:t>ą</w:t>
      </w:r>
      <w:r w:rsidR="00487F66" w:rsidRPr="00237CDA">
        <w:t>, tačiau kartu įnešame savitų bruožų – veržlumo, kūrybiškumo, technologinio lankstumo. Taip gimsta hibridinis modelis, kurį pradeda kopijuoti net kai kurios Vakarų</w:t>
      </w:r>
      <w:r w:rsidR="00EF5CED">
        <w:t xml:space="preserve"> šalių</w:t>
      </w:r>
      <w:r w:rsidR="00487F66" w:rsidRPr="00237CDA">
        <w:t xml:space="preserve"> įmonės.</w:t>
      </w:r>
      <w:r w:rsidRPr="00237CDA">
        <w:t>“</w:t>
      </w:r>
    </w:p>
    <w:p w14:paraId="609C9180" w14:textId="7B603C7C" w:rsidR="00AD4B8C" w:rsidRPr="00237CDA" w:rsidRDefault="00AD4B8C" w:rsidP="00177653">
      <w:pPr>
        <w:jc w:val="both"/>
      </w:pPr>
      <w:r w:rsidRPr="00237CDA">
        <w:t>Štai</w:t>
      </w:r>
      <w:r w:rsidR="00EF5CED">
        <w:t>,</w:t>
      </w:r>
      <w:r w:rsidRPr="00237CDA">
        <w:t xml:space="preserve"> pavyzdžiui</w:t>
      </w:r>
      <w:r w:rsidR="00EF5CED">
        <w:t>,</w:t>
      </w:r>
      <w:r w:rsidRPr="00237CDA">
        <w:t xml:space="preserve"> „Vinted“, pirmasis Lietuvos vienaragis, tapo skaitmeninės platformos valdymo ir sėkmingos tarptautinės plėtros pavyzdžiu. Daugiau nei 100 mln. naudotojų 22 rinkose turinčios „</w:t>
      </w:r>
      <w:proofErr w:type="spellStart"/>
      <w:r w:rsidRPr="00237CDA">
        <w:t>Vinted</w:t>
      </w:r>
      <w:proofErr w:type="spellEnd"/>
      <w:r w:rsidRPr="00237CDA">
        <w:t xml:space="preserve">“ vadovybė </w:t>
      </w:r>
      <w:r w:rsidR="00EF5CED">
        <w:t>pabrėžia</w:t>
      </w:r>
      <w:r w:rsidR="00EF5CED" w:rsidRPr="00237CDA">
        <w:t xml:space="preserve"> </w:t>
      </w:r>
      <w:r w:rsidRPr="00237CDA">
        <w:t>į bendruomenę orientuotą požiūrį, lankstų valdymą ir greitą plėtrą išlaikant tvirtą įmonės kultūrą. Jų sėkmė įkvėpė panašias platformas visame pasaulyje taikyti į darbuotojų komfortą orientuotus ir socialiai atsakingus verslo modelius.</w:t>
      </w:r>
    </w:p>
    <w:p w14:paraId="1388586A" w14:textId="30E78A11" w:rsidR="00CA0559" w:rsidRPr="00237CDA" w:rsidRDefault="00EF5CED" w:rsidP="00177653">
      <w:pPr>
        <w:jc w:val="both"/>
      </w:pPr>
      <w:r>
        <w:t xml:space="preserve">Įmonė </w:t>
      </w:r>
      <w:r w:rsidR="00CA0559" w:rsidRPr="00237CDA">
        <w:t xml:space="preserve">„Nord </w:t>
      </w:r>
      <w:proofErr w:type="spellStart"/>
      <w:r w:rsidR="00CA0559" w:rsidRPr="00237CDA">
        <w:t>Security</w:t>
      </w:r>
      <w:proofErr w:type="spellEnd"/>
      <w:r w:rsidR="00CA0559" w:rsidRPr="00237CDA">
        <w:t>“ yra žinom</w:t>
      </w:r>
      <w:r>
        <w:t>a</w:t>
      </w:r>
      <w:r w:rsidR="00CA0559" w:rsidRPr="00237CDA">
        <w:t xml:space="preserve"> dėl autonomijos darbo vietoje, leidžiančios specialistams ramiai dirbti savo darbą, o ne vis žvalgytis per petį</w:t>
      </w:r>
      <w:r w:rsidR="0000778D" w:rsidRPr="00237CDA">
        <w:t xml:space="preserve"> – įmonė vertina iniciatyv</w:t>
      </w:r>
      <w:r>
        <w:t>um</w:t>
      </w:r>
      <w:r w:rsidR="0000778D" w:rsidRPr="00237CDA">
        <w:t>ą, palaiko nuolatinį augimą ir suteikia galimybes tobulėti sparčiai augančioje technologijų srityje. Ne veltui tai yra antrasis Lietuvos vienaragis.</w:t>
      </w:r>
    </w:p>
    <w:p w14:paraId="7186D2EF" w14:textId="0BE71601" w:rsidR="00AD4B8C" w:rsidRPr="00237CDA" w:rsidRDefault="00AD4B8C" w:rsidP="00177653">
      <w:pPr>
        <w:jc w:val="both"/>
      </w:pPr>
      <w:r w:rsidRPr="00237CDA">
        <w:t xml:space="preserve">Na, o „BIOK Laboratorija“ išsiskiria </w:t>
      </w:r>
      <w:r w:rsidR="00EF5CED">
        <w:t>„</w:t>
      </w:r>
      <w:proofErr w:type="spellStart"/>
      <w:r w:rsidRPr="00237CDA">
        <w:t>Lean</w:t>
      </w:r>
      <w:proofErr w:type="spellEnd"/>
      <w:r w:rsidR="00EF5CED">
        <w:t>“</w:t>
      </w:r>
      <w:r w:rsidRPr="00237CDA">
        <w:t xml:space="preserve"> vadybos įgyvendinimu, </w:t>
      </w:r>
      <w:r w:rsidR="00F1099F" w:rsidRPr="00237CDA">
        <w:t>itin aukštu</w:t>
      </w:r>
      <w:r w:rsidRPr="00237CDA">
        <w:t xml:space="preserve"> įsitraukimo lygi</w:t>
      </w:r>
      <w:r w:rsidR="00F1099F" w:rsidRPr="00237CDA">
        <w:t>u</w:t>
      </w:r>
      <w:r w:rsidRPr="00237CDA">
        <w:t xml:space="preserve"> ir nuolatinio</w:t>
      </w:r>
      <w:r w:rsidR="00F1099F" w:rsidRPr="00237CDA">
        <w:t xml:space="preserve"> procesų</w:t>
      </w:r>
      <w:r w:rsidRPr="00237CDA">
        <w:t xml:space="preserve"> tobulinimo kultūra</w:t>
      </w:r>
      <w:r w:rsidR="00F1099F" w:rsidRPr="00237CDA">
        <w:t xml:space="preserve"> </w:t>
      </w:r>
      <w:r w:rsidR="00EF5CED" w:rsidRPr="00237CDA">
        <w:t>–</w:t>
      </w:r>
      <w:r w:rsidR="00EF5CED">
        <w:t xml:space="preserve"> </w:t>
      </w:r>
      <w:r w:rsidR="00F1099F" w:rsidRPr="00237CDA">
        <w:t xml:space="preserve">dėl </w:t>
      </w:r>
      <w:r w:rsidR="00EF5CED">
        <w:t>t</w:t>
      </w:r>
      <w:r w:rsidR="00F1099F" w:rsidRPr="00237CDA">
        <w:t>o įmonė yra gavusi ne vieną apdovanojimą ir tapo pavyzdžiu visoms gamybos bendrovėms Baltijos šalyse.</w:t>
      </w:r>
    </w:p>
    <w:p w14:paraId="4DD5EE45" w14:textId="6C4E49E1" w:rsidR="00661922" w:rsidRPr="00237CDA" w:rsidRDefault="0000778D" w:rsidP="00177653">
      <w:pPr>
        <w:jc w:val="both"/>
        <w:rPr>
          <w:b/>
          <w:bCs/>
        </w:rPr>
      </w:pPr>
      <w:r w:rsidRPr="00237CDA">
        <w:rPr>
          <w:b/>
          <w:bCs/>
        </w:rPr>
        <w:t>Lietuva gali tapti Šiaurės Europos Singapūru?</w:t>
      </w:r>
    </w:p>
    <w:p w14:paraId="41F7D531" w14:textId="0AE61DDE" w:rsidR="00237CDA" w:rsidRPr="00237CDA" w:rsidRDefault="00933370" w:rsidP="00177653">
      <w:pPr>
        <w:jc w:val="both"/>
      </w:pPr>
      <w:r w:rsidRPr="00237CDA">
        <w:t>A</w:t>
      </w:r>
      <w:r w:rsidR="00237CDA" w:rsidRPr="00237CDA">
        <w:t xml:space="preserve">not A. </w:t>
      </w:r>
      <w:proofErr w:type="spellStart"/>
      <w:r w:rsidR="00237CDA" w:rsidRPr="00237CDA">
        <w:t>Rynkevič</w:t>
      </w:r>
      <w:proofErr w:type="spellEnd"/>
      <w:r w:rsidR="00237CDA" w:rsidRPr="00237CDA">
        <w:t>, a</w:t>
      </w:r>
      <w:r w:rsidRPr="00237CDA">
        <w:t>teities lietuviška įmonė nebe</w:t>
      </w:r>
      <w:r w:rsidR="00AD7184">
        <w:t>bus</w:t>
      </w:r>
      <w:r w:rsidRPr="00237CDA">
        <w:t xml:space="preserve"> uždara sistema, kur sprendimus priima vienas žmogus</w:t>
      </w:r>
      <w:r w:rsidR="00237CDA" w:rsidRPr="00237CDA">
        <w:t>:</w:t>
      </w:r>
      <w:r w:rsidRPr="00237CDA">
        <w:t xml:space="preserve"> </w:t>
      </w:r>
      <w:r w:rsidR="00237CDA" w:rsidRPr="00237CDA">
        <w:t>„</w:t>
      </w:r>
      <w:r w:rsidRPr="00237CDA">
        <w:t>Tai atvira, į žmogų orientuota organizacija, kuri moka prisitaikyti, augti ir veikti globalioje rinkoje.</w:t>
      </w:r>
      <w:r w:rsidR="00237CDA" w:rsidRPr="00237CDA">
        <w:t xml:space="preserve"> </w:t>
      </w:r>
      <w:r w:rsidR="00177653" w:rsidRPr="00237CDA">
        <w:t xml:space="preserve">Tai tampa mūsų nauja norma, kuri visą lietuvišką verslo ekosistemą gerokai </w:t>
      </w:r>
      <w:proofErr w:type="spellStart"/>
      <w:r w:rsidR="00AD7184">
        <w:t>pakylėja</w:t>
      </w:r>
      <w:proofErr w:type="spellEnd"/>
      <w:r w:rsidR="00177653" w:rsidRPr="00237CDA">
        <w:t>.</w:t>
      </w:r>
      <w:r w:rsidR="00237CDA" w:rsidRPr="00237CDA">
        <w:t xml:space="preserve"> </w:t>
      </w:r>
      <w:r w:rsidR="0000778D" w:rsidRPr="00237CDA">
        <w:t>Per pastarąjį dešimtmetį Lietuvoje susikūrė stipri startuolių ekosistema su centrais Vilniuje, Kaune, vis stiprėja ir mūsų pajūris.</w:t>
      </w:r>
      <w:r w:rsidR="00237CDA" w:rsidRPr="00237CDA">
        <w:t>“</w:t>
      </w:r>
      <w:r w:rsidR="0000778D" w:rsidRPr="00237CDA">
        <w:t xml:space="preserve"> </w:t>
      </w:r>
    </w:p>
    <w:p w14:paraId="212D50EE" w14:textId="261D4773" w:rsidR="001F624E" w:rsidRPr="00237CDA" w:rsidRDefault="00237CDA" w:rsidP="00177653">
      <w:pPr>
        <w:jc w:val="both"/>
      </w:pPr>
      <w:r w:rsidRPr="00237CDA">
        <w:t>Specialistas džiaugiasi</w:t>
      </w:r>
      <w:r w:rsidR="0000778D" w:rsidRPr="00237CDA">
        <w:t>, kad net naujausi, mažiausi startuoliai iš karto formuoja tarptautines komandas, dirba su globaliais klientais ir taiko skandinavišką pasitikėjimo kultūrą</w:t>
      </w:r>
      <w:r w:rsidRPr="00237CDA">
        <w:t>, o</w:t>
      </w:r>
      <w:r w:rsidR="0000778D" w:rsidRPr="00237CDA">
        <w:t xml:space="preserve"> </w:t>
      </w:r>
      <w:r w:rsidR="00AD7184">
        <w:t xml:space="preserve">įvardijimas </w:t>
      </w:r>
      <w:r w:rsidR="0000778D" w:rsidRPr="00237CDA">
        <w:t>„</w:t>
      </w:r>
      <w:r w:rsidR="00AD7184">
        <w:t>l</w:t>
      </w:r>
      <w:r w:rsidR="0000778D" w:rsidRPr="00237CDA">
        <w:t xml:space="preserve">ietuviška įmonė“ nebėra trūkumas </w:t>
      </w:r>
      <w:r w:rsidR="00AD7184" w:rsidRPr="00237CDA">
        <w:t>–</w:t>
      </w:r>
      <w:r w:rsidR="00AD7184">
        <w:t xml:space="preserve"> </w:t>
      </w:r>
      <w:r w:rsidR="0000778D" w:rsidRPr="00237CDA">
        <w:t>tai komplimentas.</w:t>
      </w:r>
    </w:p>
    <w:p w14:paraId="68B7413F" w14:textId="0FE06D65" w:rsidR="001F624E" w:rsidRDefault="0000778D" w:rsidP="001F624E">
      <w:pPr>
        <w:jc w:val="both"/>
      </w:pPr>
      <w:r w:rsidRPr="00237CDA">
        <w:t>S</w:t>
      </w:r>
      <w:r w:rsidR="00237CDA" w:rsidRPr="00237CDA">
        <w:t>tatistika rodo, kad šiuo metu Lietuvoje sėkmingai</w:t>
      </w:r>
      <w:r w:rsidRPr="00237CDA">
        <w:t xml:space="preserve"> derinam</w:t>
      </w:r>
      <w:r w:rsidR="00AD7184">
        <w:t>os</w:t>
      </w:r>
      <w:r w:rsidRPr="00237CDA">
        <w:t xml:space="preserve"> mažos šalies geografin</w:t>
      </w:r>
      <w:r w:rsidR="00AD7184">
        <w:t>ė</w:t>
      </w:r>
      <w:r w:rsidRPr="00237CDA">
        <w:t>s ir ekonomin</w:t>
      </w:r>
      <w:r w:rsidR="00AD7184">
        <w:t>ė</w:t>
      </w:r>
      <w:r w:rsidRPr="00237CDA">
        <w:t>s galimyb</w:t>
      </w:r>
      <w:r w:rsidR="00AD7184">
        <w:t>ė</w:t>
      </w:r>
      <w:r w:rsidRPr="00237CDA">
        <w:t>s su inovatyvia verslo aplinka</w:t>
      </w:r>
      <w:r w:rsidR="00AD7184">
        <w:t>.</w:t>
      </w:r>
      <w:r w:rsidR="00237CDA" w:rsidRPr="00237CDA">
        <w:t xml:space="preserve"> </w:t>
      </w:r>
      <w:r w:rsidR="00AD7184">
        <w:t>D</w:t>
      </w:r>
      <w:r w:rsidR="00237CDA" w:rsidRPr="00237CDA">
        <w:t xml:space="preserve">aug kas </w:t>
      </w:r>
      <w:r w:rsidR="00AD7184">
        <w:t>yra tvirtai įsitikinę</w:t>
      </w:r>
      <w:r w:rsidR="00C65FBD">
        <w:t>:</w:t>
      </w:r>
      <w:r w:rsidR="00237CDA" w:rsidRPr="00237CDA">
        <w:t xml:space="preserve"> </w:t>
      </w:r>
      <w:r w:rsidRPr="00237CDA">
        <w:t>jeigu neužmigsime ant laurų</w:t>
      </w:r>
      <w:r w:rsidR="00AD7184">
        <w:t>,</w:t>
      </w:r>
      <w:r w:rsidRPr="00237CDA">
        <w:t xml:space="preserve"> galime tapti Europos technologijų brangakmeniu </w:t>
      </w:r>
      <w:r w:rsidR="00AD7184" w:rsidRPr="00237CDA">
        <w:t>–</w:t>
      </w:r>
      <w:r w:rsidR="00AD7184">
        <w:t xml:space="preserve"> </w:t>
      </w:r>
      <w:r w:rsidRPr="00237CDA">
        <w:t xml:space="preserve">Šiaurės </w:t>
      </w:r>
      <w:r w:rsidR="00C65FBD">
        <w:t xml:space="preserve">Europos </w:t>
      </w:r>
      <w:r w:rsidRPr="00237CDA">
        <w:t>šalių Singapūru.</w:t>
      </w:r>
      <w:r>
        <w:t xml:space="preserve"> </w:t>
      </w:r>
    </w:p>
    <w:sectPr w:rsidR="001F6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F797F"/>
    <w:multiLevelType w:val="hybridMultilevel"/>
    <w:tmpl w:val="B36A5F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27C0F"/>
    <w:multiLevelType w:val="hybridMultilevel"/>
    <w:tmpl w:val="9E0811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C121A"/>
    <w:multiLevelType w:val="hybridMultilevel"/>
    <w:tmpl w:val="124A19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1495">
    <w:abstractNumId w:val="0"/>
  </w:num>
  <w:num w:numId="2" w16cid:durableId="1839996071">
    <w:abstractNumId w:val="2"/>
  </w:num>
  <w:num w:numId="3" w16cid:durableId="2143189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70"/>
    <w:rsid w:val="0000778D"/>
    <w:rsid w:val="0004270D"/>
    <w:rsid w:val="00046EEA"/>
    <w:rsid w:val="00083518"/>
    <w:rsid w:val="00143F26"/>
    <w:rsid w:val="001657DA"/>
    <w:rsid w:val="00177653"/>
    <w:rsid w:val="001F624E"/>
    <w:rsid w:val="00237CDA"/>
    <w:rsid w:val="00256325"/>
    <w:rsid w:val="002F32FD"/>
    <w:rsid w:val="00377016"/>
    <w:rsid w:val="003C3ABC"/>
    <w:rsid w:val="003D1162"/>
    <w:rsid w:val="004569F9"/>
    <w:rsid w:val="00487F66"/>
    <w:rsid w:val="00572F9A"/>
    <w:rsid w:val="00661922"/>
    <w:rsid w:val="006A0945"/>
    <w:rsid w:val="006E4C95"/>
    <w:rsid w:val="00845ECC"/>
    <w:rsid w:val="008C17B7"/>
    <w:rsid w:val="008F50AE"/>
    <w:rsid w:val="00933370"/>
    <w:rsid w:val="00A26F5E"/>
    <w:rsid w:val="00A66476"/>
    <w:rsid w:val="00AD4B8C"/>
    <w:rsid w:val="00AD7184"/>
    <w:rsid w:val="00B57906"/>
    <w:rsid w:val="00B75348"/>
    <w:rsid w:val="00BA1B1A"/>
    <w:rsid w:val="00BE7316"/>
    <w:rsid w:val="00C337C6"/>
    <w:rsid w:val="00C65FBD"/>
    <w:rsid w:val="00C77A8E"/>
    <w:rsid w:val="00CA0559"/>
    <w:rsid w:val="00CD1139"/>
    <w:rsid w:val="00D36239"/>
    <w:rsid w:val="00DF74A9"/>
    <w:rsid w:val="00E23162"/>
    <w:rsid w:val="00EF5CED"/>
    <w:rsid w:val="00F1099F"/>
    <w:rsid w:val="00F13194"/>
    <w:rsid w:val="00F67F32"/>
    <w:rsid w:val="00FA1353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F609F"/>
  <w15:docId w15:val="{6EB26626-DC62-40BD-97BF-D1A6943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016"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3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3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37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37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370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370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370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370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370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370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370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933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370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370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933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370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9333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3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3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370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933370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77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016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016"/>
    <w:rPr>
      <w:b/>
      <w:bCs/>
      <w:sz w:val="20"/>
      <w:szCs w:val="20"/>
      <w:lang w:val="lt-LT"/>
    </w:rPr>
  </w:style>
  <w:style w:type="character" w:styleId="Hyperlink">
    <w:name w:val="Hyperlink"/>
    <w:basedOn w:val="DefaultParagraphFont"/>
    <w:uiPriority w:val="99"/>
    <w:unhideWhenUsed/>
    <w:rsid w:val="0037701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701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4A9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A26F5E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2025-06-30T06:25:00Z</dcterms:created>
  <dcterms:modified xsi:type="dcterms:W3CDTF">2025-06-30T06:25:00Z</dcterms:modified>
</cp:coreProperties>
</file>