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2B756" w14:textId="77777777" w:rsidR="0008512E" w:rsidRPr="00B25B30" w:rsidRDefault="00397442">
      <w:pPr>
        <w:pStyle w:val="NoSpacing"/>
        <w:rPr>
          <w:rFonts w:asciiTheme="minorHAnsi" w:hAnsiTheme="minorHAnsi" w:cstheme="minorHAnsi"/>
        </w:rPr>
      </w:pPr>
      <w:r w:rsidRPr="00B25B30">
        <w:rPr>
          <w:rFonts w:asciiTheme="minorHAnsi" w:hAnsiTheme="minorHAnsi" w:cstheme="minorHAnsi"/>
          <w:noProof/>
        </w:rPr>
        <w:drawing>
          <wp:inline distT="0" distB="7620" distL="0" distR="0" wp14:anchorId="1E5ED60B" wp14:editId="37461A78">
            <wp:extent cx="695325" cy="469265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5B30">
        <w:rPr>
          <w:rFonts w:asciiTheme="minorHAnsi" w:hAnsiTheme="minorHAnsi" w:cstheme="minorHAnsi"/>
          <w:lang w:eastAsia="lt-LT"/>
        </w:rPr>
        <w:t xml:space="preserve">                                                                                                               </w:t>
      </w:r>
    </w:p>
    <w:p w14:paraId="0E4F58D5" w14:textId="5A504933" w:rsidR="004B388A" w:rsidRPr="00B25B30" w:rsidRDefault="004B388A" w:rsidP="004B388A">
      <w:pPr>
        <w:spacing w:line="240" w:lineRule="auto"/>
        <w:ind w:left="5184" w:firstLine="1296"/>
        <w:rPr>
          <w:rFonts w:asciiTheme="minorHAnsi" w:eastAsiaTheme="minorHAnsi" w:hAnsiTheme="minorHAnsi" w:cstheme="minorHAnsi"/>
          <w:i/>
        </w:rPr>
      </w:pPr>
      <w:r w:rsidRPr="00B25B30">
        <w:rPr>
          <w:rFonts w:asciiTheme="minorHAnsi" w:eastAsiaTheme="minorHAnsi" w:hAnsiTheme="minorHAnsi" w:cstheme="minorHAnsi"/>
          <w:i/>
        </w:rPr>
        <w:t xml:space="preserve">  </w:t>
      </w:r>
      <w:r w:rsidR="001E532F" w:rsidRPr="00B25B30">
        <w:rPr>
          <w:rFonts w:asciiTheme="minorHAnsi" w:eastAsiaTheme="minorHAnsi" w:hAnsiTheme="minorHAnsi" w:cstheme="minorHAnsi"/>
          <w:i/>
        </w:rPr>
        <w:t xml:space="preserve">       </w:t>
      </w:r>
      <w:r w:rsidR="005A7173" w:rsidRPr="00B25B30">
        <w:rPr>
          <w:rFonts w:asciiTheme="minorHAnsi" w:eastAsiaTheme="minorHAnsi" w:hAnsiTheme="minorHAnsi" w:cstheme="minorHAnsi"/>
          <w:i/>
        </w:rPr>
        <w:t xml:space="preserve">Pranešimas žiniasklaidai </w:t>
      </w:r>
    </w:p>
    <w:p w14:paraId="150FA428" w14:textId="765B7800" w:rsidR="004B388A" w:rsidRPr="00B25B30" w:rsidRDefault="004B388A" w:rsidP="004B388A">
      <w:pPr>
        <w:pStyle w:val="ListParagraph"/>
        <w:suppressAutoHyphens w:val="0"/>
        <w:spacing w:after="0" w:line="240" w:lineRule="auto"/>
        <w:ind w:left="7752"/>
        <w:rPr>
          <w:rFonts w:asciiTheme="minorHAnsi" w:eastAsiaTheme="minorHAnsi" w:hAnsiTheme="minorHAnsi" w:cstheme="minorHAnsi"/>
          <w:i/>
          <w:sz w:val="24"/>
          <w:szCs w:val="24"/>
        </w:rPr>
      </w:pPr>
      <w:r w:rsidRPr="00B25B30">
        <w:rPr>
          <w:rFonts w:asciiTheme="minorHAnsi" w:eastAsiaTheme="minorHAnsi" w:hAnsiTheme="minorHAnsi" w:cstheme="minorHAnsi"/>
          <w:i/>
          <w:sz w:val="24"/>
          <w:szCs w:val="24"/>
        </w:rPr>
        <w:t>202</w:t>
      </w:r>
      <w:r w:rsidR="00201120" w:rsidRPr="00B25B30">
        <w:rPr>
          <w:rFonts w:asciiTheme="minorHAnsi" w:eastAsiaTheme="minorHAnsi" w:hAnsiTheme="minorHAnsi" w:cstheme="minorHAnsi"/>
          <w:i/>
          <w:sz w:val="24"/>
          <w:szCs w:val="24"/>
        </w:rPr>
        <w:t>5</w:t>
      </w:r>
      <w:r w:rsidRPr="00B25B30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r w:rsidR="00201120" w:rsidRPr="00B25B30">
        <w:rPr>
          <w:rFonts w:asciiTheme="minorHAnsi" w:eastAsiaTheme="minorHAnsi" w:hAnsiTheme="minorHAnsi" w:cstheme="minorHAnsi"/>
          <w:i/>
          <w:sz w:val="24"/>
          <w:szCs w:val="24"/>
        </w:rPr>
        <w:t>0</w:t>
      </w:r>
      <w:r w:rsidR="00B25B30">
        <w:rPr>
          <w:rFonts w:asciiTheme="minorHAnsi" w:eastAsiaTheme="minorHAnsi" w:hAnsiTheme="minorHAnsi" w:cstheme="minorHAnsi"/>
          <w:i/>
          <w:sz w:val="24"/>
          <w:szCs w:val="24"/>
        </w:rPr>
        <w:t>7</w:t>
      </w:r>
      <w:r w:rsidR="00096465" w:rsidRPr="00B25B30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r w:rsidR="005564B2">
        <w:rPr>
          <w:rFonts w:asciiTheme="minorHAnsi" w:eastAsiaTheme="minorHAnsi" w:hAnsiTheme="minorHAnsi" w:cstheme="minorHAnsi"/>
          <w:i/>
          <w:sz w:val="24"/>
          <w:szCs w:val="24"/>
        </w:rPr>
        <w:t>14</w:t>
      </w:r>
    </w:p>
    <w:p w14:paraId="089036E3" w14:textId="77777777" w:rsidR="0008512E" w:rsidRPr="00B25B30" w:rsidRDefault="0008512E">
      <w:pPr>
        <w:pStyle w:val="NoSpacing"/>
        <w:rPr>
          <w:rFonts w:asciiTheme="minorHAnsi" w:hAnsiTheme="minorHAnsi" w:cstheme="minorHAnsi"/>
        </w:rPr>
      </w:pPr>
    </w:p>
    <w:p w14:paraId="02C056B1" w14:textId="77777777" w:rsidR="00B564C6" w:rsidRPr="00B25B30" w:rsidRDefault="00B564C6" w:rsidP="00992EFB">
      <w:pP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321A8A90" w14:textId="23D6CE98" w:rsidR="00992EFB" w:rsidRPr="00B25B30" w:rsidRDefault="00992EFB" w:rsidP="00992EFB">
      <w:pP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B25B30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UAB Merko statyba žengia į Latvijos rinką – statys vėjo jėgaines </w:t>
      </w:r>
    </w:p>
    <w:p w14:paraId="7F5ADAC2" w14:textId="77777777" w:rsidR="00804C5B" w:rsidRDefault="00804C5B" w:rsidP="00D916DB">
      <w:pPr>
        <w:rPr>
          <w:rFonts w:asciiTheme="minorHAnsi" w:hAnsiTheme="minorHAnsi" w:cstheme="minorHAnsi"/>
          <w:b/>
          <w:bCs/>
          <w:color w:val="000000" w:themeColor="text1"/>
        </w:rPr>
      </w:pPr>
    </w:p>
    <w:p w14:paraId="0CEBEBED" w14:textId="49528F93" w:rsidR="00D916DB" w:rsidRPr="00B25B30" w:rsidRDefault="00D916DB" w:rsidP="00D916DB">
      <w:pPr>
        <w:rPr>
          <w:rFonts w:asciiTheme="minorHAnsi" w:hAnsiTheme="minorHAnsi" w:cstheme="minorHAnsi"/>
          <w:b/>
          <w:bCs/>
          <w:color w:val="000000" w:themeColor="text1"/>
        </w:rPr>
      </w:pPr>
      <w:r w:rsidRPr="001C4CC2">
        <w:rPr>
          <w:rFonts w:asciiTheme="minorHAnsi" w:hAnsiTheme="minorHAnsi" w:cstheme="minorHAnsi"/>
          <w:b/>
          <w:bCs/>
        </w:rPr>
        <w:t>PS</w:t>
      </w:r>
      <w:r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 „MB.MS“ – jungtinės veiklos įmonė, įsteigta UAB Merko statyba</w:t>
      </w:r>
      <w:r w:rsidR="00B25B30">
        <w:rPr>
          <w:rFonts w:asciiTheme="minorHAnsi" w:hAnsiTheme="minorHAnsi" w:cstheme="minorHAnsi"/>
          <w:b/>
          <w:bCs/>
          <w:color w:val="000000" w:themeColor="text1"/>
        </w:rPr>
        <w:t xml:space="preserve"> ir</w:t>
      </w:r>
      <w:r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 SIA </w:t>
      </w:r>
      <w:proofErr w:type="spellStart"/>
      <w:r w:rsidRPr="00B25B30">
        <w:rPr>
          <w:rFonts w:asciiTheme="minorHAnsi" w:hAnsiTheme="minorHAnsi" w:cstheme="minorHAnsi"/>
          <w:b/>
          <w:bCs/>
          <w:color w:val="000000" w:themeColor="text1"/>
        </w:rPr>
        <w:t>Merko</w:t>
      </w:r>
      <w:proofErr w:type="spellEnd"/>
      <w:r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proofErr w:type="spellStart"/>
      <w:r w:rsidRPr="00B25B30">
        <w:rPr>
          <w:rFonts w:asciiTheme="minorHAnsi" w:hAnsiTheme="minorHAnsi" w:cstheme="minorHAnsi"/>
          <w:b/>
          <w:bCs/>
          <w:color w:val="000000" w:themeColor="text1"/>
        </w:rPr>
        <w:t>Būve</w:t>
      </w:r>
      <w:proofErr w:type="spellEnd"/>
      <w:r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F809C4" w:rsidRPr="00B25B30">
        <w:rPr>
          <w:rFonts w:asciiTheme="minorHAnsi" w:hAnsiTheme="minorHAnsi" w:cstheme="minorHAnsi"/>
          <w:b/>
          <w:bCs/>
          <w:color w:val="000000" w:themeColor="text1"/>
        </w:rPr>
        <w:t>(</w:t>
      </w:r>
      <w:r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AS </w:t>
      </w:r>
      <w:proofErr w:type="spellStart"/>
      <w:r w:rsidRPr="00B25B30">
        <w:rPr>
          <w:rFonts w:asciiTheme="minorHAnsi" w:hAnsiTheme="minorHAnsi" w:cstheme="minorHAnsi"/>
          <w:b/>
          <w:bCs/>
          <w:color w:val="000000" w:themeColor="text1"/>
        </w:rPr>
        <w:t>Merko</w:t>
      </w:r>
      <w:proofErr w:type="spellEnd"/>
      <w:r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proofErr w:type="spellStart"/>
      <w:r w:rsidRPr="00B25B30">
        <w:rPr>
          <w:rFonts w:asciiTheme="minorHAnsi" w:hAnsiTheme="minorHAnsi" w:cstheme="minorHAnsi"/>
          <w:b/>
          <w:bCs/>
          <w:color w:val="000000" w:themeColor="text1"/>
        </w:rPr>
        <w:t>Ehitus</w:t>
      </w:r>
      <w:proofErr w:type="spellEnd"/>
      <w:r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 grupės dukterin</w:t>
      </w:r>
      <w:r w:rsidR="00466596" w:rsidRPr="00B25B30">
        <w:rPr>
          <w:rFonts w:asciiTheme="minorHAnsi" w:hAnsiTheme="minorHAnsi" w:cstheme="minorHAnsi"/>
          <w:b/>
          <w:bCs/>
          <w:color w:val="000000" w:themeColor="text1"/>
        </w:rPr>
        <w:t>ių</w:t>
      </w:r>
      <w:r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 įmon</w:t>
      </w:r>
      <w:r w:rsidR="00466596" w:rsidRPr="00B25B30">
        <w:rPr>
          <w:rFonts w:asciiTheme="minorHAnsi" w:hAnsiTheme="minorHAnsi" w:cstheme="minorHAnsi"/>
          <w:b/>
          <w:bCs/>
          <w:color w:val="000000" w:themeColor="text1"/>
        </w:rPr>
        <w:t>ių</w:t>
      </w:r>
      <w:r w:rsidR="00F809C4" w:rsidRPr="00B25B30">
        <w:rPr>
          <w:rFonts w:asciiTheme="minorHAnsi" w:hAnsiTheme="minorHAnsi" w:cstheme="minorHAnsi"/>
          <w:b/>
          <w:bCs/>
          <w:color w:val="000000" w:themeColor="text1"/>
        </w:rPr>
        <w:t>)</w:t>
      </w:r>
      <w:r w:rsidR="007F49AC"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B25B30">
        <w:rPr>
          <w:rFonts w:asciiTheme="minorHAnsi" w:hAnsiTheme="minorHAnsi" w:cstheme="minorHAnsi"/>
          <w:b/>
          <w:bCs/>
          <w:color w:val="000000" w:themeColor="text1"/>
        </w:rPr>
        <w:t>bei</w:t>
      </w:r>
      <w:r w:rsidR="007F49AC"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 SIA WPR 2, – pasirašė rangos sutartį dėl vėjo jėgainių parko statybos Latvijoje, </w:t>
      </w:r>
      <w:proofErr w:type="spellStart"/>
      <w:r w:rsidRPr="00B25B30">
        <w:rPr>
          <w:rFonts w:asciiTheme="minorHAnsi" w:hAnsiTheme="minorHAnsi" w:cstheme="minorHAnsi"/>
          <w:b/>
          <w:bCs/>
          <w:color w:val="000000" w:themeColor="text1"/>
        </w:rPr>
        <w:t>Smiltenės</w:t>
      </w:r>
      <w:proofErr w:type="spellEnd"/>
      <w:r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 rajone.</w:t>
      </w:r>
      <w:r w:rsidR="00466596"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Sutarties vertė </w:t>
      </w:r>
      <w:r w:rsidR="00F809C4"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– </w:t>
      </w:r>
      <w:r w:rsidR="00466596"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daugiau kaip </w:t>
      </w:r>
      <w:r w:rsidRPr="00B25B30">
        <w:rPr>
          <w:rFonts w:asciiTheme="minorHAnsi" w:hAnsiTheme="minorHAnsi" w:cstheme="minorHAnsi"/>
          <w:b/>
          <w:bCs/>
          <w:color w:val="000000" w:themeColor="text1"/>
        </w:rPr>
        <w:t>30 m</w:t>
      </w:r>
      <w:r w:rsidR="00466596" w:rsidRPr="00B25B30">
        <w:rPr>
          <w:rFonts w:asciiTheme="minorHAnsi" w:hAnsiTheme="minorHAnsi" w:cstheme="minorHAnsi"/>
          <w:b/>
          <w:bCs/>
          <w:color w:val="000000" w:themeColor="text1"/>
        </w:rPr>
        <w:t>ln.</w:t>
      </w:r>
      <w:r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 eurų</w:t>
      </w:r>
      <w:r w:rsidR="00466596" w:rsidRPr="00B25B30">
        <w:rPr>
          <w:rFonts w:asciiTheme="minorHAnsi" w:hAnsiTheme="minorHAnsi" w:cstheme="minorHAnsi"/>
          <w:b/>
          <w:bCs/>
          <w:color w:val="000000" w:themeColor="text1"/>
        </w:rPr>
        <w:t>.</w:t>
      </w:r>
    </w:p>
    <w:p w14:paraId="7A74E37E" w14:textId="4F89D4E1" w:rsidR="00D916DB" w:rsidRPr="00B25B30" w:rsidRDefault="00D916DB" w:rsidP="00D916DB">
      <w:pPr>
        <w:rPr>
          <w:rFonts w:asciiTheme="minorHAnsi" w:hAnsiTheme="minorHAnsi" w:cstheme="minorHAnsi"/>
          <w:color w:val="000000" w:themeColor="text1"/>
        </w:rPr>
      </w:pPr>
      <w:r w:rsidRPr="00B25B30">
        <w:rPr>
          <w:rFonts w:asciiTheme="minorHAnsi" w:hAnsiTheme="minorHAnsi" w:cstheme="minorHAnsi"/>
          <w:color w:val="000000" w:themeColor="text1"/>
        </w:rPr>
        <w:t xml:space="preserve">Pagal </w:t>
      </w:r>
      <w:r w:rsidR="00FB7405" w:rsidRPr="00B25B30">
        <w:rPr>
          <w:rFonts w:asciiTheme="minorHAnsi" w:hAnsiTheme="minorHAnsi" w:cstheme="minorHAnsi"/>
          <w:color w:val="000000" w:themeColor="text1"/>
        </w:rPr>
        <w:t xml:space="preserve">šią </w:t>
      </w:r>
      <w:r w:rsidRPr="00B25B30">
        <w:rPr>
          <w:rFonts w:asciiTheme="minorHAnsi" w:hAnsiTheme="minorHAnsi" w:cstheme="minorHAnsi"/>
          <w:color w:val="000000" w:themeColor="text1"/>
        </w:rPr>
        <w:t>sutartį bus įrengti 16 vėjo jėgainių</w:t>
      </w:r>
      <w:r w:rsidR="00FB7405" w:rsidRPr="00B25B30">
        <w:rPr>
          <w:rFonts w:asciiTheme="minorHAnsi" w:hAnsiTheme="minorHAnsi" w:cstheme="minorHAnsi"/>
          <w:color w:val="000000" w:themeColor="text1"/>
        </w:rPr>
        <w:t xml:space="preserve"> pamatai</w:t>
      </w:r>
      <w:r w:rsidRPr="00B25B30">
        <w:rPr>
          <w:rFonts w:asciiTheme="minorHAnsi" w:hAnsiTheme="minorHAnsi" w:cstheme="minorHAnsi"/>
          <w:color w:val="000000" w:themeColor="text1"/>
        </w:rPr>
        <w:t xml:space="preserve">, nutiesti elektros kabeliai bei pastatyti vidaus keliai. </w:t>
      </w:r>
      <w:r w:rsidR="005A7173" w:rsidRPr="00B25B30">
        <w:rPr>
          <w:rFonts w:asciiTheme="minorHAnsi" w:hAnsiTheme="minorHAnsi" w:cstheme="minorHAnsi"/>
          <w:color w:val="000000" w:themeColor="text1"/>
        </w:rPr>
        <w:t xml:space="preserve">Darbus planuojama </w:t>
      </w:r>
      <w:r w:rsidR="00FB7405" w:rsidRPr="00B25B30">
        <w:rPr>
          <w:rFonts w:asciiTheme="minorHAnsi" w:hAnsiTheme="minorHAnsi" w:cstheme="minorHAnsi"/>
          <w:color w:val="000000" w:themeColor="text1"/>
        </w:rPr>
        <w:t xml:space="preserve">baigti </w:t>
      </w:r>
      <w:r w:rsidRPr="00B25B30">
        <w:rPr>
          <w:rFonts w:asciiTheme="minorHAnsi" w:hAnsiTheme="minorHAnsi" w:cstheme="minorHAnsi"/>
          <w:color w:val="000000" w:themeColor="text1"/>
        </w:rPr>
        <w:t>2027 m</w:t>
      </w:r>
      <w:r w:rsidR="00FB7405" w:rsidRPr="00B25B30">
        <w:rPr>
          <w:rFonts w:asciiTheme="minorHAnsi" w:hAnsiTheme="minorHAnsi" w:cstheme="minorHAnsi"/>
          <w:color w:val="000000" w:themeColor="text1"/>
        </w:rPr>
        <w:t>etų</w:t>
      </w:r>
      <w:r w:rsidRPr="00B25B30">
        <w:rPr>
          <w:rFonts w:asciiTheme="minorHAnsi" w:hAnsiTheme="minorHAnsi" w:cstheme="minorHAnsi"/>
          <w:color w:val="000000" w:themeColor="text1"/>
        </w:rPr>
        <w:t xml:space="preserve"> </w:t>
      </w:r>
      <w:r w:rsidR="00FB7405" w:rsidRPr="00B25B30">
        <w:rPr>
          <w:rFonts w:asciiTheme="minorHAnsi" w:hAnsiTheme="minorHAnsi" w:cstheme="minorHAnsi"/>
          <w:color w:val="000000" w:themeColor="text1"/>
        </w:rPr>
        <w:t xml:space="preserve">antrą </w:t>
      </w:r>
      <w:r w:rsidRPr="00B25B30">
        <w:rPr>
          <w:rFonts w:asciiTheme="minorHAnsi" w:hAnsiTheme="minorHAnsi" w:cstheme="minorHAnsi"/>
          <w:color w:val="000000" w:themeColor="text1"/>
        </w:rPr>
        <w:t>ketvirtį.</w:t>
      </w:r>
    </w:p>
    <w:p w14:paraId="5EF00C79" w14:textId="4271DBC7" w:rsidR="00F43FDF" w:rsidRPr="00B25B30" w:rsidRDefault="00FB7405" w:rsidP="00D916DB">
      <w:pPr>
        <w:rPr>
          <w:rFonts w:asciiTheme="minorHAnsi" w:hAnsiTheme="minorHAnsi" w:cstheme="minorHAnsi"/>
          <w:color w:val="000000" w:themeColor="text1"/>
        </w:rPr>
      </w:pPr>
      <w:r w:rsidRPr="00B25B30">
        <w:rPr>
          <w:rFonts w:asciiTheme="minorHAnsi" w:hAnsiTheme="minorHAnsi" w:cstheme="minorHAnsi"/>
          <w:color w:val="000000" w:themeColor="text1"/>
        </w:rPr>
        <w:t>„</w:t>
      </w:r>
      <w:r w:rsidR="00D916DB" w:rsidRPr="00B25B30">
        <w:rPr>
          <w:rFonts w:asciiTheme="minorHAnsi" w:hAnsiTheme="minorHAnsi" w:cstheme="minorHAnsi"/>
          <w:color w:val="000000" w:themeColor="text1"/>
        </w:rPr>
        <w:t xml:space="preserve">UAB Merko statyba yra pripažinta pirmaujančia įmone Lietuvoje pagal įrengtų vėjo jėgainių pamatų skaičių. </w:t>
      </w:r>
      <w:r w:rsidRPr="00B25B30">
        <w:rPr>
          <w:rFonts w:asciiTheme="minorHAnsi" w:hAnsiTheme="minorHAnsi" w:cstheme="minorHAnsi"/>
          <w:color w:val="000000" w:themeColor="text1"/>
        </w:rPr>
        <w:t xml:space="preserve">Esame </w:t>
      </w:r>
      <w:r w:rsidR="00D916DB" w:rsidRPr="00B25B30">
        <w:rPr>
          <w:rFonts w:asciiTheme="minorHAnsi" w:hAnsiTheme="minorHAnsi" w:cstheme="minorHAnsi"/>
          <w:color w:val="000000" w:themeColor="text1"/>
        </w:rPr>
        <w:t>subūr</w:t>
      </w:r>
      <w:r w:rsidRPr="00B25B30">
        <w:rPr>
          <w:rFonts w:asciiTheme="minorHAnsi" w:hAnsiTheme="minorHAnsi" w:cstheme="minorHAnsi"/>
          <w:color w:val="000000" w:themeColor="text1"/>
        </w:rPr>
        <w:t>ę</w:t>
      </w:r>
      <w:r w:rsidR="00D916DB" w:rsidRPr="00B25B30">
        <w:rPr>
          <w:rFonts w:asciiTheme="minorHAnsi" w:hAnsiTheme="minorHAnsi" w:cstheme="minorHAnsi"/>
          <w:color w:val="000000" w:themeColor="text1"/>
        </w:rPr>
        <w:t xml:space="preserve"> specializuotą profesionalų komandą, dirbančią šiame sektoriuje, jau įreng</w:t>
      </w:r>
      <w:r w:rsidRPr="00B25B30">
        <w:rPr>
          <w:rFonts w:asciiTheme="minorHAnsi" w:hAnsiTheme="minorHAnsi" w:cstheme="minorHAnsi"/>
          <w:color w:val="000000" w:themeColor="text1"/>
        </w:rPr>
        <w:t>ėme</w:t>
      </w:r>
      <w:r w:rsidR="00D916DB" w:rsidRPr="00B25B30">
        <w:rPr>
          <w:rFonts w:asciiTheme="minorHAnsi" w:hAnsiTheme="minorHAnsi" w:cstheme="minorHAnsi"/>
          <w:color w:val="000000" w:themeColor="text1"/>
        </w:rPr>
        <w:t xml:space="preserve"> daugiau nei 2</w:t>
      </w:r>
      <w:r w:rsidR="00AC6633" w:rsidRPr="00B25B30">
        <w:rPr>
          <w:rFonts w:asciiTheme="minorHAnsi" w:hAnsiTheme="minorHAnsi" w:cstheme="minorHAnsi"/>
          <w:color w:val="000000" w:themeColor="text1"/>
        </w:rPr>
        <w:t>2</w:t>
      </w:r>
      <w:r w:rsidR="00D916DB" w:rsidRPr="00B25B30">
        <w:rPr>
          <w:rFonts w:asciiTheme="minorHAnsi" w:hAnsiTheme="minorHAnsi" w:cstheme="minorHAnsi"/>
          <w:color w:val="000000" w:themeColor="text1"/>
        </w:rPr>
        <w:t xml:space="preserve">0 </w:t>
      </w:r>
      <w:r w:rsidR="00B564C6" w:rsidRPr="00B25B30">
        <w:rPr>
          <w:rFonts w:asciiTheme="minorHAnsi" w:hAnsiTheme="minorHAnsi" w:cstheme="minorHAnsi"/>
          <w:color w:val="000000" w:themeColor="text1"/>
        </w:rPr>
        <w:t xml:space="preserve">vėjo jėgainių </w:t>
      </w:r>
      <w:r w:rsidR="00D916DB" w:rsidRPr="00B25B30">
        <w:rPr>
          <w:rFonts w:asciiTheme="minorHAnsi" w:hAnsiTheme="minorHAnsi" w:cstheme="minorHAnsi"/>
          <w:color w:val="000000" w:themeColor="text1"/>
        </w:rPr>
        <w:t xml:space="preserve">pamatų. Ši patirtis leidžia sėkmingai įgyvendinti vėjo jėgainių projektus ne tik Lietuvoje, bet ir </w:t>
      </w:r>
      <w:r w:rsidR="00460BFF">
        <w:rPr>
          <w:rFonts w:asciiTheme="minorHAnsi" w:hAnsiTheme="minorHAnsi" w:cstheme="minorHAnsi"/>
          <w:color w:val="000000" w:themeColor="text1"/>
        </w:rPr>
        <w:t>kit</w:t>
      </w:r>
      <w:r w:rsidR="00460BFF" w:rsidRPr="00B25B30">
        <w:rPr>
          <w:rFonts w:asciiTheme="minorHAnsi" w:hAnsiTheme="minorHAnsi" w:cstheme="minorHAnsi"/>
          <w:color w:val="000000" w:themeColor="text1"/>
        </w:rPr>
        <w:t xml:space="preserve">ose </w:t>
      </w:r>
      <w:r w:rsidR="00D916DB" w:rsidRPr="00B25B30">
        <w:rPr>
          <w:rFonts w:asciiTheme="minorHAnsi" w:hAnsiTheme="minorHAnsi" w:cstheme="minorHAnsi"/>
          <w:color w:val="000000" w:themeColor="text1"/>
        </w:rPr>
        <w:t>Baltijos šalyse</w:t>
      </w:r>
      <w:r w:rsidR="00B564C6" w:rsidRPr="00B25B30">
        <w:rPr>
          <w:rFonts w:asciiTheme="minorHAnsi" w:hAnsiTheme="minorHAnsi" w:cstheme="minorHAnsi"/>
          <w:color w:val="000000" w:themeColor="text1"/>
        </w:rPr>
        <w:t>“, – sako Saulius Putrimas, MERKO Lietuvoje vadovas</w:t>
      </w:r>
      <w:r w:rsidR="00D916DB" w:rsidRPr="00B25B30">
        <w:rPr>
          <w:rFonts w:asciiTheme="minorHAnsi" w:hAnsiTheme="minorHAnsi" w:cstheme="minorHAnsi"/>
          <w:color w:val="000000" w:themeColor="text1"/>
        </w:rPr>
        <w:t>.</w:t>
      </w:r>
    </w:p>
    <w:p w14:paraId="2C43412E" w14:textId="5411CF7B" w:rsidR="00DF1804" w:rsidRPr="005564B2" w:rsidRDefault="00DF1804" w:rsidP="00DF1804">
      <w:pPr>
        <w:jc w:val="center"/>
        <w:rPr>
          <w:rFonts w:asciiTheme="minorHAnsi" w:hAnsiTheme="minorHAnsi" w:cstheme="minorHAnsi"/>
          <w:b/>
          <w:bCs/>
          <w:color w:val="000000" w:themeColor="text1"/>
          <w:lang w:val="en-US"/>
        </w:rPr>
      </w:pPr>
      <w:r w:rsidRPr="00B25B30">
        <w:rPr>
          <w:rFonts w:asciiTheme="minorHAnsi" w:hAnsiTheme="minorHAnsi" w:cstheme="minorHAnsi"/>
          <w:b/>
          <w:bCs/>
          <w:color w:val="000000" w:themeColor="text1"/>
        </w:rPr>
        <w:t>Lietuva – Baltijos šalių lyderė</w:t>
      </w:r>
    </w:p>
    <w:p w14:paraId="76D591A2" w14:textId="77D595F4" w:rsidR="00C141D7" w:rsidRPr="00B25B30" w:rsidRDefault="00277DF6" w:rsidP="00C141D7">
      <w:pPr>
        <w:rPr>
          <w:rFonts w:asciiTheme="minorHAnsi" w:hAnsiTheme="minorHAnsi" w:cstheme="minorHAnsi"/>
          <w:color w:val="000000" w:themeColor="text1"/>
        </w:rPr>
      </w:pPr>
      <w:r w:rsidRPr="00B25B30">
        <w:rPr>
          <w:rFonts w:asciiTheme="minorHAnsi" w:hAnsiTheme="minorHAnsi" w:cstheme="minorHAnsi"/>
          <w:color w:val="000000" w:themeColor="text1"/>
        </w:rPr>
        <w:t xml:space="preserve">Lietuvos energetikos agentūros </w:t>
      </w:r>
      <w:r w:rsidRPr="005564B2">
        <w:rPr>
          <w:rFonts w:asciiTheme="minorHAnsi" w:hAnsiTheme="minorHAnsi" w:cstheme="minorHAnsi"/>
        </w:rPr>
        <w:t>2024 metų ataskaitoje teigiama</w:t>
      </w:r>
      <w:r w:rsidRPr="00B25B30">
        <w:rPr>
          <w:rFonts w:asciiTheme="minorHAnsi" w:hAnsiTheme="minorHAnsi" w:cstheme="minorHAnsi"/>
          <w:color w:val="000000" w:themeColor="text1"/>
        </w:rPr>
        <w:t xml:space="preserve">, kad </w:t>
      </w:r>
      <w:r w:rsidR="005A1201" w:rsidRPr="00B25B30">
        <w:rPr>
          <w:rFonts w:asciiTheme="minorHAnsi" w:hAnsiTheme="minorHAnsi" w:cstheme="minorHAnsi"/>
          <w:color w:val="000000" w:themeColor="text1"/>
        </w:rPr>
        <w:t xml:space="preserve">pernai </w:t>
      </w:r>
      <w:r w:rsidRPr="00B25B30">
        <w:rPr>
          <w:rFonts w:asciiTheme="minorHAnsi" w:hAnsiTheme="minorHAnsi" w:cstheme="minorHAnsi"/>
          <w:color w:val="000000" w:themeColor="text1"/>
        </w:rPr>
        <w:t>Lietuvoje pasiektas aukščiausias vietinės elektros generacijos lygis nuo 2009 metų</w:t>
      </w:r>
      <w:r w:rsidR="00C141D7" w:rsidRPr="00B25B30">
        <w:rPr>
          <w:rFonts w:asciiTheme="minorHAnsi" w:hAnsiTheme="minorHAnsi" w:cstheme="minorHAnsi"/>
          <w:color w:val="000000" w:themeColor="text1"/>
        </w:rPr>
        <w:t xml:space="preserve"> – </w:t>
      </w:r>
      <w:r w:rsidRPr="00B25B30">
        <w:rPr>
          <w:rFonts w:asciiTheme="minorHAnsi" w:hAnsiTheme="minorHAnsi" w:cstheme="minorHAnsi"/>
          <w:color w:val="000000" w:themeColor="text1"/>
        </w:rPr>
        <w:t xml:space="preserve">pasigaminta 63 proc. suvartotos elektros energijos. Šį augimą daugiausia lėmė padidėjusi saulės ir vėjo elektrinių gamyba. </w:t>
      </w:r>
    </w:p>
    <w:p w14:paraId="2E04DBC4" w14:textId="4519C1A2" w:rsidR="00C141D7" w:rsidRPr="00B25B30" w:rsidRDefault="00DF1804" w:rsidP="00C141D7">
      <w:pPr>
        <w:rPr>
          <w:rFonts w:asciiTheme="minorHAnsi" w:hAnsiTheme="minorHAnsi" w:cstheme="minorHAnsi"/>
          <w:color w:val="000000" w:themeColor="text1"/>
        </w:rPr>
      </w:pPr>
      <w:r w:rsidRPr="005564B2">
        <w:rPr>
          <w:rFonts w:asciiTheme="minorHAnsi" w:hAnsiTheme="minorHAnsi" w:cstheme="minorHAnsi"/>
        </w:rPr>
        <w:t>2024 m</w:t>
      </w:r>
      <w:r w:rsidR="00F809C4" w:rsidRPr="005564B2">
        <w:rPr>
          <w:rFonts w:asciiTheme="minorHAnsi" w:hAnsiTheme="minorHAnsi" w:cstheme="minorHAnsi"/>
        </w:rPr>
        <w:t>etais</w:t>
      </w:r>
      <w:r w:rsidRPr="005564B2">
        <w:rPr>
          <w:rFonts w:asciiTheme="minorHAnsi" w:hAnsiTheme="minorHAnsi" w:cstheme="minorHAnsi"/>
        </w:rPr>
        <w:t xml:space="preserve"> Lietuvoje net 70 proc.</w:t>
      </w:r>
      <w:r w:rsidRPr="00B25B30">
        <w:rPr>
          <w:rFonts w:asciiTheme="minorHAnsi" w:hAnsiTheme="minorHAnsi" w:cstheme="minorHAnsi"/>
          <w:color w:val="000000" w:themeColor="text1"/>
        </w:rPr>
        <w:t xml:space="preserve"> elektros energijos buvo pagaminta iš saulės, vėjo ir vandens</w:t>
      </w:r>
      <w:r w:rsidR="00C141D7" w:rsidRPr="00B25B30">
        <w:rPr>
          <w:rFonts w:asciiTheme="minorHAnsi" w:hAnsiTheme="minorHAnsi" w:cstheme="minorHAnsi"/>
          <w:color w:val="000000" w:themeColor="text1"/>
        </w:rPr>
        <w:t>.</w:t>
      </w:r>
      <w:r w:rsidRPr="00B25B30">
        <w:rPr>
          <w:rFonts w:asciiTheme="minorHAnsi" w:hAnsiTheme="minorHAnsi" w:cstheme="minorHAnsi"/>
          <w:color w:val="000000" w:themeColor="text1"/>
        </w:rPr>
        <w:t xml:space="preserve"> </w:t>
      </w:r>
      <w:r w:rsidR="00C141D7" w:rsidRPr="00B25B30">
        <w:rPr>
          <w:rFonts w:asciiTheme="minorHAnsi" w:hAnsiTheme="minorHAnsi" w:cstheme="minorHAnsi"/>
          <w:color w:val="000000" w:themeColor="text1"/>
        </w:rPr>
        <w:t xml:space="preserve">Ypač sparčiai daugėja vėjo jėgainių </w:t>
      </w:r>
      <w:r w:rsidRPr="00B25B30">
        <w:rPr>
          <w:rFonts w:asciiTheme="minorHAnsi" w:hAnsiTheme="minorHAnsi" w:cstheme="minorHAnsi"/>
          <w:color w:val="000000" w:themeColor="text1"/>
        </w:rPr>
        <w:t>– per 20 metų Lietuva tapo Baltijos regiono lydere</w:t>
      </w:r>
      <w:r w:rsidR="00C141D7" w:rsidRPr="00B25B30">
        <w:rPr>
          <w:rFonts w:asciiTheme="minorHAnsi" w:hAnsiTheme="minorHAnsi" w:cstheme="minorHAnsi"/>
          <w:color w:val="000000" w:themeColor="text1"/>
        </w:rPr>
        <w:t xml:space="preserve"> šioje srityje</w:t>
      </w:r>
      <w:r w:rsidRPr="00B25B30">
        <w:rPr>
          <w:rFonts w:asciiTheme="minorHAnsi" w:hAnsiTheme="minorHAnsi" w:cstheme="minorHAnsi"/>
          <w:color w:val="000000" w:themeColor="text1"/>
        </w:rPr>
        <w:t>. Per 2024 metus naujų vėjo elektrinių įrengta 82 proc. (231 MW) daugiau nei 2023</w:t>
      </w:r>
      <w:r w:rsidR="00F809C4" w:rsidRPr="00B25B30">
        <w:rPr>
          <w:rFonts w:asciiTheme="minorHAnsi" w:hAnsiTheme="minorHAnsi" w:cstheme="minorHAnsi"/>
          <w:color w:val="000000" w:themeColor="text1"/>
        </w:rPr>
        <w:t>-aisiais</w:t>
      </w:r>
      <w:r w:rsidRPr="00B25B30">
        <w:rPr>
          <w:rFonts w:asciiTheme="minorHAnsi" w:hAnsiTheme="minorHAnsi" w:cstheme="minorHAnsi"/>
          <w:color w:val="000000" w:themeColor="text1"/>
        </w:rPr>
        <w:t xml:space="preserve">. </w:t>
      </w:r>
      <w:r w:rsidR="00C141D7" w:rsidRPr="00B25B30">
        <w:rPr>
          <w:rFonts w:asciiTheme="minorHAnsi" w:hAnsiTheme="minorHAnsi" w:cstheme="minorHAnsi"/>
          <w:color w:val="000000" w:themeColor="text1"/>
        </w:rPr>
        <w:t>Viena iš pagrindinių šio sektoriaus augimo varomųjų jėgų yra investicijos į naujus vėjo parkus, pagaminančius vis daugiau atsinaujinančios energijos ir taip užtikrinančios Lietuvos energetinę nepriklausomybę.</w:t>
      </w:r>
    </w:p>
    <w:p w14:paraId="2D0A9E1F" w14:textId="2D62452F" w:rsidR="00DF1804" w:rsidRPr="00B25B30" w:rsidRDefault="00DF1804" w:rsidP="00C141D7">
      <w:pPr>
        <w:rPr>
          <w:rFonts w:asciiTheme="minorHAnsi" w:hAnsiTheme="minorHAnsi" w:cstheme="minorHAnsi"/>
          <w:color w:val="000000" w:themeColor="text1"/>
        </w:rPr>
      </w:pPr>
      <w:r w:rsidRPr="00B25B30">
        <w:rPr>
          <w:rFonts w:asciiTheme="minorHAnsi" w:hAnsiTheme="minorHAnsi" w:cstheme="minorHAnsi"/>
          <w:color w:val="000000" w:themeColor="text1"/>
        </w:rPr>
        <w:t>Šiuo metu Lietuvoje veikiančių vėjo elektrinių bendra galia siekia 1 740 MW – tai yra beveik 3 kartus daugiau nei Latvijoje ir Estijoje kartu sudėjus.</w:t>
      </w:r>
    </w:p>
    <w:p w14:paraId="03E14044" w14:textId="795B20CD" w:rsidR="00DF1804" w:rsidRPr="00B25B30" w:rsidRDefault="00C141D7" w:rsidP="00B25B30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B25B30">
        <w:rPr>
          <w:rFonts w:asciiTheme="minorHAnsi" w:hAnsiTheme="minorHAnsi" w:cstheme="minorHAnsi"/>
          <w:color w:val="000000" w:themeColor="text1"/>
        </w:rPr>
        <w:t>„</w:t>
      </w:r>
      <w:r w:rsidR="007F49AC" w:rsidRPr="00B25B30">
        <w:rPr>
          <w:rFonts w:asciiTheme="minorHAnsi" w:hAnsiTheme="minorHAnsi" w:cstheme="minorHAnsi"/>
          <w:color w:val="000000" w:themeColor="text1"/>
        </w:rPr>
        <w:t>Atsinaujinančios energetikos projektų plėtra Lietuvoje – realus ir įkvepiantis pavyzdys mūsų kaimynams</w:t>
      </w:r>
      <w:r w:rsidR="00B25B30" w:rsidRPr="00B25B30">
        <w:rPr>
          <w:rFonts w:asciiTheme="minorHAnsi" w:hAnsiTheme="minorHAnsi" w:cstheme="minorHAnsi"/>
          <w:color w:val="000000" w:themeColor="text1"/>
        </w:rPr>
        <w:t xml:space="preserve"> latviams</w:t>
      </w:r>
      <w:r w:rsidR="007F49AC" w:rsidRPr="00B25B30">
        <w:rPr>
          <w:rFonts w:asciiTheme="minorHAnsi" w:hAnsiTheme="minorHAnsi" w:cstheme="minorHAnsi"/>
          <w:color w:val="000000" w:themeColor="text1"/>
        </w:rPr>
        <w:t xml:space="preserve">, neabejotinai padrąsinantis imtis ambicingų projektų </w:t>
      </w:r>
      <w:r w:rsidR="00B25B30" w:rsidRPr="00B25B30">
        <w:rPr>
          <w:rFonts w:asciiTheme="minorHAnsi" w:hAnsiTheme="minorHAnsi" w:cstheme="minorHAnsi"/>
          <w:color w:val="000000" w:themeColor="text1"/>
        </w:rPr>
        <w:t>savo šalyje</w:t>
      </w:r>
      <w:r w:rsidR="007F49AC" w:rsidRPr="00B25B30">
        <w:rPr>
          <w:rFonts w:asciiTheme="minorHAnsi" w:hAnsiTheme="minorHAnsi" w:cstheme="minorHAnsi"/>
          <w:color w:val="000000" w:themeColor="text1"/>
        </w:rPr>
        <w:t>.  Džiaugiamės</w:t>
      </w:r>
      <w:r w:rsidR="00B25B30" w:rsidRPr="00B25B30">
        <w:rPr>
          <w:rFonts w:asciiTheme="minorHAnsi" w:hAnsiTheme="minorHAnsi" w:cstheme="minorHAnsi"/>
          <w:color w:val="000000" w:themeColor="text1"/>
        </w:rPr>
        <w:t>, kad</w:t>
      </w:r>
      <w:r w:rsidR="007F49AC" w:rsidRPr="00B25B30">
        <w:rPr>
          <w:rFonts w:asciiTheme="minorHAnsi" w:hAnsiTheme="minorHAnsi" w:cstheme="minorHAnsi"/>
          <w:color w:val="000000" w:themeColor="text1"/>
        </w:rPr>
        <w:t xml:space="preserve"> gal</w:t>
      </w:r>
      <w:r w:rsidR="00B25B30">
        <w:rPr>
          <w:rFonts w:asciiTheme="minorHAnsi" w:hAnsiTheme="minorHAnsi" w:cstheme="minorHAnsi"/>
          <w:color w:val="000000" w:themeColor="text1"/>
        </w:rPr>
        <w:t>ime</w:t>
      </w:r>
      <w:r w:rsidR="007F49AC" w:rsidRPr="00B25B30">
        <w:rPr>
          <w:rFonts w:asciiTheme="minorHAnsi" w:hAnsiTheme="minorHAnsi" w:cstheme="minorHAnsi"/>
          <w:color w:val="000000" w:themeColor="text1"/>
        </w:rPr>
        <w:t xml:space="preserve"> </w:t>
      </w:r>
      <w:r w:rsidR="00B25B30" w:rsidRPr="00B25B30">
        <w:rPr>
          <w:rFonts w:asciiTheme="minorHAnsi" w:hAnsiTheme="minorHAnsi" w:cstheme="minorHAnsi"/>
          <w:color w:val="000000" w:themeColor="text1"/>
        </w:rPr>
        <w:t>padėti jiems realizuoti šiuos projektus. MERKO</w:t>
      </w:r>
      <w:r w:rsidR="007F49AC" w:rsidRPr="00B25B30">
        <w:rPr>
          <w:rFonts w:asciiTheme="minorHAnsi" w:hAnsiTheme="minorHAnsi" w:cstheme="minorHAnsi"/>
          <w:color w:val="000000" w:themeColor="text1"/>
        </w:rPr>
        <w:t xml:space="preserve"> komandos patirtis ir žinios </w:t>
      </w:r>
      <w:r w:rsidR="00B25B30">
        <w:rPr>
          <w:rFonts w:asciiTheme="minorHAnsi" w:hAnsiTheme="minorHAnsi" w:cstheme="minorHAnsi"/>
          <w:color w:val="000000" w:themeColor="text1"/>
        </w:rPr>
        <w:t>lei</w:t>
      </w:r>
      <w:r w:rsidR="007F49AC" w:rsidRPr="00B25B30">
        <w:rPr>
          <w:rFonts w:asciiTheme="minorHAnsi" w:hAnsiTheme="minorHAnsi" w:cstheme="minorHAnsi"/>
          <w:color w:val="000000" w:themeColor="text1"/>
        </w:rPr>
        <w:t xml:space="preserve">s </w:t>
      </w:r>
      <w:r w:rsidR="00B25B30" w:rsidRPr="00B25B30">
        <w:rPr>
          <w:rFonts w:asciiTheme="minorHAnsi" w:hAnsiTheme="minorHAnsi" w:cstheme="minorHAnsi"/>
          <w:color w:val="000000" w:themeColor="text1"/>
        </w:rPr>
        <w:t xml:space="preserve">parinkti tinkamus </w:t>
      </w:r>
      <w:r w:rsidR="007F49AC" w:rsidRPr="00B25B30">
        <w:rPr>
          <w:rFonts w:asciiTheme="minorHAnsi" w:hAnsiTheme="minorHAnsi" w:cstheme="minorHAnsi"/>
          <w:color w:val="000000" w:themeColor="text1"/>
        </w:rPr>
        <w:t>sprendimus ir sutaupyti daug brangaus laiko, k</w:t>
      </w:r>
      <w:r w:rsidR="00B25B30" w:rsidRPr="00B25B30">
        <w:rPr>
          <w:rFonts w:asciiTheme="minorHAnsi" w:hAnsiTheme="minorHAnsi" w:cstheme="minorHAnsi"/>
          <w:color w:val="000000" w:themeColor="text1"/>
        </w:rPr>
        <w:t>uris</w:t>
      </w:r>
      <w:r w:rsidR="007F49AC" w:rsidRPr="00B25B30">
        <w:rPr>
          <w:rFonts w:asciiTheme="minorHAnsi" w:hAnsiTheme="minorHAnsi" w:cstheme="minorHAnsi"/>
          <w:color w:val="000000" w:themeColor="text1"/>
        </w:rPr>
        <w:t xml:space="preserve"> ypač svarbu</w:t>
      </w:r>
      <w:r w:rsidR="00B25B30" w:rsidRPr="00B25B30">
        <w:rPr>
          <w:rFonts w:asciiTheme="minorHAnsi" w:hAnsiTheme="minorHAnsi" w:cstheme="minorHAnsi"/>
          <w:color w:val="000000" w:themeColor="text1"/>
        </w:rPr>
        <w:t>s</w:t>
      </w:r>
      <w:r w:rsidR="007F49AC" w:rsidRPr="00B25B30">
        <w:rPr>
          <w:rFonts w:asciiTheme="minorHAnsi" w:hAnsiTheme="minorHAnsi" w:cstheme="minorHAnsi"/>
          <w:color w:val="000000" w:themeColor="text1"/>
        </w:rPr>
        <w:t xml:space="preserve"> </w:t>
      </w:r>
      <w:r w:rsidR="00B25B30" w:rsidRPr="00B25B30">
        <w:rPr>
          <w:rFonts w:asciiTheme="minorHAnsi" w:hAnsiTheme="minorHAnsi" w:cstheme="minorHAnsi"/>
          <w:color w:val="000000" w:themeColor="text1"/>
        </w:rPr>
        <w:t xml:space="preserve">statant vėjo </w:t>
      </w:r>
      <w:r w:rsidR="007F49AC" w:rsidRPr="00B25B30">
        <w:rPr>
          <w:rFonts w:asciiTheme="minorHAnsi" w:hAnsiTheme="minorHAnsi" w:cstheme="minorHAnsi"/>
          <w:color w:val="000000" w:themeColor="text1"/>
        </w:rPr>
        <w:t xml:space="preserve">jėgainių </w:t>
      </w:r>
      <w:r w:rsidR="00B25B30" w:rsidRPr="00B25B30">
        <w:rPr>
          <w:rFonts w:asciiTheme="minorHAnsi" w:hAnsiTheme="minorHAnsi" w:cstheme="minorHAnsi"/>
          <w:color w:val="000000" w:themeColor="text1"/>
        </w:rPr>
        <w:t>parkus</w:t>
      </w:r>
      <w:r w:rsidR="00F809C4" w:rsidRPr="00B25B30">
        <w:rPr>
          <w:rFonts w:asciiTheme="minorHAnsi" w:hAnsiTheme="minorHAnsi" w:cstheme="minorHAnsi"/>
          <w:color w:val="000000" w:themeColor="text1"/>
        </w:rPr>
        <w:t>“, – komentuoja situaciją S. Putrimas</w:t>
      </w:r>
      <w:r w:rsidR="00DF1804" w:rsidRPr="00B25B30">
        <w:rPr>
          <w:rFonts w:asciiTheme="minorHAnsi" w:hAnsiTheme="minorHAnsi" w:cstheme="minorHAnsi"/>
          <w:color w:val="000000" w:themeColor="text1"/>
        </w:rPr>
        <w:t>.</w:t>
      </w:r>
    </w:p>
    <w:p w14:paraId="6C75EE3F" w14:textId="62723D4F" w:rsidR="004B20AE" w:rsidRPr="00B25B30" w:rsidRDefault="00F00492" w:rsidP="00EA16C6">
      <w:pPr>
        <w:pStyle w:val="ListParagraph"/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</w:pPr>
      <w:r w:rsidRPr="00B25B30"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 xml:space="preserve">MERKO darbų </w:t>
      </w:r>
      <w:r w:rsidR="00EA16C6" w:rsidRPr="00B25B30"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 xml:space="preserve">sąraše – </w:t>
      </w:r>
      <w:r w:rsidR="005A7173" w:rsidRPr="00B25B30">
        <w:rPr>
          <w:rFonts w:asciiTheme="minorHAnsi" w:hAnsiTheme="minorHAnsi" w:cstheme="minorHAnsi"/>
          <w:b/>
          <w:bCs/>
          <w:color w:val="000000" w:themeColor="text1"/>
        </w:rPr>
        <w:t>17</w:t>
      </w:r>
      <w:r w:rsidR="005A7173" w:rsidRPr="00B25B30">
        <w:rPr>
          <w:rFonts w:asciiTheme="minorHAnsi" w:hAnsiTheme="minorHAnsi" w:cstheme="minorHAnsi"/>
          <w:b/>
          <w:bCs/>
          <w:color w:val="FF0000"/>
        </w:rPr>
        <w:t xml:space="preserve"> </w:t>
      </w:r>
      <w:r w:rsidR="005A7173" w:rsidRPr="00B25B30">
        <w:rPr>
          <w:rFonts w:asciiTheme="minorHAnsi" w:hAnsiTheme="minorHAnsi" w:cstheme="minorHAnsi"/>
          <w:b/>
          <w:bCs/>
          <w:color w:val="000000" w:themeColor="text1"/>
        </w:rPr>
        <w:t xml:space="preserve">vėjo jėgainių parkų </w:t>
      </w:r>
    </w:p>
    <w:p w14:paraId="190A7953" w14:textId="594BFA0F" w:rsidR="005A7173" w:rsidRPr="00B25B30" w:rsidRDefault="00346B19" w:rsidP="005A7173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B25B30">
        <w:rPr>
          <w:rFonts w:asciiTheme="minorHAnsi" w:hAnsiTheme="minorHAnsi" w:cstheme="minorHAnsi"/>
          <w:color w:val="000000" w:themeColor="text1"/>
        </w:rPr>
        <w:t xml:space="preserve">Prie </w:t>
      </w:r>
      <w:r w:rsidR="00C141D7" w:rsidRPr="00B25B30">
        <w:rPr>
          <w:rFonts w:asciiTheme="minorHAnsi" w:hAnsiTheme="minorHAnsi" w:cstheme="minorHAnsi"/>
          <w:color w:val="000000" w:themeColor="text1"/>
        </w:rPr>
        <w:t xml:space="preserve">Lietuvos </w:t>
      </w:r>
      <w:r w:rsidR="00F809C4" w:rsidRPr="00B25B30">
        <w:rPr>
          <w:rFonts w:asciiTheme="minorHAnsi" w:hAnsiTheme="minorHAnsi" w:cstheme="minorHAnsi"/>
          <w:color w:val="000000" w:themeColor="text1"/>
        </w:rPr>
        <w:t>energetinės</w:t>
      </w:r>
      <w:r w:rsidR="00C141D7" w:rsidRPr="00B25B30">
        <w:rPr>
          <w:rFonts w:asciiTheme="minorHAnsi" w:hAnsiTheme="minorHAnsi" w:cstheme="minorHAnsi"/>
          <w:color w:val="000000" w:themeColor="text1"/>
        </w:rPr>
        <w:t xml:space="preserve"> nepriklausomybės siekio </w:t>
      </w:r>
      <w:r w:rsidRPr="00B25B30">
        <w:rPr>
          <w:rFonts w:asciiTheme="minorHAnsi" w:hAnsiTheme="minorHAnsi" w:cstheme="minorHAnsi"/>
          <w:color w:val="000000" w:themeColor="text1"/>
        </w:rPr>
        <w:t xml:space="preserve">daug prisidėjo ir MERKO Lietuvoje, per pastarąjį </w:t>
      </w:r>
      <w:r w:rsidR="005A7173" w:rsidRPr="00B25B30">
        <w:rPr>
          <w:rFonts w:asciiTheme="minorHAnsi" w:hAnsiTheme="minorHAnsi" w:cstheme="minorHAnsi"/>
          <w:color w:val="000000" w:themeColor="text1"/>
        </w:rPr>
        <w:t>dešimtmetį įgyvendinusi</w:t>
      </w:r>
      <w:r w:rsidR="005A7173" w:rsidRPr="00B25B30">
        <w:rPr>
          <w:rFonts w:asciiTheme="minorHAnsi" w:hAnsiTheme="minorHAnsi" w:cstheme="minorHAnsi"/>
          <w:color w:val="FF0000"/>
        </w:rPr>
        <w:t xml:space="preserve"> </w:t>
      </w:r>
      <w:r w:rsidR="005A7173" w:rsidRPr="00B25B30">
        <w:rPr>
          <w:rFonts w:asciiTheme="minorHAnsi" w:hAnsiTheme="minorHAnsi" w:cstheme="minorHAnsi"/>
          <w:color w:val="000000" w:themeColor="text1"/>
        </w:rPr>
        <w:t>17</w:t>
      </w:r>
      <w:r w:rsidR="005A7173" w:rsidRPr="00B25B30">
        <w:rPr>
          <w:rFonts w:asciiTheme="minorHAnsi" w:hAnsiTheme="minorHAnsi" w:cstheme="minorHAnsi"/>
          <w:color w:val="FF0000"/>
        </w:rPr>
        <w:t xml:space="preserve"> </w:t>
      </w:r>
      <w:r w:rsidR="005A7173" w:rsidRPr="00B25B30">
        <w:rPr>
          <w:rFonts w:asciiTheme="minorHAnsi" w:hAnsiTheme="minorHAnsi" w:cstheme="minorHAnsi"/>
          <w:color w:val="000000" w:themeColor="text1"/>
        </w:rPr>
        <w:t xml:space="preserve">vėjo jėgainių parkų projektų. Darbų apimtis </w:t>
      </w:r>
      <w:r w:rsidR="005A1201" w:rsidRPr="00B25B30">
        <w:rPr>
          <w:rFonts w:asciiTheme="minorHAnsi" w:hAnsiTheme="minorHAnsi" w:cstheme="minorHAnsi"/>
          <w:color w:val="000000" w:themeColor="text1"/>
        </w:rPr>
        <w:t xml:space="preserve">šiuose </w:t>
      </w:r>
      <w:r w:rsidR="005A7173" w:rsidRPr="00B25B30">
        <w:rPr>
          <w:rFonts w:asciiTheme="minorHAnsi" w:hAnsiTheme="minorHAnsi" w:cstheme="minorHAnsi"/>
          <w:color w:val="000000" w:themeColor="text1"/>
        </w:rPr>
        <w:t>objektuose labai skiriasi – vienuose buvo tik liejami pamatai, kituose atliekami pilnos apimties vėjo jėgainių parko statybos (</w:t>
      </w:r>
      <w:proofErr w:type="spellStart"/>
      <w:r w:rsidR="005A7173" w:rsidRPr="00B25B30">
        <w:rPr>
          <w:rFonts w:asciiTheme="minorHAnsi" w:hAnsiTheme="minorHAnsi" w:cstheme="minorHAnsi"/>
          <w:color w:val="000000" w:themeColor="text1"/>
        </w:rPr>
        <w:t>BoP</w:t>
      </w:r>
      <w:proofErr w:type="spellEnd"/>
      <w:r w:rsidR="005A7173" w:rsidRPr="00B25B30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5A7173" w:rsidRPr="00B25B30">
        <w:rPr>
          <w:rFonts w:asciiTheme="minorHAnsi" w:hAnsiTheme="minorHAnsi" w:cstheme="minorHAnsi"/>
          <w:color w:val="000000" w:themeColor="text1"/>
        </w:rPr>
        <w:t>scope</w:t>
      </w:r>
      <w:proofErr w:type="spellEnd"/>
      <w:r w:rsidR="005A7173" w:rsidRPr="00B25B30">
        <w:rPr>
          <w:rFonts w:asciiTheme="minorHAnsi" w:hAnsiTheme="minorHAnsi" w:cstheme="minorHAnsi"/>
          <w:color w:val="000000" w:themeColor="text1"/>
        </w:rPr>
        <w:t xml:space="preserve">) darbai, kai be pamatų dar paruošiama ir visa reikalinga infrastruktūra vėjo turbinoms montuoti – drenažas, keliai, elektros tinklai, sutvarkoma reikalinga dokumentacija. </w:t>
      </w:r>
    </w:p>
    <w:p w14:paraId="5DABC950" w14:textId="44FF06BB" w:rsidR="00F52BF9" w:rsidRPr="00B25B30" w:rsidRDefault="00346B19" w:rsidP="00207580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B25B30">
        <w:rPr>
          <w:rFonts w:asciiTheme="minorHAnsi" w:hAnsiTheme="minorHAnsi" w:cstheme="minorHAnsi"/>
          <w:color w:val="000000" w:themeColor="text1"/>
        </w:rPr>
        <w:t xml:space="preserve">Pastaraisiais metais atsinaujinančios energetikos infrastruktūros projektų plėtra tapo viena pagrindinių </w:t>
      </w:r>
      <w:r w:rsidR="005C54F9" w:rsidRPr="00B25B30">
        <w:rPr>
          <w:rFonts w:asciiTheme="minorHAnsi" w:hAnsiTheme="minorHAnsi" w:cstheme="minorHAnsi"/>
          <w:color w:val="000000" w:themeColor="text1"/>
        </w:rPr>
        <w:t xml:space="preserve">MERKO rangos </w:t>
      </w:r>
      <w:r w:rsidR="0038279A" w:rsidRPr="00B25B30">
        <w:rPr>
          <w:rFonts w:asciiTheme="minorHAnsi" w:hAnsiTheme="minorHAnsi" w:cstheme="minorHAnsi"/>
          <w:color w:val="000000" w:themeColor="text1"/>
        </w:rPr>
        <w:t>darbų</w:t>
      </w:r>
      <w:r w:rsidR="005C54F9" w:rsidRPr="00B25B30">
        <w:rPr>
          <w:rFonts w:asciiTheme="minorHAnsi" w:hAnsiTheme="minorHAnsi" w:cstheme="minorHAnsi"/>
          <w:color w:val="000000" w:themeColor="text1"/>
        </w:rPr>
        <w:t xml:space="preserve"> krypt</w:t>
      </w:r>
      <w:r w:rsidRPr="00B25B30">
        <w:rPr>
          <w:rFonts w:asciiTheme="minorHAnsi" w:hAnsiTheme="minorHAnsi" w:cstheme="minorHAnsi"/>
          <w:color w:val="000000" w:themeColor="text1"/>
        </w:rPr>
        <w:t xml:space="preserve">imi. </w:t>
      </w:r>
      <w:r w:rsidR="005A7173" w:rsidRPr="00B25B30">
        <w:rPr>
          <w:rFonts w:asciiTheme="minorHAnsi" w:hAnsiTheme="minorHAnsi" w:cstheme="minorHAnsi"/>
          <w:color w:val="000000" w:themeColor="text1"/>
        </w:rPr>
        <w:t>P</w:t>
      </w:r>
      <w:r w:rsidR="00CD6DA8" w:rsidRPr="00B25B30">
        <w:rPr>
          <w:rFonts w:asciiTheme="minorHAnsi" w:hAnsiTheme="minorHAnsi" w:cstheme="minorHAnsi"/>
          <w:color w:val="000000" w:themeColor="text1"/>
        </w:rPr>
        <w:t>irmas parkas, prie kurio prisidėjo MERKO Lietuvoje komanda</w:t>
      </w:r>
      <w:r w:rsidR="00B564C6" w:rsidRPr="00B25B30">
        <w:rPr>
          <w:rFonts w:asciiTheme="minorHAnsi" w:hAnsiTheme="minorHAnsi" w:cstheme="minorHAnsi"/>
          <w:color w:val="000000" w:themeColor="text1"/>
        </w:rPr>
        <w:t>,</w:t>
      </w:r>
      <w:r w:rsidR="00CD6DA8" w:rsidRPr="00B25B30">
        <w:rPr>
          <w:rFonts w:asciiTheme="minorHAnsi" w:hAnsiTheme="minorHAnsi" w:cstheme="minorHAnsi"/>
          <w:color w:val="000000" w:themeColor="text1"/>
        </w:rPr>
        <w:t xml:space="preserve"> buvo</w:t>
      </w:r>
      <w:r w:rsidR="00B564C6" w:rsidRPr="00B25B30">
        <w:rPr>
          <w:rFonts w:asciiTheme="minorHAnsi" w:hAnsiTheme="minorHAnsi" w:cstheme="minorHAnsi"/>
          <w:color w:val="000000" w:themeColor="text1"/>
        </w:rPr>
        <w:t xml:space="preserve"> 24 vėjo jėgainių pamatų įrengimas Šilutės rajone</w:t>
      </w:r>
      <w:r w:rsidR="005564B2">
        <w:rPr>
          <w:rFonts w:asciiTheme="minorHAnsi" w:hAnsiTheme="minorHAnsi" w:cstheme="minorHAnsi"/>
          <w:color w:val="000000" w:themeColor="text1"/>
        </w:rPr>
        <w:t xml:space="preserve">, kurio statybos sutartis pasirašyta </w:t>
      </w:r>
      <w:r w:rsidR="005564B2" w:rsidRPr="005564B2">
        <w:rPr>
          <w:rFonts w:asciiTheme="minorHAnsi" w:hAnsiTheme="minorHAnsi" w:cstheme="minorHAnsi"/>
          <w:color w:val="000000" w:themeColor="text1"/>
        </w:rPr>
        <w:t xml:space="preserve">2015 m. liepos 10 d. </w:t>
      </w:r>
    </w:p>
    <w:p w14:paraId="21125638" w14:textId="4B21DF45" w:rsidR="00CD6DA8" w:rsidRPr="00B25B30" w:rsidRDefault="0036590A" w:rsidP="00207580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B25B30">
        <w:rPr>
          <w:rFonts w:asciiTheme="minorHAnsi" w:hAnsiTheme="minorHAnsi" w:cstheme="minorHAnsi"/>
          <w:color w:val="000000" w:themeColor="text1"/>
        </w:rPr>
        <w:lastRenderedPageBreak/>
        <w:t xml:space="preserve">„Jau tada </w:t>
      </w:r>
      <w:r w:rsidR="00F52BF9" w:rsidRPr="00B25B30">
        <w:rPr>
          <w:rFonts w:asciiTheme="minorHAnsi" w:hAnsiTheme="minorHAnsi" w:cstheme="minorHAnsi"/>
          <w:color w:val="000000" w:themeColor="text1"/>
        </w:rPr>
        <w:t>buvo akivaizdu, k</w:t>
      </w:r>
      <w:r w:rsidRPr="00B25B30">
        <w:rPr>
          <w:rFonts w:asciiTheme="minorHAnsi" w:hAnsiTheme="minorHAnsi" w:cstheme="minorHAnsi"/>
          <w:color w:val="000000" w:themeColor="text1"/>
        </w:rPr>
        <w:t>okia</w:t>
      </w:r>
      <w:r w:rsidR="00F52BF9" w:rsidRPr="00B25B30">
        <w:rPr>
          <w:rFonts w:asciiTheme="minorHAnsi" w:hAnsiTheme="minorHAnsi" w:cstheme="minorHAnsi"/>
          <w:color w:val="000000" w:themeColor="text1"/>
        </w:rPr>
        <w:t xml:space="preserve"> </w:t>
      </w:r>
      <w:r w:rsidRPr="00B25B30">
        <w:rPr>
          <w:rFonts w:asciiTheme="minorHAnsi" w:hAnsiTheme="minorHAnsi" w:cstheme="minorHAnsi"/>
          <w:color w:val="000000" w:themeColor="text1"/>
        </w:rPr>
        <w:t>Lietuvai labai svarbi energetinė nepriklausomybė, kad reikia sparčiai vystyti šią sritį, tad norėjome savo darbu</w:t>
      </w:r>
      <w:r w:rsidR="002E39E7" w:rsidRPr="00B25B30">
        <w:rPr>
          <w:rFonts w:asciiTheme="minorHAnsi" w:hAnsiTheme="minorHAnsi" w:cstheme="minorHAnsi"/>
          <w:color w:val="000000" w:themeColor="text1"/>
        </w:rPr>
        <w:t xml:space="preserve"> </w:t>
      </w:r>
      <w:r w:rsidRPr="00B25B30">
        <w:rPr>
          <w:rFonts w:asciiTheme="minorHAnsi" w:hAnsiTheme="minorHAnsi" w:cstheme="minorHAnsi"/>
          <w:color w:val="000000" w:themeColor="text1"/>
        </w:rPr>
        <w:t xml:space="preserve">prie to prisidėti. Iš kitos pusės – supratome, kad </w:t>
      </w:r>
      <w:r w:rsidR="000B5A84" w:rsidRPr="00B25B30">
        <w:rPr>
          <w:rFonts w:asciiTheme="minorHAnsi" w:hAnsiTheme="minorHAnsi" w:cstheme="minorHAnsi"/>
          <w:color w:val="000000" w:themeColor="text1"/>
        </w:rPr>
        <w:t xml:space="preserve">tai </w:t>
      </w:r>
      <w:r w:rsidRPr="00B25B30">
        <w:rPr>
          <w:rFonts w:asciiTheme="minorHAnsi" w:hAnsiTheme="minorHAnsi" w:cstheme="minorHAnsi"/>
          <w:color w:val="000000" w:themeColor="text1"/>
        </w:rPr>
        <w:t xml:space="preserve">bus perspektyvi verslo niša, kad </w:t>
      </w:r>
      <w:r w:rsidR="002E39E7" w:rsidRPr="00B25B30">
        <w:rPr>
          <w:rFonts w:asciiTheme="minorHAnsi" w:hAnsiTheme="minorHAnsi" w:cstheme="minorHAnsi"/>
          <w:color w:val="000000" w:themeColor="text1"/>
        </w:rPr>
        <w:t xml:space="preserve">profesionalios šios srities paslaugos gali būti naudingos </w:t>
      </w:r>
      <w:r w:rsidR="00CD7898" w:rsidRPr="00B25B30">
        <w:rPr>
          <w:rFonts w:asciiTheme="minorHAnsi" w:hAnsiTheme="minorHAnsi" w:cstheme="minorHAnsi"/>
          <w:color w:val="000000" w:themeColor="text1"/>
        </w:rPr>
        <w:t>plečiant</w:t>
      </w:r>
      <w:r w:rsidR="002E39E7" w:rsidRPr="00B25B30">
        <w:rPr>
          <w:rFonts w:asciiTheme="minorHAnsi" w:hAnsiTheme="minorHAnsi" w:cstheme="minorHAnsi"/>
          <w:color w:val="000000" w:themeColor="text1"/>
        </w:rPr>
        <w:t xml:space="preserve"> darbų spektrą, ieškant naujų užsakovų“, – komentavo sprendimą imtis vėjo</w:t>
      </w:r>
      <w:r w:rsidR="000B5A84" w:rsidRPr="00B25B30">
        <w:rPr>
          <w:rFonts w:asciiTheme="minorHAnsi" w:hAnsiTheme="minorHAnsi" w:cstheme="minorHAnsi"/>
          <w:color w:val="000000" w:themeColor="text1"/>
        </w:rPr>
        <w:t xml:space="preserve"> </w:t>
      </w:r>
      <w:r w:rsidR="002E39E7" w:rsidRPr="00B25B30">
        <w:rPr>
          <w:rFonts w:asciiTheme="minorHAnsi" w:hAnsiTheme="minorHAnsi" w:cstheme="minorHAnsi"/>
          <w:color w:val="000000" w:themeColor="text1"/>
        </w:rPr>
        <w:t xml:space="preserve">parko įrengimo darbų S. Putrimas. </w:t>
      </w:r>
    </w:p>
    <w:p w14:paraId="161CE154" w14:textId="355FA470" w:rsidR="00330C61" w:rsidRPr="00B25B30" w:rsidRDefault="000411E6" w:rsidP="00AB1B63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B25B30">
        <w:rPr>
          <w:rFonts w:asciiTheme="minorHAnsi" w:hAnsiTheme="minorHAnsi" w:cstheme="minorHAnsi"/>
          <w:color w:val="000000" w:themeColor="text1"/>
        </w:rPr>
        <w:t>Šiuo metu MERKO įgyvendina</w:t>
      </w:r>
      <w:r w:rsidRPr="00B25B30">
        <w:rPr>
          <w:rFonts w:asciiTheme="minorHAnsi" w:hAnsiTheme="minorHAnsi" w:cstheme="minorHAnsi"/>
          <w:color w:val="FF0000"/>
        </w:rPr>
        <w:t xml:space="preserve"> </w:t>
      </w:r>
      <w:r w:rsidR="00F00492" w:rsidRPr="00B25B30">
        <w:rPr>
          <w:rFonts w:asciiTheme="minorHAnsi" w:hAnsiTheme="minorHAnsi" w:cstheme="minorHAnsi"/>
          <w:color w:val="000000" w:themeColor="text1"/>
        </w:rPr>
        <w:t xml:space="preserve">septynis </w:t>
      </w:r>
      <w:r w:rsidRPr="00B25B30">
        <w:rPr>
          <w:rFonts w:asciiTheme="minorHAnsi" w:hAnsiTheme="minorHAnsi" w:cstheme="minorHAnsi"/>
          <w:color w:val="000000" w:themeColor="text1"/>
        </w:rPr>
        <w:t>vėjo jėgainių statybų projektus.</w:t>
      </w:r>
    </w:p>
    <w:p w14:paraId="5305D936" w14:textId="4B0A74B4" w:rsidR="00770B04" w:rsidRPr="00B25B30" w:rsidRDefault="00770B04" w:rsidP="00354CE2">
      <w:pPr>
        <w:spacing w:before="100" w:beforeAutospacing="1" w:after="100" w:afterAutospacing="1"/>
        <w:rPr>
          <w:rFonts w:asciiTheme="minorHAnsi" w:hAnsiTheme="minorHAnsi" w:cstheme="minorHAnsi"/>
          <w:bCs/>
          <w:i/>
          <w:iCs/>
          <w:color w:val="000000" w:themeColor="text1"/>
        </w:rPr>
      </w:pPr>
      <w:r w:rsidRPr="00B25B30">
        <w:rPr>
          <w:rFonts w:asciiTheme="minorHAnsi" w:hAnsiTheme="minorHAnsi" w:cstheme="minorHAnsi"/>
          <w:bCs/>
          <w:i/>
          <w:iCs/>
          <w:color w:val="000000" w:themeColor="text1"/>
        </w:rPr>
        <w:t>Apie MERKO grupę:</w:t>
      </w:r>
    </w:p>
    <w:p w14:paraId="694889CA" w14:textId="142A33AA" w:rsidR="00770B04" w:rsidRPr="00B25B30" w:rsidRDefault="00770B04" w:rsidP="00770B04">
      <w:pPr>
        <w:pBdr>
          <w:bottom w:val="single" w:sz="6" w:space="1" w:color="auto"/>
        </w:pBdr>
        <w:rPr>
          <w:rFonts w:asciiTheme="minorHAnsi" w:hAnsiTheme="minorHAnsi" w:cstheme="minorHAnsi"/>
          <w:bCs/>
          <w:i/>
          <w:iCs/>
          <w:color w:val="000000" w:themeColor="text1"/>
        </w:rPr>
      </w:pPr>
      <w:r w:rsidRPr="00B25B3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UAB Merko statyba ir UAB Merko būstas akcininkė – AS Merko Ehitus, kurios akcijomis prekiaujama NASDAQ OMX vertybinių </w:t>
      </w:r>
      <w:r w:rsidR="00A16466" w:rsidRPr="00B25B3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popierių </w:t>
      </w:r>
      <w:r w:rsidRPr="00B25B30">
        <w:rPr>
          <w:rFonts w:asciiTheme="minorHAnsi" w:hAnsiTheme="minorHAnsi" w:cstheme="minorHAnsi"/>
          <w:bCs/>
          <w:i/>
          <w:iCs/>
          <w:color w:val="000000" w:themeColor="text1"/>
        </w:rPr>
        <w:t>biržoje. Visose Baltijos šalyse veikiančios grupės apyvarta 202</w:t>
      </w:r>
      <w:r w:rsidR="00585D98" w:rsidRPr="00B25B30">
        <w:rPr>
          <w:rFonts w:asciiTheme="minorHAnsi" w:hAnsiTheme="minorHAnsi" w:cstheme="minorHAnsi"/>
          <w:bCs/>
          <w:i/>
          <w:iCs/>
          <w:color w:val="000000" w:themeColor="text1"/>
        </w:rPr>
        <w:t>4</w:t>
      </w:r>
      <w:r w:rsidRPr="00B25B3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 metais buvo </w:t>
      </w:r>
      <w:r w:rsidR="00585D98" w:rsidRPr="00B25B30">
        <w:rPr>
          <w:rFonts w:asciiTheme="minorHAnsi" w:hAnsiTheme="minorHAnsi" w:cstheme="minorHAnsi"/>
          <w:bCs/>
          <w:i/>
          <w:iCs/>
          <w:color w:val="000000" w:themeColor="text1"/>
        </w:rPr>
        <w:t>539</w:t>
      </w:r>
      <w:r w:rsidRPr="00B25B3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 mln. eurų, grupėje dirbo 6</w:t>
      </w:r>
      <w:r w:rsidR="00585D98" w:rsidRPr="00B25B30">
        <w:rPr>
          <w:rFonts w:asciiTheme="minorHAnsi" w:hAnsiTheme="minorHAnsi" w:cstheme="minorHAnsi"/>
          <w:bCs/>
          <w:i/>
          <w:iCs/>
          <w:color w:val="000000" w:themeColor="text1"/>
        </w:rPr>
        <w:t>05</w:t>
      </w:r>
      <w:r w:rsidRPr="00B25B3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 darbuotojai.</w:t>
      </w:r>
    </w:p>
    <w:p w14:paraId="50028990" w14:textId="77777777" w:rsidR="006F61D3" w:rsidRPr="00B25B30" w:rsidRDefault="006F61D3" w:rsidP="00770B04">
      <w:pPr>
        <w:pBdr>
          <w:bottom w:val="single" w:sz="6" w:space="1" w:color="auto"/>
        </w:pBdr>
        <w:rPr>
          <w:rFonts w:asciiTheme="minorHAnsi" w:hAnsiTheme="minorHAnsi" w:cstheme="minorHAnsi"/>
          <w:bCs/>
          <w:i/>
          <w:iCs/>
          <w:color w:val="000000" w:themeColor="text1"/>
        </w:rPr>
      </w:pPr>
    </w:p>
    <w:p w14:paraId="569B25D5" w14:textId="77777777" w:rsidR="00CB6997" w:rsidRPr="00B25B30" w:rsidRDefault="00CB6997" w:rsidP="00CB6997">
      <w:pPr>
        <w:snapToGrid w:val="0"/>
        <w:spacing w:before="100" w:beforeAutospacing="1" w:after="100" w:afterAutospacing="1" w:line="240" w:lineRule="atLeast"/>
        <w:contextualSpacing/>
        <w:rPr>
          <w:rFonts w:asciiTheme="minorHAnsi" w:hAnsiTheme="minorHAnsi" w:cstheme="minorHAnsi"/>
          <w:color w:val="FF0000"/>
        </w:rPr>
      </w:pPr>
    </w:p>
    <w:p w14:paraId="643F84AA" w14:textId="77777777" w:rsidR="001127F7" w:rsidRPr="00B25B30" w:rsidRDefault="001127F7" w:rsidP="005C07C4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  <w:color w:val="000000" w:themeColor="text1"/>
        </w:rPr>
      </w:pPr>
    </w:p>
    <w:p w14:paraId="21470817" w14:textId="77777777" w:rsidR="00B346BF" w:rsidRPr="00B25B30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  <w:color w:val="000000" w:themeColor="text1"/>
        </w:rPr>
      </w:pPr>
      <w:r w:rsidRPr="00B25B30">
        <w:rPr>
          <w:rFonts w:asciiTheme="minorHAnsi" w:hAnsiTheme="minorHAnsi" w:cstheme="minorHAnsi"/>
          <w:b/>
          <w:color w:val="000000" w:themeColor="text1"/>
        </w:rPr>
        <w:t>Daugiau informacijos</w:t>
      </w:r>
      <w:r w:rsidRPr="00B25B30">
        <w:rPr>
          <w:rFonts w:asciiTheme="minorHAnsi" w:hAnsiTheme="minorHAnsi" w:cstheme="minorHAnsi"/>
          <w:color w:val="000000" w:themeColor="text1"/>
        </w:rPr>
        <w:t>:</w:t>
      </w:r>
    </w:p>
    <w:p w14:paraId="3D0E1ED7" w14:textId="63FA82F5" w:rsidR="00B346BF" w:rsidRPr="00B25B30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25B30">
        <w:rPr>
          <w:rFonts w:asciiTheme="minorHAnsi" w:hAnsiTheme="minorHAnsi" w:cstheme="minorHAnsi"/>
        </w:rPr>
        <w:t>Oksana Vaitkienė, UAB Merko statyba</w:t>
      </w:r>
    </w:p>
    <w:p w14:paraId="48C2606C" w14:textId="4D009266" w:rsidR="00B346BF" w:rsidRPr="00B25B30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25B30">
        <w:rPr>
          <w:rFonts w:asciiTheme="minorHAnsi" w:hAnsiTheme="minorHAnsi" w:cstheme="minorHAnsi"/>
        </w:rPr>
        <w:t xml:space="preserve">Tel. +370 665 90428;  </w:t>
      </w:r>
      <w:proofErr w:type="spellStart"/>
      <w:r w:rsidRPr="00B25B30">
        <w:rPr>
          <w:rFonts w:asciiTheme="minorHAnsi" w:hAnsiTheme="minorHAnsi" w:cstheme="minorHAnsi"/>
        </w:rPr>
        <w:t>e.p</w:t>
      </w:r>
      <w:proofErr w:type="spellEnd"/>
      <w:r w:rsidRPr="00B25B30">
        <w:rPr>
          <w:rFonts w:asciiTheme="minorHAnsi" w:hAnsiTheme="minorHAnsi" w:cstheme="minorHAnsi"/>
        </w:rPr>
        <w:t xml:space="preserve">.  </w:t>
      </w:r>
      <w:hyperlink r:id="rId10" w:history="1">
        <w:r w:rsidRPr="00B25B30">
          <w:rPr>
            <w:rStyle w:val="Hyperlink"/>
            <w:rFonts w:asciiTheme="minorHAnsi" w:hAnsiTheme="minorHAnsi" w:cstheme="minorHAnsi"/>
          </w:rPr>
          <w:t>oksana.vaitkiene@merko.lt</w:t>
        </w:r>
      </w:hyperlink>
    </w:p>
    <w:p w14:paraId="696E8F4A" w14:textId="77777777" w:rsidR="00B346BF" w:rsidRPr="00B25B30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5D3E8944" w14:textId="77777777" w:rsidR="00051DA6" w:rsidRPr="00B25B30" w:rsidRDefault="00051DA6" w:rsidP="00051DA6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25B30">
        <w:rPr>
          <w:rFonts w:asciiTheme="minorHAnsi" w:hAnsiTheme="minorHAnsi" w:cstheme="minorHAnsi"/>
        </w:rPr>
        <w:t xml:space="preserve">Vaida </w:t>
      </w:r>
      <w:proofErr w:type="spellStart"/>
      <w:r w:rsidRPr="00B25B30">
        <w:rPr>
          <w:rFonts w:asciiTheme="minorHAnsi" w:hAnsiTheme="minorHAnsi" w:cstheme="minorHAnsi"/>
        </w:rPr>
        <w:t>Samuolytė</w:t>
      </w:r>
      <w:proofErr w:type="spellEnd"/>
      <w:r w:rsidRPr="00B25B30">
        <w:rPr>
          <w:rFonts w:asciiTheme="minorHAnsi" w:hAnsiTheme="minorHAnsi" w:cstheme="minorHAnsi"/>
        </w:rPr>
        <w:t xml:space="preserve">, strateginės komunikacijos ekspertė  </w:t>
      </w:r>
      <w:r w:rsidRPr="00B25B30">
        <w:rPr>
          <w:rFonts w:asciiTheme="minorHAnsi" w:hAnsiTheme="minorHAnsi" w:cstheme="minorHAnsi"/>
        </w:rPr>
        <w:tab/>
      </w:r>
    </w:p>
    <w:p w14:paraId="4324E246" w14:textId="77777777" w:rsidR="00051DA6" w:rsidRPr="00B25B30" w:rsidRDefault="00051DA6" w:rsidP="00051DA6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25B30">
        <w:rPr>
          <w:rFonts w:asciiTheme="minorHAnsi" w:hAnsiTheme="minorHAnsi" w:cstheme="minorHAnsi"/>
        </w:rPr>
        <w:t xml:space="preserve">Tel. +370 682 43660; </w:t>
      </w:r>
      <w:proofErr w:type="spellStart"/>
      <w:r w:rsidRPr="00B25B30">
        <w:rPr>
          <w:rFonts w:asciiTheme="minorHAnsi" w:hAnsiTheme="minorHAnsi" w:cstheme="minorHAnsi"/>
        </w:rPr>
        <w:t>e.p</w:t>
      </w:r>
      <w:proofErr w:type="spellEnd"/>
      <w:r w:rsidRPr="00B25B30">
        <w:rPr>
          <w:rFonts w:asciiTheme="minorHAnsi" w:hAnsiTheme="minorHAnsi" w:cstheme="minorHAnsi"/>
        </w:rPr>
        <w:t xml:space="preserve">. </w:t>
      </w:r>
      <w:hyperlink r:id="rId11" w:history="1">
        <w:r w:rsidRPr="00B25B30">
          <w:rPr>
            <w:rStyle w:val="Hyperlink"/>
            <w:rFonts w:asciiTheme="minorHAnsi" w:hAnsiTheme="minorHAnsi" w:cstheme="minorHAnsi"/>
          </w:rPr>
          <w:t>vaida.samuolyte@gmail.com</w:t>
        </w:r>
      </w:hyperlink>
    </w:p>
    <w:p w14:paraId="7A40ADF7" w14:textId="589FF668" w:rsidR="0008512E" w:rsidRPr="00B25B30" w:rsidRDefault="0008512E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17E60EF8" w14:textId="77777777" w:rsidR="00267E8B" w:rsidRPr="00B25B30" w:rsidRDefault="00267E8B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758B6597" w14:textId="259FE17F" w:rsidR="00267E8B" w:rsidRPr="00B25B30" w:rsidRDefault="00267E8B" w:rsidP="00685767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sectPr w:rsidR="00267E8B" w:rsidRPr="00B25B30" w:rsidSect="002556AE">
      <w:pgSz w:w="11906" w:h="16838"/>
      <w:pgMar w:top="568" w:right="1274" w:bottom="1276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D7C8F"/>
    <w:multiLevelType w:val="hybridMultilevel"/>
    <w:tmpl w:val="D47884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F035F"/>
    <w:multiLevelType w:val="hybridMultilevel"/>
    <w:tmpl w:val="BADC13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D4A69"/>
    <w:multiLevelType w:val="hybridMultilevel"/>
    <w:tmpl w:val="2AF0B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8549E"/>
    <w:multiLevelType w:val="hybridMultilevel"/>
    <w:tmpl w:val="FA82F2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1696F"/>
    <w:multiLevelType w:val="hybridMultilevel"/>
    <w:tmpl w:val="003A084C"/>
    <w:lvl w:ilvl="0" w:tplc="22429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5333F6"/>
    <w:multiLevelType w:val="hybridMultilevel"/>
    <w:tmpl w:val="093476E8"/>
    <w:lvl w:ilvl="0" w:tplc="83EEA9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5B0197"/>
    <w:multiLevelType w:val="hybridMultilevel"/>
    <w:tmpl w:val="8904EB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74D06"/>
    <w:multiLevelType w:val="hybridMultilevel"/>
    <w:tmpl w:val="3DDCA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502EF"/>
    <w:multiLevelType w:val="hybridMultilevel"/>
    <w:tmpl w:val="6BBEE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D5D07"/>
    <w:multiLevelType w:val="hybridMultilevel"/>
    <w:tmpl w:val="EA7E76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77C8F"/>
    <w:multiLevelType w:val="hybridMultilevel"/>
    <w:tmpl w:val="B13AA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4A11B7"/>
    <w:multiLevelType w:val="hybridMultilevel"/>
    <w:tmpl w:val="8F04E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06947"/>
    <w:multiLevelType w:val="hybridMultilevel"/>
    <w:tmpl w:val="2656F5E6"/>
    <w:lvl w:ilvl="0" w:tplc="C31208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77F66B76"/>
    <w:multiLevelType w:val="hybridMultilevel"/>
    <w:tmpl w:val="3D6A5482"/>
    <w:lvl w:ilvl="0" w:tplc="D8C48A4E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016433">
    <w:abstractNumId w:val="11"/>
  </w:num>
  <w:num w:numId="2" w16cid:durableId="757796277">
    <w:abstractNumId w:val="2"/>
  </w:num>
  <w:num w:numId="3" w16cid:durableId="1942907256">
    <w:abstractNumId w:val="8"/>
  </w:num>
  <w:num w:numId="4" w16cid:durableId="1758554301">
    <w:abstractNumId w:val="7"/>
  </w:num>
  <w:num w:numId="5" w16cid:durableId="1478960798">
    <w:abstractNumId w:val="13"/>
  </w:num>
  <w:num w:numId="6" w16cid:durableId="375079717">
    <w:abstractNumId w:val="4"/>
  </w:num>
  <w:num w:numId="7" w16cid:durableId="829101446">
    <w:abstractNumId w:val="5"/>
  </w:num>
  <w:num w:numId="8" w16cid:durableId="884827147">
    <w:abstractNumId w:val="6"/>
  </w:num>
  <w:num w:numId="9" w16cid:durableId="1124813120">
    <w:abstractNumId w:val="12"/>
  </w:num>
  <w:num w:numId="10" w16cid:durableId="1245142531">
    <w:abstractNumId w:val="1"/>
  </w:num>
  <w:num w:numId="11" w16cid:durableId="986127494">
    <w:abstractNumId w:val="0"/>
  </w:num>
  <w:num w:numId="12" w16cid:durableId="1345548771">
    <w:abstractNumId w:val="10"/>
  </w:num>
  <w:num w:numId="13" w16cid:durableId="2083719351">
    <w:abstractNumId w:val="3"/>
  </w:num>
  <w:num w:numId="14" w16cid:durableId="4150540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12E"/>
    <w:rsid w:val="00006A43"/>
    <w:rsid w:val="00016D1F"/>
    <w:rsid w:val="00023565"/>
    <w:rsid w:val="00024C71"/>
    <w:rsid w:val="00024FB2"/>
    <w:rsid w:val="00027E4C"/>
    <w:rsid w:val="00032E40"/>
    <w:rsid w:val="00033EB6"/>
    <w:rsid w:val="00037CED"/>
    <w:rsid w:val="000411E6"/>
    <w:rsid w:val="00041B3B"/>
    <w:rsid w:val="000420D9"/>
    <w:rsid w:val="000463F9"/>
    <w:rsid w:val="00051DA6"/>
    <w:rsid w:val="000666B3"/>
    <w:rsid w:val="0007658F"/>
    <w:rsid w:val="0008512E"/>
    <w:rsid w:val="00087E2C"/>
    <w:rsid w:val="00090EFD"/>
    <w:rsid w:val="0009110D"/>
    <w:rsid w:val="000931DC"/>
    <w:rsid w:val="00095B4C"/>
    <w:rsid w:val="00096465"/>
    <w:rsid w:val="00097ED6"/>
    <w:rsid w:val="000B11FB"/>
    <w:rsid w:val="000B5A84"/>
    <w:rsid w:val="000C6B17"/>
    <w:rsid w:val="000D15D3"/>
    <w:rsid w:val="000D2129"/>
    <w:rsid w:val="000D53A3"/>
    <w:rsid w:val="000F5CED"/>
    <w:rsid w:val="00100354"/>
    <w:rsid w:val="001004C5"/>
    <w:rsid w:val="0010528D"/>
    <w:rsid w:val="001127F7"/>
    <w:rsid w:val="00125664"/>
    <w:rsid w:val="00127551"/>
    <w:rsid w:val="00132A94"/>
    <w:rsid w:val="0014497A"/>
    <w:rsid w:val="00153159"/>
    <w:rsid w:val="00153D62"/>
    <w:rsid w:val="00164F16"/>
    <w:rsid w:val="00170DB7"/>
    <w:rsid w:val="00170F45"/>
    <w:rsid w:val="00171F18"/>
    <w:rsid w:val="00171F6D"/>
    <w:rsid w:val="00175F8A"/>
    <w:rsid w:val="001760CE"/>
    <w:rsid w:val="001777F7"/>
    <w:rsid w:val="001814DA"/>
    <w:rsid w:val="00181D9B"/>
    <w:rsid w:val="00186223"/>
    <w:rsid w:val="00187EEE"/>
    <w:rsid w:val="00191E8D"/>
    <w:rsid w:val="001A08B4"/>
    <w:rsid w:val="001A2AB0"/>
    <w:rsid w:val="001A53BD"/>
    <w:rsid w:val="001B01AD"/>
    <w:rsid w:val="001B3E91"/>
    <w:rsid w:val="001B66E8"/>
    <w:rsid w:val="001C1009"/>
    <w:rsid w:val="001C4CC2"/>
    <w:rsid w:val="001C5272"/>
    <w:rsid w:val="001C5B54"/>
    <w:rsid w:val="001D402A"/>
    <w:rsid w:val="001E0B2D"/>
    <w:rsid w:val="001E1F93"/>
    <w:rsid w:val="001E532F"/>
    <w:rsid w:val="001E64A8"/>
    <w:rsid w:val="001E6C18"/>
    <w:rsid w:val="001E6D0C"/>
    <w:rsid w:val="001E7F9F"/>
    <w:rsid w:val="001F0366"/>
    <w:rsid w:val="001F1C9E"/>
    <w:rsid w:val="001F3047"/>
    <w:rsid w:val="001F3CE3"/>
    <w:rsid w:val="001F4051"/>
    <w:rsid w:val="00201120"/>
    <w:rsid w:val="002030A3"/>
    <w:rsid w:val="002046E1"/>
    <w:rsid w:val="00205E7F"/>
    <w:rsid w:val="002067D3"/>
    <w:rsid w:val="00206C3B"/>
    <w:rsid w:val="00207580"/>
    <w:rsid w:val="00212B78"/>
    <w:rsid w:val="0021609B"/>
    <w:rsid w:val="002217A6"/>
    <w:rsid w:val="002217AB"/>
    <w:rsid w:val="002249E5"/>
    <w:rsid w:val="00231F3E"/>
    <w:rsid w:val="00232F34"/>
    <w:rsid w:val="002335D1"/>
    <w:rsid w:val="00234618"/>
    <w:rsid w:val="002360CF"/>
    <w:rsid w:val="00237116"/>
    <w:rsid w:val="00242238"/>
    <w:rsid w:val="00243918"/>
    <w:rsid w:val="0024427E"/>
    <w:rsid w:val="002442F7"/>
    <w:rsid w:val="00246CD5"/>
    <w:rsid w:val="00247559"/>
    <w:rsid w:val="002556AE"/>
    <w:rsid w:val="00256BC1"/>
    <w:rsid w:val="002574C0"/>
    <w:rsid w:val="00262049"/>
    <w:rsid w:val="00263C38"/>
    <w:rsid w:val="00267E8B"/>
    <w:rsid w:val="0027044D"/>
    <w:rsid w:val="00272CF5"/>
    <w:rsid w:val="00273FBD"/>
    <w:rsid w:val="002744FB"/>
    <w:rsid w:val="002756DE"/>
    <w:rsid w:val="00277DF6"/>
    <w:rsid w:val="00281333"/>
    <w:rsid w:val="002824B2"/>
    <w:rsid w:val="00283BF6"/>
    <w:rsid w:val="00290E28"/>
    <w:rsid w:val="00291404"/>
    <w:rsid w:val="002970D4"/>
    <w:rsid w:val="002A45BE"/>
    <w:rsid w:val="002B2B63"/>
    <w:rsid w:val="002B767F"/>
    <w:rsid w:val="002C3B12"/>
    <w:rsid w:val="002C6958"/>
    <w:rsid w:val="002D2CA2"/>
    <w:rsid w:val="002E39E7"/>
    <w:rsid w:val="002E53BB"/>
    <w:rsid w:val="002E5AE2"/>
    <w:rsid w:val="002E787B"/>
    <w:rsid w:val="002F2585"/>
    <w:rsid w:val="002F345C"/>
    <w:rsid w:val="002F5915"/>
    <w:rsid w:val="002F6703"/>
    <w:rsid w:val="003024C9"/>
    <w:rsid w:val="00306B9E"/>
    <w:rsid w:val="00306FF2"/>
    <w:rsid w:val="00310966"/>
    <w:rsid w:val="003117FF"/>
    <w:rsid w:val="00312176"/>
    <w:rsid w:val="00314BB8"/>
    <w:rsid w:val="00315AE3"/>
    <w:rsid w:val="003161F5"/>
    <w:rsid w:val="00321AAB"/>
    <w:rsid w:val="00330B32"/>
    <w:rsid w:val="00330C61"/>
    <w:rsid w:val="003322D4"/>
    <w:rsid w:val="00337E42"/>
    <w:rsid w:val="00340949"/>
    <w:rsid w:val="00341A3D"/>
    <w:rsid w:val="0034496B"/>
    <w:rsid w:val="00345626"/>
    <w:rsid w:val="00346B19"/>
    <w:rsid w:val="0035167B"/>
    <w:rsid w:val="00353755"/>
    <w:rsid w:val="00354CE2"/>
    <w:rsid w:val="00357091"/>
    <w:rsid w:val="00357F94"/>
    <w:rsid w:val="003607CA"/>
    <w:rsid w:val="00362E8B"/>
    <w:rsid w:val="0036590A"/>
    <w:rsid w:val="00367B45"/>
    <w:rsid w:val="00367C46"/>
    <w:rsid w:val="00370905"/>
    <w:rsid w:val="003728BB"/>
    <w:rsid w:val="00373BE4"/>
    <w:rsid w:val="00376612"/>
    <w:rsid w:val="00381C26"/>
    <w:rsid w:val="0038279A"/>
    <w:rsid w:val="00384AEE"/>
    <w:rsid w:val="00391BF6"/>
    <w:rsid w:val="00397442"/>
    <w:rsid w:val="003A01E6"/>
    <w:rsid w:val="003A1736"/>
    <w:rsid w:val="003A2D44"/>
    <w:rsid w:val="003A3C18"/>
    <w:rsid w:val="003A5A3C"/>
    <w:rsid w:val="003A6AC1"/>
    <w:rsid w:val="003C1355"/>
    <w:rsid w:val="003C1485"/>
    <w:rsid w:val="003C4423"/>
    <w:rsid w:val="003C68FF"/>
    <w:rsid w:val="003D427F"/>
    <w:rsid w:val="003D6A45"/>
    <w:rsid w:val="003F3479"/>
    <w:rsid w:val="004021E3"/>
    <w:rsid w:val="00406B41"/>
    <w:rsid w:val="00406D39"/>
    <w:rsid w:val="004141A9"/>
    <w:rsid w:val="00417A70"/>
    <w:rsid w:val="0042488B"/>
    <w:rsid w:val="0042577E"/>
    <w:rsid w:val="004349D1"/>
    <w:rsid w:val="00437744"/>
    <w:rsid w:val="0044551B"/>
    <w:rsid w:val="00447A06"/>
    <w:rsid w:val="0045410B"/>
    <w:rsid w:val="00460BFF"/>
    <w:rsid w:val="00466596"/>
    <w:rsid w:val="00482EE9"/>
    <w:rsid w:val="004844AA"/>
    <w:rsid w:val="004858D5"/>
    <w:rsid w:val="00491137"/>
    <w:rsid w:val="004959AD"/>
    <w:rsid w:val="00496334"/>
    <w:rsid w:val="004A2A71"/>
    <w:rsid w:val="004A56D4"/>
    <w:rsid w:val="004B20AE"/>
    <w:rsid w:val="004B388A"/>
    <w:rsid w:val="004B73E5"/>
    <w:rsid w:val="004B7C9A"/>
    <w:rsid w:val="004C0D0C"/>
    <w:rsid w:val="004C1457"/>
    <w:rsid w:val="004C1E88"/>
    <w:rsid w:val="004C6580"/>
    <w:rsid w:val="004D1B0A"/>
    <w:rsid w:val="004D44EE"/>
    <w:rsid w:val="004E03F3"/>
    <w:rsid w:val="004E3CF7"/>
    <w:rsid w:val="004F2817"/>
    <w:rsid w:val="004F30E7"/>
    <w:rsid w:val="004F5885"/>
    <w:rsid w:val="004F5BA2"/>
    <w:rsid w:val="004F702B"/>
    <w:rsid w:val="00501954"/>
    <w:rsid w:val="005040C1"/>
    <w:rsid w:val="005054C3"/>
    <w:rsid w:val="005103E3"/>
    <w:rsid w:val="005156E6"/>
    <w:rsid w:val="00516B73"/>
    <w:rsid w:val="00517109"/>
    <w:rsid w:val="0052083E"/>
    <w:rsid w:val="00522010"/>
    <w:rsid w:val="005221D7"/>
    <w:rsid w:val="00525E11"/>
    <w:rsid w:val="00530726"/>
    <w:rsid w:val="005318E2"/>
    <w:rsid w:val="00531AA5"/>
    <w:rsid w:val="00532A89"/>
    <w:rsid w:val="00533DD6"/>
    <w:rsid w:val="00534585"/>
    <w:rsid w:val="00536920"/>
    <w:rsid w:val="00540539"/>
    <w:rsid w:val="005436CD"/>
    <w:rsid w:val="005468C8"/>
    <w:rsid w:val="00551CFA"/>
    <w:rsid w:val="0055362B"/>
    <w:rsid w:val="00553C58"/>
    <w:rsid w:val="005564B2"/>
    <w:rsid w:val="00560B49"/>
    <w:rsid w:val="00561D21"/>
    <w:rsid w:val="005625EF"/>
    <w:rsid w:val="00563B02"/>
    <w:rsid w:val="00567D38"/>
    <w:rsid w:val="00570BCF"/>
    <w:rsid w:val="00574814"/>
    <w:rsid w:val="00576BF0"/>
    <w:rsid w:val="00577C1A"/>
    <w:rsid w:val="00585D98"/>
    <w:rsid w:val="00585DB2"/>
    <w:rsid w:val="005864C6"/>
    <w:rsid w:val="00586C81"/>
    <w:rsid w:val="00596FF5"/>
    <w:rsid w:val="005A1201"/>
    <w:rsid w:val="005A149A"/>
    <w:rsid w:val="005A2C0B"/>
    <w:rsid w:val="005A520B"/>
    <w:rsid w:val="005A7173"/>
    <w:rsid w:val="005B12D6"/>
    <w:rsid w:val="005B240A"/>
    <w:rsid w:val="005B3B42"/>
    <w:rsid w:val="005B3D4B"/>
    <w:rsid w:val="005C063D"/>
    <w:rsid w:val="005C07C4"/>
    <w:rsid w:val="005C146F"/>
    <w:rsid w:val="005C156D"/>
    <w:rsid w:val="005C19BC"/>
    <w:rsid w:val="005C54F9"/>
    <w:rsid w:val="005C7452"/>
    <w:rsid w:val="005D51A1"/>
    <w:rsid w:val="005F284F"/>
    <w:rsid w:val="005F29DD"/>
    <w:rsid w:val="005F7AC4"/>
    <w:rsid w:val="006013C5"/>
    <w:rsid w:val="0060628B"/>
    <w:rsid w:val="00607FAE"/>
    <w:rsid w:val="006114C4"/>
    <w:rsid w:val="00612D37"/>
    <w:rsid w:val="00623E85"/>
    <w:rsid w:val="00633A69"/>
    <w:rsid w:val="00635CBF"/>
    <w:rsid w:val="006412A5"/>
    <w:rsid w:val="00644090"/>
    <w:rsid w:val="00646000"/>
    <w:rsid w:val="006472E8"/>
    <w:rsid w:val="006534E8"/>
    <w:rsid w:val="00656864"/>
    <w:rsid w:val="00660978"/>
    <w:rsid w:val="006613E0"/>
    <w:rsid w:val="00663315"/>
    <w:rsid w:val="00663FA0"/>
    <w:rsid w:val="00666419"/>
    <w:rsid w:val="006671AC"/>
    <w:rsid w:val="00667B8A"/>
    <w:rsid w:val="00670690"/>
    <w:rsid w:val="006707E4"/>
    <w:rsid w:val="006721A5"/>
    <w:rsid w:val="00674C98"/>
    <w:rsid w:val="00676CD2"/>
    <w:rsid w:val="00676FB2"/>
    <w:rsid w:val="006841EB"/>
    <w:rsid w:val="00685767"/>
    <w:rsid w:val="00691CC9"/>
    <w:rsid w:val="00694C3F"/>
    <w:rsid w:val="00697D62"/>
    <w:rsid w:val="00697EAE"/>
    <w:rsid w:val="006A360C"/>
    <w:rsid w:val="006A3B11"/>
    <w:rsid w:val="006A69C4"/>
    <w:rsid w:val="006B0DC0"/>
    <w:rsid w:val="006B0EB0"/>
    <w:rsid w:val="006B535C"/>
    <w:rsid w:val="006B55D6"/>
    <w:rsid w:val="006B60CE"/>
    <w:rsid w:val="006B7714"/>
    <w:rsid w:val="006B7AAF"/>
    <w:rsid w:val="006C2121"/>
    <w:rsid w:val="006C2C79"/>
    <w:rsid w:val="006C328E"/>
    <w:rsid w:val="006C592C"/>
    <w:rsid w:val="006C7237"/>
    <w:rsid w:val="006D4A22"/>
    <w:rsid w:val="006D534A"/>
    <w:rsid w:val="006E39E7"/>
    <w:rsid w:val="006E4715"/>
    <w:rsid w:val="006E4A94"/>
    <w:rsid w:val="006E7447"/>
    <w:rsid w:val="006E7520"/>
    <w:rsid w:val="006F4D7B"/>
    <w:rsid w:val="006F61D3"/>
    <w:rsid w:val="0070169C"/>
    <w:rsid w:val="00703554"/>
    <w:rsid w:val="00711385"/>
    <w:rsid w:val="00716558"/>
    <w:rsid w:val="00721479"/>
    <w:rsid w:val="00724419"/>
    <w:rsid w:val="0072744D"/>
    <w:rsid w:val="007307DB"/>
    <w:rsid w:val="0073503C"/>
    <w:rsid w:val="0073645E"/>
    <w:rsid w:val="00745D6D"/>
    <w:rsid w:val="007507B2"/>
    <w:rsid w:val="007535F8"/>
    <w:rsid w:val="007536CE"/>
    <w:rsid w:val="00754397"/>
    <w:rsid w:val="007549F2"/>
    <w:rsid w:val="00756194"/>
    <w:rsid w:val="00756E58"/>
    <w:rsid w:val="0076326C"/>
    <w:rsid w:val="007654FB"/>
    <w:rsid w:val="00767ECD"/>
    <w:rsid w:val="0077060A"/>
    <w:rsid w:val="00770B04"/>
    <w:rsid w:val="00780C41"/>
    <w:rsid w:val="007851A5"/>
    <w:rsid w:val="00794BA9"/>
    <w:rsid w:val="00795464"/>
    <w:rsid w:val="007A31E2"/>
    <w:rsid w:val="007A408F"/>
    <w:rsid w:val="007A69FC"/>
    <w:rsid w:val="007B0313"/>
    <w:rsid w:val="007B03C5"/>
    <w:rsid w:val="007B0D1F"/>
    <w:rsid w:val="007C0AE4"/>
    <w:rsid w:val="007C15CB"/>
    <w:rsid w:val="007C2E09"/>
    <w:rsid w:val="007C489B"/>
    <w:rsid w:val="007C5720"/>
    <w:rsid w:val="007C596B"/>
    <w:rsid w:val="007D10E6"/>
    <w:rsid w:val="007D54C0"/>
    <w:rsid w:val="007D603D"/>
    <w:rsid w:val="007D7DBD"/>
    <w:rsid w:val="007E527A"/>
    <w:rsid w:val="007E7677"/>
    <w:rsid w:val="007F49AC"/>
    <w:rsid w:val="007F5B20"/>
    <w:rsid w:val="00804C5B"/>
    <w:rsid w:val="00810CBA"/>
    <w:rsid w:val="008200EC"/>
    <w:rsid w:val="00823B9B"/>
    <w:rsid w:val="0083710D"/>
    <w:rsid w:val="00837DC9"/>
    <w:rsid w:val="00844A12"/>
    <w:rsid w:val="00845D48"/>
    <w:rsid w:val="008505AB"/>
    <w:rsid w:val="00851F6A"/>
    <w:rsid w:val="00855267"/>
    <w:rsid w:val="00857257"/>
    <w:rsid w:val="008615D4"/>
    <w:rsid w:val="008616E9"/>
    <w:rsid w:val="00861791"/>
    <w:rsid w:val="008700EB"/>
    <w:rsid w:val="0087066F"/>
    <w:rsid w:val="00897D3C"/>
    <w:rsid w:val="008A27E1"/>
    <w:rsid w:val="008B0C48"/>
    <w:rsid w:val="008B20E9"/>
    <w:rsid w:val="008B3B0E"/>
    <w:rsid w:val="008B6716"/>
    <w:rsid w:val="008C5727"/>
    <w:rsid w:val="008C6D03"/>
    <w:rsid w:val="008C70A5"/>
    <w:rsid w:val="008D07BF"/>
    <w:rsid w:val="008D0907"/>
    <w:rsid w:val="008D0DF5"/>
    <w:rsid w:val="008D0F16"/>
    <w:rsid w:val="008D371A"/>
    <w:rsid w:val="008D555A"/>
    <w:rsid w:val="008D62AB"/>
    <w:rsid w:val="008E4EBB"/>
    <w:rsid w:val="008E5535"/>
    <w:rsid w:val="008E68C9"/>
    <w:rsid w:val="008F119B"/>
    <w:rsid w:val="008F612A"/>
    <w:rsid w:val="008F64B4"/>
    <w:rsid w:val="008F71D6"/>
    <w:rsid w:val="0090135F"/>
    <w:rsid w:val="00902D49"/>
    <w:rsid w:val="00903A0F"/>
    <w:rsid w:val="009067AC"/>
    <w:rsid w:val="00907CB5"/>
    <w:rsid w:val="00907CDD"/>
    <w:rsid w:val="0091098C"/>
    <w:rsid w:val="00910F72"/>
    <w:rsid w:val="0091165F"/>
    <w:rsid w:val="0091435C"/>
    <w:rsid w:val="00914903"/>
    <w:rsid w:val="00915F87"/>
    <w:rsid w:val="00916584"/>
    <w:rsid w:val="00917754"/>
    <w:rsid w:val="00922840"/>
    <w:rsid w:val="009264CD"/>
    <w:rsid w:val="00927C62"/>
    <w:rsid w:val="00930660"/>
    <w:rsid w:val="00931791"/>
    <w:rsid w:val="0094132E"/>
    <w:rsid w:val="00942888"/>
    <w:rsid w:val="00945B71"/>
    <w:rsid w:val="0094787F"/>
    <w:rsid w:val="009523EA"/>
    <w:rsid w:val="009607DF"/>
    <w:rsid w:val="009628D6"/>
    <w:rsid w:val="00963B46"/>
    <w:rsid w:val="00964C9A"/>
    <w:rsid w:val="00964CB8"/>
    <w:rsid w:val="00965260"/>
    <w:rsid w:val="00966442"/>
    <w:rsid w:val="009722FD"/>
    <w:rsid w:val="00980084"/>
    <w:rsid w:val="00980EAF"/>
    <w:rsid w:val="00981F0D"/>
    <w:rsid w:val="00981F21"/>
    <w:rsid w:val="00985AA9"/>
    <w:rsid w:val="009864F5"/>
    <w:rsid w:val="00986D8F"/>
    <w:rsid w:val="00990B10"/>
    <w:rsid w:val="009927C1"/>
    <w:rsid w:val="00992EFB"/>
    <w:rsid w:val="00994834"/>
    <w:rsid w:val="009964D1"/>
    <w:rsid w:val="009A3D36"/>
    <w:rsid w:val="009A4BA1"/>
    <w:rsid w:val="009A4D23"/>
    <w:rsid w:val="009A7A9D"/>
    <w:rsid w:val="009B4E30"/>
    <w:rsid w:val="009C0A83"/>
    <w:rsid w:val="009C514D"/>
    <w:rsid w:val="009D6766"/>
    <w:rsid w:val="009D7F07"/>
    <w:rsid w:val="009E0AE3"/>
    <w:rsid w:val="009E7DD7"/>
    <w:rsid w:val="009F0C4C"/>
    <w:rsid w:val="009F10B0"/>
    <w:rsid w:val="009F1756"/>
    <w:rsid w:val="009F33D3"/>
    <w:rsid w:val="009F3A74"/>
    <w:rsid w:val="00A068D8"/>
    <w:rsid w:val="00A12DD0"/>
    <w:rsid w:val="00A143B6"/>
    <w:rsid w:val="00A161BA"/>
    <w:rsid w:val="00A16466"/>
    <w:rsid w:val="00A23E44"/>
    <w:rsid w:val="00A303A9"/>
    <w:rsid w:val="00A32591"/>
    <w:rsid w:val="00A37D3D"/>
    <w:rsid w:val="00A37F90"/>
    <w:rsid w:val="00A42420"/>
    <w:rsid w:val="00A43A4F"/>
    <w:rsid w:val="00A449FC"/>
    <w:rsid w:val="00A4555F"/>
    <w:rsid w:val="00A45AA3"/>
    <w:rsid w:val="00A47E9A"/>
    <w:rsid w:val="00A50DF6"/>
    <w:rsid w:val="00A67CEA"/>
    <w:rsid w:val="00A705DC"/>
    <w:rsid w:val="00A710D2"/>
    <w:rsid w:val="00A7246E"/>
    <w:rsid w:val="00A74F0F"/>
    <w:rsid w:val="00A75206"/>
    <w:rsid w:val="00A7533E"/>
    <w:rsid w:val="00A766CF"/>
    <w:rsid w:val="00A772F7"/>
    <w:rsid w:val="00A831FE"/>
    <w:rsid w:val="00A83BA6"/>
    <w:rsid w:val="00A90258"/>
    <w:rsid w:val="00A91C29"/>
    <w:rsid w:val="00A922DB"/>
    <w:rsid w:val="00A941D6"/>
    <w:rsid w:val="00AA6633"/>
    <w:rsid w:val="00AA67AB"/>
    <w:rsid w:val="00AB1B63"/>
    <w:rsid w:val="00AB1DB2"/>
    <w:rsid w:val="00AB3653"/>
    <w:rsid w:val="00AB5E5A"/>
    <w:rsid w:val="00AB7689"/>
    <w:rsid w:val="00AB7769"/>
    <w:rsid w:val="00AC6633"/>
    <w:rsid w:val="00AC71B1"/>
    <w:rsid w:val="00AC75D4"/>
    <w:rsid w:val="00AD03BD"/>
    <w:rsid w:val="00AD1900"/>
    <w:rsid w:val="00AD50BA"/>
    <w:rsid w:val="00AE0DA2"/>
    <w:rsid w:val="00AF40FC"/>
    <w:rsid w:val="00AF446A"/>
    <w:rsid w:val="00AF482E"/>
    <w:rsid w:val="00AF5604"/>
    <w:rsid w:val="00AF6D67"/>
    <w:rsid w:val="00B00A7B"/>
    <w:rsid w:val="00B0399B"/>
    <w:rsid w:val="00B07184"/>
    <w:rsid w:val="00B12485"/>
    <w:rsid w:val="00B126F3"/>
    <w:rsid w:val="00B15195"/>
    <w:rsid w:val="00B16A47"/>
    <w:rsid w:val="00B2061C"/>
    <w:rsid w:val="00B215F5"/>
    <w:rsid w:val="00B222F8"/>
    <w:rsid w:val="00B22682"/>
    <w:rsid w:val="00B23B35"/>
    <w:rsid w:val="00B25B30"/>
    <w:rsid w:val="00B3046F"/>
    <w:rsid w:val="00B346BF"/>
    <w:rsid w:val="00B37626"/>
    <w:rsid w:val="00B414E5"/>
    <w:rsid w:val="00B43E7A"/>
    <w:rsid w:val="00B564C6"/>
    <w:rsid w:val="00B60562"/>
    <w:rsid w:val="00B65238"/>
    <w:rsid w:val="00B66097"/>
    <w:rsid w:val="00B66200"/>
    <w:rsid w:val="00B725FB"/>
    <w:rsid w:val="00B77AF3"/>
    <w:rsid w:val="00B814EF"/>
    <w:rsid w:val="00B8210C"/>
    <w:rsid w:val="00B85071"/>
    <w:rsid w:val="00B863F0"/>
    <w:rsid w:val="00B871F9"/>
    <w:rsid w:val="00B87866"/>
    <w:rsid w:val="00B9573F"/>
    <w:rsid w:val="00BA3ABF"/>
    <w:rsid w:val="00BB294A"/>
    <w:rsid w:val="00BB2F9E"/>
    <w:rsid w:val="00BB73EF"/>
    <w:rsid w:val="00BC0585"/>
    <w:rsid w:val="00BC2434"/>
    <w:rsid w:val="00BC515A"/>
    <w:rsid w:val="00BC6A1E"/>
    <w:rsid w:val="00BF26BC"/>
    <w:rsid w:val="00BF2951"/>
    <w:rsid w:val="00BF31EF"/>
    <w:rsid w:val="00BF4AA6"/>
    <w:rsid w:val="00BF5994"/>
    <w:rsid w:val="00BF7EE7"/>
    <w:rsid w:val="00C024AF"/>
    <w:rsid w:val="00C057CE"/>
    <w:rsid w:val="00C06D89"/>
    <w:rsid w:val="00C0771A"/>
    <w:rsid w:val="00C10108"/>
    <w:rsid w:val="00C10533"/>
    <w:rsid w:val="00C11530"/>
    <w:rsid w:val="00C141D7"/>
    <w:rsid w:val="00C1584D"/>
    <w:rsid w:val="00C16F41"/>
    <w:rsid w:val="00C2044D"/>
    <w:rsid w:val="00C25D18"/>
    <w:rsid w:val="00C4171C"/>
    <w:rsid w:val="00C44AF9"/>
    <w:rsid w:val="00C50EC5"/>
    <w:rsid w:val="00C511A8"/>
    <w:rsid w:val="00C641BE"/>
    <w:rsid w:val="00C650C3"/>
    <w:rsid w:val="00C72B89"/>
    <w:rsid w:val="00C8127B"/>
    <w:rsid w:val="00C82262"/>
    <w:rsid w:val="00C8313F"/>
    <w:rsid w:val="00C869B8"/>
    <w:rsid w:val="00C90DDC"/>
    <w:rsid w:val="00C91009"/>
    <w:rsid w:val="00C913EB"/>
    <w:rsid w:val="00C9147A"/>
    <w:rsid w:val="00C931BC"/>
    <w:rsid w:val="00C97FAC"/>
    <w:rsid w:val="00CA31DD"/>
    <w:rsid w:val="00CA3784"/>
    <w:rsid w:val="00CA3AEA"/>
    <w:rsid w:val="00CA4FF6"/>
    <w:rsid w:val="00CB020B"/>
    <w:rsid w:val="00CB1B69"/>
    <w:rsid w:val="00CB6997"/>
    <w:rsid w:val="00CC0ED5"/>
    <w:rsid w:val="00CC3010"/>
    <w:rsid w:val="00CC4EA2"/>
    <w:rsid w:val="00CC5210"/>
    <w:rsid w:val="00CC72ED"/>
    <w:rsid w:val="00CD0D8A"/>
    <w:rsid w:val="00CD6DA8"/>
    <w:rsid w:val="00CD7898"/>
    <w:rsid w:val="00CD7C1B"/>
    <w:rsid w:val="00CE327F"/>
    <w:rsid w:val="00CF15D8"/>
    <w:rsid w:val="00CF1A68"/>
    <w:rsid w:val="00CF64CF"/>
    <w:rsid w:val="00D04DCE"/>
    <w:rsid w:val="00D07BD5"/>
    <w:rsid w:val="00D21861"/>
    <w:rsid w:val="00D22CA5"/>
    <w:rsid w:val="00D2449B"/>
    <w:rsid w:val="00D249C7"/>
    <w:rsid w:val="00D26704"/>
    <w:rsid w:val="00D27EF7"/>
    <w:rsid w:val="00D3320D"/>
    <w:rsid w:val="00D37FC0"/>
    <w:rsid w:val="00D40E40"/>
    <w:rsid w:val="00D41041"/>
    <w:rsid w:val="00D4281A"/>
    <w:rsid w:val="00D564EF"/>
    <w:rsid w:val="00D569CF"/>
    <w:rsid w:val="00D611DB"/>
    <w:rsid w:val="00D636F5"/>
    <w:rsid w:val="00D65D4F"/>
    <w:rsid w:val="00D6704C"/>
    <w:rsid w:val="00D72737"/>
    <w:rsid w:val="00D77C71"/>
    <w:rsid w:val="00D83E7D"/>
    <w:rsid w:val="00D9018F"/>
    <w:rsid w:val="00D916DB"/>
    <w:rsid w:val="00DA159E"/>
    <w:rsid w:val="00DA4443"/>
    <w:rsid w:val="00DA750C"/>
    <w:rsid w:val="00DB3EAB"/>
    <w:rsid w:val="00DB7181"/>
    <w:rsid w:val="00DC173F"/>
    <w:rsid w:val="00DC4393"/>
    <w:rsid w:val="00DC488E"/>
    <w:rsid w:val="00DC58F9"/>
    <w:rsid w:val="00DC73DA"/>
    <w:rsid w:val="00DD074B"/>
    <w:rsid w:val="00DD5C46"/>
    <w:rsid w:val="00DE1D1C"/>
    <w:rsid w:val="00DE478F"/>
    <w:rsid w:val="00DE5E01"/>
    <w:rsid w:val="00DE6889"/>
    <w:rsid w:val="00DF1353"/>
    <w:rsid w:val="00DF1804"/>
    <w:rsid w:val="00E0287E"/>
    <w:rsid w:val="00E05F5F"/>
    <w:rsid w:val="00E14C67"/>
    <w:rsid w:val="00E1697D"/>
    <w:rsid w:val="00E223BF"/>
    <w:rsid w:val="00E226D5"/>
    <w:rsid w:val="00E242F6"/>
    <w:rsid w:val="00E24763"/>
    <w:rsid w:val="00E24ABC"/>
    <w:rsid w:val="00E3670E"/>
    <w:rsid w:val="00E37D5D"/>
    <w:rsid w:val="00E43455"/>
    <w:rsid w:val="00E46598"/>
    <w:rsid w:val="00E4747C"/>
    <w:rsid w:val="00E5092A"/>
    <w:rsid w:val="00E509D3"/>
    <w:rsid w:val="00E50BBA"/>
    <w:rsid w:val="00E61D5D"/>
    <w:rsid w:val="00E63338"/>
    <w:rsid w:val="00E66075"/>
    <w:rsid w:val="00E66648"/>
    <w:rsid w:val="00E70581"/>
    <w:rsid w:val="00E729E0"/>
    <w:rsid w:val="00E75AA9"/>
    <w:rsid w:val="00E84428"/>
    <w:rsid w:val="00EA1380"/>
    <w:rsid w:val="00EA16C6"/>
    <w:rsid w:val="00EA3DCD"/>
    <w:rsid w:val="00EA7123"/>
    <w:rsid w:val="00EB1457"/>
    <w:rsid w:val="00EB384C"/>
    <w:rsid w:val="00EB607E"/>
    <w:rsid w:val="00EC23A7"/>
    <w:rsid w:val="00EC281D"/>
    <w:rsid w:val="00EC35A1"/>
    <w:rsid w:val="00EC3E41"/>
    <w:rsid w:val="00EC4339"/>
    <w:rsid w:val="00EC6B5A"/>
    <w:rsid w:val="00ED001B"/>
    <w:rsid w:val="00ED0907"/>
    <w:rsid w:val="00ED2EA0"/>
    <w:rsid w:val="00ED3E62"/>
    <w:rsid w:val="00ED4844"/>
    <w:rsid w:val="00ED6655"/>
    <w:rsid w:val="00ED6D41"/>
    <w:rsid w:val="00EE06CF"/>
    <w:rsid w:val="00EE0EFC"/>
    <w:rsid w:val="00EF4ED4"/>
    <w:rsid w:val="00EF54A9"/>
    <w:rsid w:val="00F00492"/>
    <w:rsid w:val="00F02F67"/>
    <w:rsid w:val="00F11562"/>
    <w:rsid w:val="00F115CC"/>
    <w:rsid w:val="00F15A10"/>
    <w:rsid w:val="00F20679"/>
    <w:rsid w:val="00F303DB"/>
    <w:rsid w:val="00F31CAE"/>
    <w:rsid w:val="00F365B4"/>
    <w:rsid w:val="00F37554"/>
    <w:rsid w:val="00F40A0D"/>
    <w:rsid w:val="00F4152F"/>
    <w:rsid w:val="00F42D96"/>
    <w:rsid w:val="00F43FDF"/>
    <w:rsid w:val="00F46118"/>
    <w:rsid w:val="00F501E6"/>
    <w:rsid w:val="00F50741"/>
    <w:rsid w:val="00F50E0E"/>
    <w:rsid w:val="00F51671"/>
    <w:rsid w:val="00F52BF9"/>
    <w:rsid w:val="00F53589"/>
    <w:rsid w:val="00F545FA"/>
    <w:rsid w:val="00F57E71"/>
    <w:rsid w:val="00F60781"/>
    <w:rsid w:val="00F64F76"/>
    <w:rsid w:val="00F73061"/>
    <w:rsid w:val="00F73E67"/>
    <w:rsid w:val="00F751B8"/>
    <w:rsid w:val="00F7748B"/>
    <w:rsid w:val="00F809C4"/>
    <w:rsid w:val="00F90045"/>
    <w:rsid w:val="00F9033E"/>
    <w:rsid w:val="00F95E4D"/>
    <w:rsid w:val="00FA3E13"/>
    <w:rsid w:val="00FB1CC9"/>
    <w:rsid w:val="00FB1D09"/>
    <w:rsid w:val="00FB5F7D"/>
    <w:rsid w:val="00FB7405"/>
    <w:rsid w:val="00FB741E"/>
    <w:rsid w:val="00FC318D"/>
    <w:rsid w:val="00FC4224"/>
    <w:rsid w:val="00FC46CF"/>
    <w:rsid w:val="00FC4A6B"/>
    <w:rsid w:val="00FD3546"/>
    <w:rsid w:val="00FD5CAE"/>
    <w:rsid w:val="00FD731D"/>
    <w:rsid w:val="00FE3C66"/>
    <w:rsid w:val="00FF0432"/>
    <w:rsid w:val="00FF0F5E"/>
    <w:rsid w:val="00FF1101"/>
    <w:rsid w:val="00FF2493"/>
    <w:rsid w:val="00FF3199"/>
    <w:rsid w:val="00FF5215"/>
    <w:rsid w:val="00FF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78DB82"/>
  <w15:docId w15:val="{4CF02087-4464-4A2E-9249-52F9E5D3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6CE"/>
    <w:pPr>
      <w:suppressAutoHyphens/>
      <w:spacing w:after="160" w:line="249" w:lineRule="auto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qFormat/>
  </w:style>
  <w:style w:type="character" w:customStyle="1" w:styleId="FooterChar">
    <w:name w:val="Footer Char"/>
    <w:basedOn w:val="DefaultParagraphFont"/>
    <w:qFormat/>
  </w:style>
  <w:style w:type="character" w:customStyle="1" w:styleId="InternetLink">
    <w:name w:val="Internet Link"/>
    <w:basedOn w:val="DefaultParagraphFont"/>
    <w:uiPriority w:val="99"/>
    <w:unhideWhenUsed/>
    <w:rsid w:val="00E55023"/>
    <w:rPr>
      <w:color w:val="0563C1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653A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653A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6653A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653A9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996F7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2D45CA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02C78"/>
    <w:rPr>
      <w:i/>
      <w:i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qFormat/>
    <w:rsid w:val="0047165E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Calibri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Calibri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asciiTheme="minorHAnsi" w:eastAsiaTheme="minorHAnsi" w:hAnsiTheme="minorHAnsi" w:cstheme="minorBidi"/>
      <w:color w:val="0563C1" w:themeColor="hyperlink"/>
      <w:sz w:val="20"/>
      <w:szCs w:val="2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66AC6"/>
    <w:pPr>
      <w:spacing w:line="252" w:lineRule="auto"/>
      <w:ind w:left="720"/>
      <w:contextualSpacing/>
      <w:textAlignment w:val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653A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6653A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6653A9"/>
    <w:rPr>
      <w:b/>
      <w:bCs/>
    </w:rPr>
  </w:style>
  <w:style w:type="paragraph" w:styleId="NoSpacing">
    <w:name w:val="No Spacing"/>
    <w:uiPriority w:val="1"/>
    <w:qFormat/>
    <w:rsid w:val="008A0D92"/>
    <w:pPr>
      <w:suppressAutoHyphens/>
      <w:textAlignment w:val="baseline"/>
    </w:pPr>
  </w:style>
  <w:style w:type="character" w:styleId="Hyperlink">
    <w:name w:val="Hyperlink"/>
    <w:basedOn w:val="DefaultParagraphFont"/>
    <w:uiPriority w:val="99"/>
    <w:unhideWhenUsed/>
    <w:rsid w:val="003A6A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6AC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32E40"/>
    <w:rPr>
      <w:b/>
      <w:bCs/>
    </w:rPr>
  </w:style>
  <w:style w:type="paragraph" w:styleId="Revision">
    <w:name w:val="Revision"/>
    <w:hidden/>
    <w:uiPriority w:val="99"/>
    <w:semiHidden/>
    <w:rsid w:val="005F2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ida.samuolyte@gmail.com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oksana.vaitkiene@merko.lt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F0BA7112B7348918EFF997280C06E" ma:contentTypeVersion="10" ma:contentTypeDescription="Create a new document." ma:contentTypeScope="" ma:versionID="063a3b68a419fe96e7e7d7cc58ca6e1a">
  <xsd:schema xmlns:xsd="http://www.w3.org/2001/XMLSchema" xmlns:xs="http://www.w3.org/2001/XMLSchema" xmlns:p="http://schemas.microsoft.com/office/2006/metadata/properties" xmlns:ns3="4e1ab1fc-1f06-4d84-aa18-1e3f12208db1" targetNamespace="http://schemas.microsoft.com/office/2006/metadata/properties" ma:root="true" ma:fieldsID="aa021dab951e1728bceb73506e51dd53" ns3:_="">
    <xsd:import namespace="4e1ab1fc-1f06-4d84-aa18-1e3f12208d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ab1fc-1f06-4d84-aa18-1e3f12208d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DA5C89-BB3F-9244-A18F-C58DADD3F0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9F3312-DE42-47A1-9282-7864A59A1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1ab1fc-1f06-4d84-aa18-1e3f12208d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F75ACD-5CBE-48BE-B984-D38C89D8DC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70A7AD-89B4-4C2F-8888-DF1111B87C5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Dizainas</dc:creator>
  <dc:description/>
  <cp:lastModifiedBy>Vaida</cp:lastModifiedBy>
  <cp:revision>4</cp:revision>
  <cp:lastPrinted>2025-02-10T07:22:00Z</cp:lastPrinted>
  <dcterms:created xsi:type="dcterms:W3CDTF">2025-07-11T10:46:00Z</dcterms:created>
  <dcterms:modified xsi:type="dcterms:W3CDTF">2025-07-11T11:06:00Z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0x0101002D4F0BA7112B7348918EFF997280C06E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