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29F1D" w14:textId="77777777" w:rsidR="00AB0864" w:rsidRPr="008B2419" w:rsidRDefault="00AB0864" w:rsidP="00AB0864">
      <w:pPr>
        <w:shd w:val="clear" w:color="auto" w:fill="FFFFFF"/>
        <w:spacing w:line="276" w:lineRule="auto"/>
        <w:rPr>
          <w:rFonts w:ascii="Calibri" w:hAnsi="Calibri" w:cs="Calibri"/>
        </w:rPr>
      </w:pPr>
      <w:r w:rsidRPr="008B2419">
        <w:rPr>
          <w:rFonts w:ascii="Calibri" w:hAnsi="Calibri" w:cs="Calibri"/>
          <w:noProof/>
          <w:lang w:eastAsia="lt-LT"/>
        </w:rPr>
        <w:drawing>
          <wp:anchor distT="0" distB="0" distL="114300" distR="114300" simplePos="0" relativeHeight="251659264" behindDoc="0" locked="0" layoutInCell="1" allowOverlap="1" wp14:anchorId="19F70F83" wp14:editId="361AE118">
            <wp:simplePos x="0" y="0"/>
            <wp:positionH relativeFrom="column">
              <wp:posOffset>5137541</wp:posOffset>
            </wp:positionH>
            <wp:positionV relativeFrom="paragraph">
              <wp:posOffset>-603739</wp:posOffset>
            </wp:positionV>
            <wp:extent cx="1442085" cy="643890"/>
            <wp:effectExtent l="0" t="0" r="0" b="0"/>
            <wp:wrapNone/>
            <wp:docPr id="4" name="Picture 4" descr="MT Group, UAB darbo skelbi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T Group, UAB darbo skelbimai"/>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42085" cy="643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B2419">
        <w:rPr>
          <w:rFonts w:ascii="Calibri" w:hAnsi="Calibri" w:cs="Calibri"/>
        </w:rPr>
        <w:t xml:space="preserve">UAB </w:t>
      </w:r>
      <w:r w:rsidRPr="008B2419">
        <w:rPr>
          <w:rFonts w:ascii="Calibri" w:hAnsi="Calibri" w:cs="Calibri"/>
          <w:lang w:val="lt-LT"/>
        </w:rPr>
        <w:t>„</w:t>
      </w:r>
      <w:r w:rsidRPr="008B2419">
        <w:rPr>
          <w:rFonts w:ascii="Calibri" w:hAnsi="Calibri" w:cs="Calibri"/>
        </w:rPr>
        <w:t xml:space="preserve">MT </w:t>
      </w:r>
      <w:proofErr w:type="gramStart"/>
      <w:r w:rsidRPr="008B2419">
        <w:rPr>
          <w:rFonts w:ascii="Calibri" w:hAnsi="Calibri" w:cs="Calibri"/>
        </w:rPr>
        <w:t>Group</w:t>
      </w:r>
      <w:r w:rsidRPr="008B2419">
        <w:rPr>
          <w:rFonts w:ascii="Calibri" w:hAnsi="Calibri" w:cs="Calibri"/>
          <w:lang w:val="lt-LT"/>
        </w:rPr>
        <w:t>“</w:t>
      </w:r>
      <w:proofErr w:type="gramEnd"/>
      <w:r w:rsidRPr="008B2419">
        <w:rPr>
          <w:rFonts w:ascii="Calibri" w:hAnsi="Calibri" w:cs="Calibri"/>
        </w:rPr>
        <w:br/>
        <w:t>Vilnius / Cagliari, July 2025</w:t>
      </w:r>
    </w:p>
    <w:p w14:paraId="76EEE0FE" w14:textId="77777777" w:rsidR="00AB0864" w:rsidRPr="005303C1" w:rsidRDefault="00AB0864" w:rsidP="00AB0864">
      <w:pPr>
        <w:pStyle w:val="paragraph"/>
        <w:spacing w:line="276" w:lineRule="auto"/>
        <w:jc w:val="both"/>
        <w:textAlignment w:val="baseline"/>
        <w:rPr>
          <w:rFonts w:ascii="Calibri" w:hAnsi="Calibri" w:cs="Calibri"/>
          <w:b/>
          <w:bCs/>
          <w:sz w:val="32"/>
          <w:szCs w:val="32"/>
        </w:rPr>
      </w:pPr>
      <w:r w:rsidRPr="005303C1">
        <w:rPr>
          <w:rFonts w:ascii="Calibri" w:hAnsi="Calibri" w:cs="Calibri"/>
          <w:b/>
          <w:bCs/>
          <w:sz w:val="32"/>
          <w:szCs w:val="32"/>
        </w:rPr>
        <w:t xml:space="preserve">MT Group Awards 3MW PEM </w:t>
      </w:r>
      <w:proofErr w:type="spellStart"/>
      <w:r w:rsidRPr="005303C1">
        <w:rPr>
          <w:rFonts w:ascii="Calibri" w:hAnsi="Calibri" w:cs="Calibri"/>
          <w:b/>
          <w:bCs/>
          <w:sz w:val="32"/>
          <w:szCs w:val="32"/>
        </w:rPr>
        <w:t>Electrolyzer</w:t>
      </w:r>
      <w:proofErr w:type="spellEnd"/>
      <w:r w:rsidRPr="005303C1">
        <w:rPr>
          <w:rFonts w:ascii="Calibri" w:hAnsi="Calibri" w:cs="Calibri"/>
          <w:b/>
          <w:bCs/>
          <w:sz w:val="32"/>
          <w:szCs w:val="32"/>
        </w:rPr>
        <w:t xml:space="preserve"> Contract to IMI for Vilnius Green Hydrogen Project</w:t>
      </w:r>
    </w:p>
    <w:p w14:paraId="453A58B9" w14:textId="78ACF718" w:rsidR="00AB0864" w:rsidRPr="005303C1" w:rsidRDefault="00AB0864" w:rsidP="00AB0864">
      <w:pPr>
        <w:pStyle w:val="paragraph"/>
        <w:spacing w:line="276" w:lineRule="auto"/>
        <w:jc w:val="both"/>
        <w:textAlignment w:val="baseline"/>
        <w:rPr>
          <w:rFonts w:ascii="Calibri" w:hAnsi="Calibri" w:cs="Calibri"/>
        </w:rPr>
      </w:pPr>
      <w:r w:rsidRPr="005303C1">
        <w:rPr>
          <w:rFonts w:ascii="Calibri" w:hAnsi="Calibri" w:cs="Calibri"/>
        </w:rPr>
        <w:t xml:space="preserve">MT Group, a leading EPC contractor in green energy infrastructure and the full-scope EPC provider for the Vilnius Green Hydrogen Production Facility, has officially awarded a major supply contract to IMI, a prominent </w:t>
      </w:r>
      <w:r>
        <w:rPr>
          <w:rFonts w:ascii="Calibri" w:hAnsi="Calibri" w:cs="Calibri"/>
        </w:rPr>
        <w:t>m</w:t>
      </w:r>
      <w:r w:rsidRPr="005303C1">
        <w:rPr>
          <w:rFonts w:ascii="Calibri" w:hAnsi="Calibri" w:cs="Calibri"/>
        </w:rPr>
        <w:t xml:space="preserve">anufacturer of </w:t>
      </w:r>
      <w:proofErr w:type="spellStart"/>
      <w:r w:rsidRPr="005303C1">
        <w:rPr>
          <w:rFonts w:ascii="Calibri" w:hAnsi="Calibri" w:cs="Calibri"/>
        </w:rPr>
        <w:t>electrolyzer</w:t>
      </w:r>
      <w:proofErr w:type="spellEnd"/>
      <w:r w:rsidRPr="005303C1">
        <w:rPr>
          <w:rFonts w:ascii="Calibri" w:hAnsi="Calibri" w:cs="Calibri"/>
        </w:rPr>
        <w:t xml:space="preserve"> systems, for the delivery of a 3MW PEM </w:t>
      </w:r>
      <w:proofErr w:type="spellStart"/>
      <w:r w:rsidRPr="005303C1">
        <w:rPr>
          <w:rFonts w:ascii="Calibri" w:hAnsi="Calibri" w:cs="Calibri"/>
        </w:rPr>
        <w:t>electrolyzer</w:t>
      </w:r>
      <w:proofErr w:type="spellEnd"/>
      <w:r w:rsidRPr="005303C1">
        <w:rPr>
          <w:rFonts w:ascii="Calibri" w:hAnsi="Calibri" w:cs="Calibri"/>
        </w:rPr>
        <w:t>. The unit will be deployed at the green hydrogen production facility currently under development in Vilnius.</w:t>
      </w:r>
    </w:p>
    <w:p w14:paraId="6A6A9323" w14:textId="1485B3A7" w:rsidR="00AB0864" w:rsidRPr="005303C1" w:rsidRDefault="00AB0864" w:rsidP="00AB0864">
      <w:pPr>
        <w:pStyle w:val="paragraph"/>
        <w:spacing w:line="276" w:lineRule="auto"/>
        <w:jc w:val="both"/>
        <w:textAlignment w:val="baseline"/>
        <w:rPr>
          <w:rFonts w:ascii="Calibri" w:hAnsi="Calibri" w:cs="Calibri"/>
        </w:rPr>
      </w:pPr>
      <w:r w:rsidRPr="005303C1">
        <w:rPr>
          <w:rFonts w:ascii="Calibri" w:hAnsi="Calibri" w:cs="Calibri"/>
        </w:rPr>
        <w:t xml:space="preserve">The facility, located in the capital of Lithuania, is being developed by Vilnius </w:t>
      </w:r>
      <w:proofErr w:type="spellStart"/>
      <w:r w:rsidR="008B2419">
        <w:rPr>
          <w:rFonts w:ascii="Calibri" w:hAnsi="Calibri" w:cs="Calibri"/>
          <w:lang w:val="lt-LT"/>
        </w:rPr>
        <w:t>District</w:t>
      </w:r>
      <w:proofErr w:type="spellEnd"/>
      <w:r w:rsidRPr="005303C1">
        <w:rPr>
          <w:rFonts w:ascii="Calibri" w:hAnsi="Calibri" w:cs="Calibri"/>
        </w:rPr>
        <w:t xml:space="preserve"> Heating Company in partnership with Vilnius City Municipality, with the goal of decarbonizing district heating through locally produced green hydrogen.</w:t>
      </w:r>
    </w:p>
    <w:p w14:paraId="159B8F11" w14:textId="702310D5" w:rsidR="00AB0864" w:rsidRPr="008B2419" w:rsidRDefault="00AB0864" w:rsidP="00AB0864">
      <w:pPr>
        <w:pStyle w:val="paragraph"/>
        <w:spacing w:line="276" w:lineRule="auto"/>
        <w:jc w:val="both"/>
        <w:textAlignment w:val="baseline"/>
        <w:rPr>
          <w:rFonts w:ascii="Calibri" w:hAnsi="Calibri" w:cs="Calibri"/>
          <w:lang w:val="lt-LT"/>
        </w:rPr>
      </w:pPr>
      <w:r w:rsidRPr="005303C1">
        <w:rPr>
          <w:rFonts w:ascii="Calibri" w:hAnsi="Calibri" w:cs="Calibri"/>
        </w:rPr>
        <w:t>This contract marks the continuation of a successful partnership, as MT Group has previously selected IMI for the green hydrogen production plant in Klaipėda – a flagship project</w:t>
      </w:r>
      <w:r w:rsidRPr="005303C1">
        <w:rPr>
          <w:rFonts w:ascii="Calibri" w:hAnsi="Calibri" w:cs="Calibri"/>
          <w:lang w:val="lt-LT"/>
        </w:rPr>
        <w:t xml:space="preserve"> developed</w:t>
      </w:r>
      <w:r w:rsidRPr="005303C1">
        <w:rPr>
          <w:rFonts w:ascii="Calibri" w:hAnsi="Calibri" w:cs="Calibri"/>
        </w:rPr>
        <w:t xml:space="preserve"> by Klaipėda State Seaport Authority on Lithuania’s Baltic coast.</w:t>
      </w:r>
      <w:r w:rsidR="008B2419">
        <w:rPr>
          <w:rFonts w:ascii="Calibri" w:hAnsi="Calibri" w:cs="Calibri"/>
        </w:rPr>
        <w:t xml:space="preserve"> </w:t>
      </w:r>
      <w:r w:rsidR="008B2419" w:rsidRPr="005303C1">
        <w:rPr>
          <w:rFonts w:ascii="Calibri" w:hAnsi="Calibri" w:cs="Calibri"/>
        </w:rPr>
        <w:t>The award agreement was concluded last week during a high-level visit to IMI</w:t>
      </w:r>
      <w:r w:rsidR="008B2419">
        <w:rPr>
          <w:rFonts w:ascii="Calibri" w:hAnsi="Calibri" w:cs="Calibri"/>
        </w:rPr>
        <w:t>’s facility in Cagliari, Italy.</w:t>
      </w:r>
    </w:p>
    <w:p w14:paraId="0B0C7CC6" w14:textId="7D049044" w:rsidR="00AB0864" w:rsidRDefault="00AB0864" w:rsidP="00AB0864">
      <w:pPr>
        <w:pStyle w:val="paragraph"/>
        <w:spacing w:line="276" w:lineRule="auto"/>
        <w:jc w:val="both"/>
        <w:textAlignment w:val="baseline"/>
        <w:rPr>
          <w:rFonts w:ascii="Calibri" w:hAnsi="Calibri" w:cs="Calibri"/>
        </w:rPr>
      </w:pPr>
      <w:r w:rsidRPr="00AB0864">
        <w:rPr>
          <w:rFonts w:ascii="Calibri" w:hAnsi="Calibri" w:cs="Calibri"/>
        </w:rPr>
        <w:t xml:space="preserve">“Lithuania is setting an example for the region in advancing clean energy, and we are proud to support this green hydrogen leadership. Delivering the PEM </w:t>
      </w:r>
      <w:proofErr w:type="spellStart"/>
      <w:r w:rsidRPr="00AB0864">
        <w:rPr>
          <w:rFonts w:ascii="Calibri" w:hAnsi="Calibri" w:cs="Calibri"/>
        </w:rPr>
        <w:t>electroly</w:t>
      </w:r>
      <w:r w:rsidR="004513B7">
        <w:rPr>
          <w:rFonts w:ascii="Calibri" w:hAnsi="Calibri" w:cs="Calibri"/>
        </w:rPr>
        <w:t>z</w:t>
      </w:r>
      <w:r w:rsidRPr="00AB0864">
        <w:rPr>
          <w:rFonts w:ascii="Calibri" w:hAnsi="Calibri" w:cs="Calibri"/>
        </w:rPr>
        <w:t>er</w:t>
      </w:r>
      <w:proofErr w:type="spellEnd"/>
      <w:r w:rsidRPr="00AB0864">
        <w:rPr>
          <w:rFonts w:ascii="Calibri" w:hAnsi="Calibri" w:cs="Calibri"/>
        </w:rPr>
        <w:t xml:space="preserve"> for Vilnius builds on our strong partnership with MT Group and further strengthens our long-term commitment to supporting the country’s energy transition,” said Giuseppe Buscemi, President EMEA for Process Automation at IMI.</w:t>
      </w:r>
    </w:p>
    <w:p w14:paraId="329C8359" w14:textId="77777777" w:rsidR="00AB0864" w:rsidRPr="005303C1" w:rsidRDefault="00AB0864" w:rsidP="00AB0864">
      <w:pPr>
        <w:pStyle w:val="paragraph"/>
        <w:spacing w:line="276" w:lineRule="auto"/>
        <w:jc w:val="both"/>
        <w:textAlignment w:val="baseline"/>
        <w:rPr>
          <w:rFonts w:ascii="Calibri" w:hAnsi="Calibri" w:cs="Calibri"/>
        </w:rPr>
      </w:pPr>
      <w:r w:rsidRPr="005303C1">
        <w:rPr>
          <w:rFonts w:ascii="Calibri" w:hAnsi="Calibri" w:cs="Calibri"/>
        </w:rPr>
        <w:t>“This award represents another milestone in the energy transition for Vilnius. By choosing a trusted partner like IMI, we ensure delivery of world-class PEM technology to support Lithuania’s net-zero ambitions,” said Mindaugas Zakaras, CEO of MT Group.</w:t>
      </w:r>
    </w:p>
    <w:p w14:paraId="3967B903" w14:textId="77777777" w:rsidR="00AB0864" w:rsidRPr="005303C1" w:rsidRDefault="00AB0864" w:rsidP="00AB0864">
      <w:pPr>
        <w:pStyle w:val="paragraph"/>
        <w:spacing w:line="276" w:lineRule="auto"/>
        <w:jc w:val="both"/>
        <w:textAlignment w:val="baseline"/>
        <w:rPr>
          <w:rFonts w:ascii="Calibri" w:hAnsi="Calibri" w:cs="Calibri"/>
        </w:rPr>
      </w:pPr>
      <w:proofErr w:type="spellStart"/>
      <w:r w:rsidRPr="005303C1">
        <w:rPr>
          <w:rFonts w:ascii="Calibri" w:hAnsi="Calibri" w:cs="Calibri"/>
        </w:rPr>
        <w:t>Gerimantas</w:t>
      </w:r>
      <w:proofErr w:type="spellEnd"/>
      <w:r w:rsidRPr="005303C1">
        <w:rPr>
          <w:rFonts w:ascii="Calibri" w:hAnsi="Calibri" w:cs="Calibri"/>
        </w:rPr>
        <w:t xml:space="preserve"> </w:t>
      </w:r>
      <w:proofErr w:type="spellStart"/>
      <w:r w:rsidRPr="005303C1">
        <w:rPr>
          <w:rFonts w:ascii="Calibri" w:hAnsi="Calibri" w:cs="Calibri"/>
        </w:rPr>
        <w:t>Bakanas</w:t>
      </w:r>
      <w:proofErr w:type="spellEnd"/>
      <w:r w:rsidRPr="005303C1">
        <w:rPr>
          <w:rFonts w:ascii="Calibri" w:hAnsi="Calibri" w:cs="Calibri"/>
        </w:rPr>
        <w:t xml:space="preserve">, CEO of Vilniaus </w:t>
      </w:r>
      <w:proofErr w:type="spellStart"/>
      <w:r w:rsidRPr="005303C1">
        <w:rPr>
          <w:rFonts w:ascii="Calibri" w:hAnsi="Calibri" w:cs="Calibri"/>
        </w:rPr>
        <w:t>Šilumos</w:t>
      </w:r>
      <w:proofErr w:type="spellEnd"/>
      <w:r w:rsidRPr="005303C1">
        <w:rPr>
          <w:rFonts w:ascii="Calibri" w:hAnsi="Calibri" w:cs="Calibri"/>
        </w:rPr>
        <w:t xml:space="preserve"> </w:t>
      </w:r>
      <w:proofErr w:type="spellStart"/>
      <w:r w:rsidRPr="005303C1">
        <w:rPr>
          <w:rFonts w:ascii="Calibri" w:hAnsi="Calibri" w:cs="Calibri"/>
        </w:rPr>
        <w:t>Tinklai</w:t>
      </w:r>
      <w:proofErr w:type="spellEnd"/>
      <w:r w:rsidRPr="005303C1">
        <w:rPr>
          <w:rFonts w:ascii="Calibri" w:hAnsi="Calibri" w:cs="Calibri"/>
        </w:rPr>
        <w:t xml:space="preserve"> (VŠT), emphasizes that modern electrolysis technology will ensure high efficiency, quality, and safety at the future facility. “IMI is one of the leading players in green hydrogen technology. Their solutions are used in some of the most advanced electrolysis projects around the world, and we’re confident that this partnership will contribute to setting a new standard for sustainable energy in Vilnius,” says G. </w:t>
      </w:r>
      <w:proofErr w:type="spellStart"/>
      <w:r w:rsidRPr="005303C1">
        <w:rPr>
          <w:rFonts w:ascii="Calibri" w:hAnsi="Calibri" w:cs="Calibri"/>
        </w:rPr>
        <w:t>Bakanas</w:t>
      </w:r>
      <w:proofErr w:type="spellEnd"/>
      <w:r w:rsidRPr="005303C1">
        <w:rPr>
          <w:rFonts w:ascii="Calibri" w:hAnsi="Calibri" w:cs="Calibri"/>
        </w:rPr>
        <w:t xml:space="preserve">. </w:t>
      </w:r>
    </w:p>
    <w:p w14:paraId="5B316D19" w14:textId="77777777" w:rsidR="00AB0864" w:rsidRPr="005303C1" w:rsidRDefault="00AB0864" w:rsidP="00AB0864">
      <w:pPr>
        <w:pStyle w:val="paragraph"/>
        <w:spacing w:line="276" w:lineRule="auto"/>
        <w:jc w:val="both"/>
        <w:textAlignment w:val="baseline"/>
        <w:rPr>
          <w:rFonts w:ascii="Calibri" w:hAnsi="Calibri" w:cs="Calibri"/>
        </w:rPr>
      </w:pPr>
      <w:r w:rsidRPr="005303C1">
        <w:rPr>
          <w:rFonts w:ascii="Calibri" w:hAnsi="Calibri" w:cs="Calibri"/>
        </w:rPr>
        <w:t>The project is being implemented under the EU-supported Green Hydrogen Program and is part of the national strategy to reduce CO₂ emissions in the heating sector by integrating renewables and hydrogen technologies.</w:t>
      </w:r>
    </w:p>
    <w:p w14:paraId="12333D17" w14:textId="77777777" w:rsidR="00AB0864" w:rsidRPr="005303C1" w:rsidRDefault="00AB0864" w:rsidP="00AB0864">
      <w:pPr>
        <w:pStyle w:val="paragraph"/>
        <w:spacing w:line="276" w:lineRule="auto"/>
        <w:jc w:val="both"/>
        <w:textAlignment w:val="baseline"/>
        <w:rPr>
          <w:rFonts w:ascii="Calibri" w:hAnsi="Calibri" w:cs="Calibri"/>
        </w:rPr>
      </w:pPr>
      <w:r w:rsidRPr="005303C1">
        <w:rPr>
          <w:rFonts w:ascii="Calibri" w:hAnsi="Calibri" w:cs="Calibri"/>
        </w:rPr>
        <w:t>Delivery of the equipment is scheduled for Q4 2025, with commissioning planned in 2026.</w:t>
      </w:r>
    </w:p>
    <w:p w14:paraId="52BB4923" w14:textId="77777777" w:rsidR="00AB0864" w:rsidRPr="005303C1" w:rsidRDefault="00AB0864" w:rsidP="00AB0864">
      <w:pPr>
        <w:pStyle w:val="paragraph"/>
        <w:spacing w:line="276" w:lineRule="auto"/>
        <w:jc w:val="both"/>
        <w:textAlignment w:val="baseline"/>
        <w:rPr>
          <w:rFonts w:ascii="Calibri" w:hAnsi="Calibri" w:cs="Calibri"/>
        </w:rPr>
      </w:pPr>
      <w:r w:rsidRPr="005303C1">
        <w:rPr>
          <w:rFonts w:ascii="Calibri" w:hAnsi="Calibri" w:cs="Calibri"/>
        </w:rPr>
        <w:t>—</w:t>
      </w:r>
    </w:p>
    <w:p w14:paraId="75F19CE0" w14:textId="77777777" w:rsidR="00AB0864" w:rsidRPr="005303C1" w:rsidRDefault="00AB0864" w:rsidP="00AB0864">
      <w:pPr>
        <w:spacing w:line="276" w:lineRule="auto"/>
        <w:jc w:val="both"/>
        <w:rPr>
          <w:rFonts w:ascii="Calibri" w:hAnsi="Calibri" w:cs="Calibri"/>
        </w:rPr>
      </w:pPr>
      <w:r w:rsidRPr="005303C1">
        <w:rPr>
          <w:rFonts w:ascii="Calibri" w:hAnsi="Calibri" w:cs="Calibri"/>
        </w:rPr>
        <w:lastRenderedPageBreak/>
        <w:t xml:space="preserve">MT Group is an independent EPC contractor headquartered in Vilnius, Lithuania, delivering </w:t>
      </w:r>
      <w:r w:rsidRPr="005303C1">
        <w:rPr>
          <w:rFonts w:ascii="Calibri" w:hAnsi="Calibri" w:cs="Calibri"/>
          <w:lang w:val="lt-LT"/>
        </w:rPr>
        <w:t>pilot</w:t>
      </w:r>
      <w:r w:rsidRPr="005303C1">
        <w:rPr>
          <w:rFonts w:ascii="Calibri" w:hAnsi="Calibri" w:cs="Calibri"/>
        </w:rPr>
        <w:t xml:space="preserve"> infrastructure projects across the energy, industrial, and clean fuels sectors. With operations throughout Northern, Central, and Western Europe, the company has built a reputation for technical excellence, execution reliability, and long-term client trust. MT Group is a key partner in Europe’s evolving energy transition and infrastructure modernization.</w:t>
      </w:r>
    </w:p>
    <w:p w14:paraId="4D5A4D6B" w14:textId="77777777" w:rsidR="00AB0864" w:rsidRPr="005303C1" w:rsidRDefault="00AB0864" w:rsidP="00AB0864">
      <w:pPr>
        <w:spacing w:line="276" w:lineRule="auto"/>
        <w:jc w:val="both"/>
        <w:rPr>
          <w:rFonts w:ascii="Calibri" w:hAnsi="Calibri" w:cs="Calibri"/>
        </w:rPr>
      </w:pPr>
    </w:p>
    <w:p w14:paraId="1C58E933" w14:textId="77777777" w:rsidR="00AB0864" w:rsidRPr="00FD6ACC" w:rsidRDefault="00AB0864" w:rsidP="00AB0864">
      <w:pPr>
        <w:spacing w:line="276" w:lineRule="auto"/>
        <w:jc w:val="both"/>
        <w:rPr>
          <w:rFonts w:ascii="Calibri" w:hAnsi="Calibri" w:cs="Calibri"/>
        </w:rPr>
      </w:pPr>
    </w:p>
    <w:p w14:paraId="4F7A38DC" w14:textId="3783F58A" w:rsidR="004513B7" w:rsidRPr="00A7790D" w:rsidRDefault="004513B7" w:rsidP="004513B7">
      <w:pPr>
        <w:spacing w:line="276" w:lineRule="auto"/>
        <w:jc w:val="both"/>
        <w:rPr>
          <w:rFonts w:ascii="Calibri" w:hAnsi="Calibri" w:cs="Calibri"/>
          <w:b/>
          <w:bCs/>
          <w:lang w:val="lt-LT"/>
        </w:rPr>
      </w:pPr>
      <w:r>
        <w:rPr>
          <w:rFonts w:ascii="Calibri" w:hAnsi="Calibri" w:cs="Calibri"/>
          <w:b/>
          <w:bCs/>
          <w:lang w:val="lt-LT"/>
        </w:rPr>
        <w:t xml:space="preserve">Company </w:t>
      </w:r>
      <w:proofErr w:type="spellStart"/>
      <w:r>
        <w:rPr>
          <w:rFonts w:ascii="Calibri" w:hAnsi="Calibri" w:cs="Calibri"/>
          <w:b/>
          <w:bCs/>
          <w:lang w:val="lt-LT"/>
        </w:rPr>
        <w:t>contacts</w:t>
      </w:r>
      <w:proofErr w:type="spellEnd"/>
      <w:r w:rsidRPr="00A7790D">
        <w:rPr>
          <w:rFonts w:ascii="Calibri" w:hAnsi="Calibri" w:cs="Calibri"/>
          <w:b/>
          <w:bCs/>
          <w:lang w:val="lt-LT"/>
        </w:rPr>
        <w:t>:</w:t>
      </w:r>
    </w:p>
    <w:p w14:paraId="1EE433CE" w14:textId="77777777" w:rsidR="004513B7" w:rsidRPr="00A7790D" w:rsidRDefault="004513B7" w:rsidP="004513B7">
      <w:pPr>
        <w:spacing w:line="276" w:lineRule="auto"/>
        <w:jc w:val="both"/>
        <w:rPr>
          <w:rFonts w:ascii="Calibri" w:hAnsi="Calibri" w:cs="Calibri"/>
          <w:lang w:val="lt-LT"/>
        </w:rPr>
      </w:pPr>
    </w:p>
    <w:p w14:paraId="33A41E2F" w14:textId="3F134B4C" w:rsidR="004513B7" w:rsidRPr="00A7790D" w:rsidRDefault="004513B7" w:rsidP="004513B7">
      <w:pPr>
        <w:spacing w:line="276" w:lineRule="auto"/>
        <w:jc w:val="both"/>
        <w:rPr>
          <w:rFonts w:ascii="Calibri" w:hAnsi="Calibri" w:cs="Calibri"/>
          <w:lang w:val="lt-LT"/>
        </w:rPr>
      </w:pPr>
      <w:r w:rsidRPr="00A7790D">
        <w:rPr>
          <w:rFonts w:ascii="Calibri" w:hAnsi="Calibri" w:cs="Calibri"/>
          <w:lang w:val="lt-LT"/>
        </w:rPr>
        <w:t>Miglė Poškutė-Klima</w:t>
      </w:r>
      <w:r>
        <w:rPr>
          <w:rFonts w:ascii="Calibri" w:hAnsi="Calibri" w:cs="Calibri"/>
          <w:lang w:val="lt-LT"/>
        </w:rPr>
        <w:t>š</w:t>
      </w:r>
      <w:r w:rsidRPr="00A7790D">
        <w:rPr>
          <w:rFonts w:ascii="Calibri" w:hAnsi="Calibri" w:cs="Calibri"/>
          <w:lang w:val="lt-LT"/>
        </w:rPr>
        <w:t>auskienė</w:t>
      </w:r>
    </w:p>
    <w:p w14:paraId="3A26BB54" w14:textId="77777777" w:rsidR="004513B7" w:rsidRPr="00A7790D" w:rsidRDefault="004513B7" w:rsidP="004513B7">
      <w:pPr>
        <w:spacing w:line="276" w:lineRule="auto"/>
        <w:jc w:val="both"/>
        <w:rPr>
          <w:rFonts w:ascii="Calibri" w:hAnsi="Calibri" w:cs="Calibri"/>
          <w:lang w:val="lt-LT"/>
        </w:rPr>
      </w:pPr>
      <w:r w:rsidRPr="00A7790D">
        <w:rPr>
          <w:rFonts w:ascii="Calibri" w:hAnsi="Calibri" w:cs="Calibri"/>
          <w:lang w:val="lt-LT"/>
        </w:rPr>
        <w:t>+370 656 57230</w:t>
      </w:r>
    </w:p>
    <w:p w14:paraId="7AED5F93" w14:textId="77777777" w:rsidR="004513B7" w:rsidRPr="00A7790D" w:rsidRDefault="004513B7" w:rsidP="004513B7">
      <w:pPr>
        <w:spacing w:line="276" w:lineRule="auto"/>
        <w:jc w:val="both"/>
        <w:rPr>
          <w:rFonts w:ascii="Calibri" w:hAnsi="Calibri" w:cs="Calibri"/>
          <w:lang w:val="lt-LT"/>
        </w:rPr>
      </w:pPr>
      <w:r w:rsidRPr="00A7790D">
        <w:rPr>
          <w:rFonts w:ascii="Calibri" w:hAnsi="Calibri" w:cs="Calibri"/>
          <w:lang w:val="lt-LT"/>
        </w:rPr>
        <w:t>m.klimasauskiene@mtgroup.lt</w:t>
      </w:r>
    </w:p>
    <w:p w14:paraId="7F789757" w14:textId="77777777" w:rsidR="004513B7" w:rsidRPr="00A7790D" w:rsidRDefault="004513B7" w:rsidP="004513B7">
      <w:pPr>
        <w:spacing w:line="276" w:lineRule="auto"/>
        <w:jc w:val="both"/>
        <w:rPr>
          <w:rFonts w:ascii="Calibri" w:hAnsi="Calibri" w:cs="Calibri"/>
          <w:lang w:val="lt-LT"/>
        </w:rPr>
      </w:pPr>
      <w:r w:rsidRPr="00A7790D">
        <w:rPr>
          <w:rFonts w:ascii="Calibri" w:hAnsi="Calibri" w:cs="Calibri"/>
          <w:lang w:val="lt-LT"/>
        </w:rPr>
        <w:t>www.mtgroup.lt</w:t>
      </w:r>
    </w:p>
    <w:p w14:paraId="5D3FA229" w14:textId="1AE7F3A1" w:rsidR="00380DE9" w:rsidRPr="004513B7" w:rsidRDefault="00380DE9">
      <w:pPr>
        <w:rPr>
          <w:lang w:val="lt-LT"/>
        </w:rPr>
      </w:pPr>
    </w:p>
    <w:sectPr w:rsidR="00380DE9" w:rsidRPr="004513B7" w:rsidSect="00AB0864">
      <w:pgSz w:w="11906" w:h="16838"/>
      <w:pgMar w:top="1440" w:right="1015" w:bottom="1440" w:left="9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864"/>
    <w:rsid w:val="00077A28"/>
    <w:rsid w:val="000E0815"/>
    <w:rsid w:val="0034121A"/>
    <w:rsid w:val="00380DE9"/>
    <w:rsid w:val="00412032"/>
    <w:rsid w:val="004513B7"/>
    <w:rsid w:val="005413E3"/>
    <w:rsid w:val="005973A0"/>
    <w:rsid w:val="007311EA"/>
    <w:rsid w:val="00732C86"/>
    <w:rsid w:val="008B2419"/>
    <w:rsid w:val="00AB08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98F7F"/>
  <w15:chartTrackingRefBased/>
  <w15:docId w15:val="{C295946B-4214-4058-8962-CE95AB217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864"/>
    <w:pPr>
      <w:spacing w:after="0" w:line="240" w:lineRule="auto"/>
    </w:pPr>
    <w:rPr>
      <w:lang w:val="en-US"/>
    </w:rPr>
  </w:style>
  <w:style w:type="paragraph" w:styleId="Heading1">
    <w:name w:val="heading 1"/>
    <w:basedOn w:val="Normal"/>
    <w:next w:val="Normal"/>
    <w:link w:val="Heading1Char"/>
    <w:uiPriority w:val="9"/>
    <w:qFormat/>
    <w:rsid w:val="00AB0864"/>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GB"/>
    </w:rPr>
  </w:style>
  <w:style w:type="paragraph" w:styleId="Heading2">
    <w:name w:val="heading 2"/>
    <w:basedOn w:val="Normal"/>
    <w:next w:val="Normal"/>
    <w:link w:val="Heading2Char"/>
    <w:uiPriority w:val="9"/>
    <w:semiHidden/>
    <w:unhideWhenUsed/>
    <w:qFormat/>
    <w:rsid w:val="00AB0864"/>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GB"/>
    </w:rPr>
  </w:style>
  <w:style w:type="paragraph" w:styleId="Heading3">
    <w:name w:val="heading 3"/>
    <w:basedOn w:val="Normal"/>
    <w:next w:val="Normal"/>
    <w:link w:val="Heading3Char"/>
    <w:uiPriority w:val="9"/>
    <w:semiHidden/>
    <w:unhideWhenUsed/>
    <w:qFormat/>
    <w:rsid w:val="00AB0864"/>
    <w:pPr>
      <w:keepNext/>
      <w:keepLines/>
      <w:spacing w:before="160" w:after="80" w:line="278" w:lineRule="auto"/>
      <w:outlineLvl w:val="2"/>
    </w:pPr>
    <w:rPr>
      <w:rFonts w:eastAsiaTheme="majorEastAsia" w:cstheme="majorBidi"/>
      <w:color w:val="0F4761" w:themeColor="accent1" w:themeShade="BF"/>
      <w:sz w:val="28"/>
      <w:szCs w:val="28"/>
      <w:lang w:val="en-GB"/>
    </w:rPr>
  </w:style>
  <w:style w:type="paragraph" w:styleId="Heading4">
    <w:name w:val="heading 4"/>
    <w:basedOn w:val="Normal"/>
    <w:next w:val="Normal"/>
    <w:link w:val="Heading4Char"/>
    <w:uiPriority w:val="9"/>
    <w:semiHidden/>
    <w:unhideWhenUsed/>
    <w:qFormat/>
    <w:rsid w:val="00AB0864"/>
    <w:pPr>
      <w:keepNext/>
      <w:keepLines/>
      <w:spacing w:before="80" w:after="40" w:line="278" w:lineRule="auto"/>
      <w:outlineLvl w:val="3"/>
    </w:pPr>
    <w:rPr>
      <w:rFonts w:eastAsiaTheme="majorEastAsia" w:cstheme="majorBidi"/>
      <w:i/>
      <w:iCs/>
      <w:color w:val="0F4761" w:themeColor="accent1" w:themeShade="BF"/>
      <w:lang w:val="en-GB"/>
    </w:rPr>
  </w:style>
  <w:style w:type="paragraph" w:styleId="Heading5">
    <w:name w:val="heading 5"/>
    <w:basedOn w:val="Normal"/>
    <w:next w:val="Normal"/>
    <w:link w:val="Heading5Char"/>
    <w:uiPriority w:val="9"/>
    <w:semiHidden/>
    <w:unhideWhenUsed/>
    <w:qFormat/>
    <w:rsid w:val="00AB0864"/>
    <w:pPr>
      <w:keepNext/>
      <w:keepLines/>
      <w:spacing w:before="80" w:after="40" w:line="278" w:lineRule="auto"/>
      <w:outlineLvl w:val="4"/>
    </w:pPr>
    <w:rPr>
      <w:rFonts w:eastAsiaTheme="majorEastAsia" w:cstheme="majorBidi"/>
      <w:color w:val="0F4761" w:themeColor="accent1" w:themeShade="BF"/>
      <w:lang w:val="en-GB"/>
    </w:rPr>
  </w:style>
  <w:style w:type="paragraph" w:styleId="Heading6">
    <w:name w:val="heading 6"/>
    <w:basedOn w:val="Normal"/>
    <w:next w:val="Normal"/>
    <w:link w:val="Heading6Char"/>
    <w:uiPriority w:val="9"/>
    <w:semiHidden/>
    <w:unhideWhenUsed/>
    <w:qFormat/>
    <w:rsid w:val="00AB0864"/>
    <w:pPr>
      <w:keepNext/>
      <w:keepLines/>
      <w:spacing w:before="40" w:line="278" w:lineRule="auto"/>
      <w:outlineLvl w:val="5"/>
    </w:pPr>
    <w:rPr>
      <w:rFonts w:eastAsiaTheme="majorEastAsia" w:cstheme="majorBidi"/>
      <w:i/>
      <w:iCs/>
      <w:color w:val="595959" w:themeColor="text1" w:themeTint="A6"/>
      <w:lang w:val="en-GB"/>
    </w:rPr>
  </w:style>
  <w:style w:type="paragraph" w:styleId="Heading7">
    <w:name w:val="heading 7"/>
    <w:basedOn w:val="Normal"/>
    <w:next w:val="Normal"/>
    <w:link w:val="Heading7Char"/>
    <w:uiPriority w:val="9"/>
    <w:semiHidden/>
    <w:unhideWhenUsed/>
    <w:qFormat/>
    <w:rsid w:val="00AB0864"/>
    <w:pPr>
      <w:keepNext/>
      <w:keepLines/>
      <w:spacing w:before="40" w:line="278" w:lineRule="auto"/>
      <w:outlineLvl w:val="6"/>
    </w:pPr>
    <w:rPr>
      <w:rFonts w:eastAsiaTheme="majorEastAsia" w:cstheme="majorBidi"/>
      <w:color w:val="595959" w:themeColor="text1" w:themeTint="A6"/>
      <w:lang w:val="en-GB"/>
    </w:rPr>
  </w:style>
  <w:style w:type="paragraph" w:styleId="Heading8">
    <w:name w:val="heading 8"/>
    <w:basedOn w:val="Normal"/>
    <w:next w:val="Normal"/>
    <w:link w:val="Heading8Char"/>
    <w:uiPriority w:val="9"/>
    <w:semiHidden/>
    <w:unhideWhenUsed/>
    <w:qFormat/>
    <w:rsid w:val="00AB0864"/>
    <w:pPr>
      <w:keepNext/>
      <w:keepLines/>
      <w:spacing w:line="278" w:lineRule="auto"/>
      <w:outlineLvl w:val="7"/>
    </w:pPr>
    <w:rPr>
      <w:rFonts w:eastAsiaTheme="majorEastAsia" w:cstheme="majorBidi"/>
      <w:i/>
      <w:iCs/>
      <w:color w:val="272727" w:themeColor="text1" w:themeTint="D8"/>
      <w:lang w:val="en-GB"/>
    </w:rPr>
  </w:style>
  <w:style w:type="paragraph" w:styleId="Heading9">
    <w:name w:val="heading 9"/>
    <w:basedOn w:val="Normal"/>
    <w:next w:val="Normal"/>
    <w:link w:val="Heading9Char"/>
    <w:uiPriority w:val="9"/>
    <w:semiHidden/>
    <w:unhideWhenUsed/>
    <w:qFormat/>
    <w:rsid w:val="00AB0864"/>
    <w:pPr>
      <w:keepNext/>
      <w:keepLines/>
      <w:spacing w:line="278" w:lineRule="auto"/>
      <w:outlineLvl w:val="8"/>
    </w:pPr>
    <w:rPr>
      <w:rFonts w:eastAsiaTheme="majorEastAsia" w:cstheme="majorBidi"/>
      <w:color w:val="272727" w:themeColor="text1" w:themeTint="D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8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08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08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08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B08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B08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08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08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0864"/>
    <w:rPr>
      <w:rFonts w:eastAsiaTheme="majorEastAsia" w:cstheme="majorBidi"/>
      <w:color w:val="272727" w:themeColor="text1" w:themeTint="D8"/>
    </w:rPr>
  </w:style>
  <w:style w:type="paragraph" w:styleId="Title">
    <w:name w:val="Title"/>
    <w:basedOn w:val="Normal"/>
    <w:next w:val="Normal"/>
    <w:link w:val="TitleChar"/>
    <w:uiPriority w:val="10"/>
    <w:qFormat/>
    <w:rsid w:val="00AB0864"/>
    <w:pPr>
      <w:spacing w:after="80"/>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AB08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0864"/>
    <w:pPr>
      <w:numPr>
        <w:ilvl w:val="1"/>
      </w:numPr>
      <w:spacing w:after="160" w:line="278" w:lineRule="auto"/>
    </w:pPr>
    <w:rPr>
      <w:rFonts w:eastAsiaTheme="majorEastAsia" w:cstheme="majorBidi"/>
      <w:color w:val="595959" w:themeColor="text1" w:themeTint="A6"/>
      <w:spacing w:val="15"/>
      <w:sz w:val="28"/>
      <w:szCs w:val="28"/>
      <w:lang w:val="en-GB"/>
    </w:rPr>
  </w:style>
  <w:style w:type="character" w:customStyle="1" w:styleId="SubtitleChar">
    <w:name w:val="Subtitle Char"/>
    <w:basedOn w:val="DefaultParagraphFont"/>
    <w:link w:val="Subtitle"/>
    <w:uiPriority w:val="11"/>
    <w:rsid w:val="00AB08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0864"/>
    <w:pPr>
      <w:spacing w:before="160" w:after="160" w:line="278" w:lineRule="auto"/>
      <w:jc w:val="center"/>
    </w:pPr>
    <w:rPr>
      <w:i/>
      <w:iCs/>
      <w:color w:val="404040" w:themeColor="text1" w:themeTint="BF"/>
      <w:lang w:val="en-GB"/>
    </w:rPr>
  </w:style>
  <w:style w:type="character" w:customStyle="1" w:styleId="QuoteChar">
    <w:name w:val="Quote Char"/>
    <w:basedOn w:val="DefaultParagraphFont"/>
    <w:link w:val="Quote"/>
    <w:uiPriority w:val="29"/>
    <w:rsid w:val="00AB0864"/>
    <w:rPr>
      <w:i/>
      <w:iCs/>
      <w:color w:val="404040" w:themeColor="text1" w:themeTint="BF"/>
    </w:rPr>
  </w:style>
  <w:style w:type="paragraph" w:styleId="ListParagraph">
    <w:name w:val="List Paragraph"/>
    <w:basedOn w:val="Normal"/>
    <w:uiPriority w:val="34"/>
    <w:qFormat/>
    <w:rsid w:val="00AB0864"/>
    <w:pPr>
      <w:spacing w:after="160" w:line="278" w:lineRule="auto"/>
      <w:ind w:left="720"/>
      <w:contextualSpacing/>
    </w:pPr>
    <w:rPr>
      <w:lang w:val="en-GB"/>
    </w:rPr>
  </w:style>
  <w:style w:type="character" w:styleId="IntenseEmphasis">
    <w:name w:val="Intense Emphasis"/>
    <w:basedOn w:val="DefaultParagraphFont"/>
    <w:uiPriority w:val="21"/>
    <w:qFormat/>
    <w:rsid w:val="00AB0864"/>
    <w:rPr>
      <w:i/>
      <w:iCs/>
      <w:color w:val="0F4761" w:themeColor="accent1" w:themeShade="BF"/>
    </w:rPr>
  </w:style>
  <w:style w:type="paragraph" w:styleId="IntenseQuote">
    <w:name w:val="Intense Quote"/>
    <w:basedOn w:val="Normal"/>
    <w:next w:val="Normal"/>
    <w:link w:val="IntenseQuoteChar"/>
    <w:uiPriority w:val="30"/>
    <w:qFormat/>
    <w:rsid w:val="00AB0864"/>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lang w:val="en-GB"/>
    </w:rPr>
  </w:style>
  <w:style w:type="character" w:customStyle="1" w:styleId="IntenseQuoteChar">
    <w:name w:val="Intense Quote Char"/>
    <w:basedOn w:val="DefaultParagraphFont"/>
    <w:link w:val="IntenseQuote"/>
    <w:uiPriority w:val="30"/>
    <w:rsid w:val="00AB0864"/>
    <w:rPr>
      <w:i/>
      <w:iCs/>
      <w:color w:val="0F4761" w:themeColor="accent1" w:themeShade="BF"/>
    </w:rPr>
  </w:style>
  <w:style w:type="character" w:styleId="IntenseReference">
    <w:name w:val="Intense Reference"/>
    <w:basedOn w:val="DefaultParagraphFont"/>
    <w:uiPriority w:val="32"/>
    <w:qFormat/>
    <w:rsid w:val="00AB0864"/>
    <w:rPr>
      <w:b/>
      <w:bCs/>
      <w:smallCaps/>
      <w:color w:val="0F4761" w:themeColor="accent1" w:themeShade="BF"/>
      <w:spacing w:val="5"/>
    </w:rPr>
  </w:style>
  <w:style w:type="paragraph" w:customStyle="1" w:styleId="paragraph">
    <w:name w:val="paragraph"/>
    <w:basedOn w:val="Normal"/>
    <w:rsid w:val="00AB086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AB0864"/>
    <w:rPr>
      <w:sz w:val="16"/>
      <w:szCs w:val="16"/>
    </w:rPr>
  </w:style>
  <w:style w:type="paragraph" w:styleId="CommentText">
    <w:name w:val="annotation text"/>
    <w:basedOn w:val="Normal"/>
    <w:link w:val="CommentTextChar"/>
    <w:uiPriority w:val="99"/>
    <w:unhideWhenUsed/>
    <w:rsid w:val="00AB0864"/>
    <w:rPr>
      <w:sz w:val="20"/>
      <w:szCs w:val="20"/>
    </w:rPr>
  </w:style>
  <w:style w:type="character" w:customStyle="1" w:styleId="CommentTextChar">
    <w:name w:val="Comment Text Char"/>
    <w:basedOn w:val="DefaultParagraphFont"/>
    <w:link w:val="CommentText"/>
    <w:uiPriority w:val="99"/>
    <w:rsid w:val="00AB0864"/>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01134ced-efb8-4c54-9233-ab479f3486d2}" enabled="1" method="Standard" siteId="{46ee246c-aa11-4522-9e97-12c72d4236b0}"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Topliffe, Andrew</dc:creator>
  <cp:keywords/>
  <dc:description/>
  <cp:lastModifiedBy>Office</cp:lastModifiedBy>
  <cp:revision>5</cp:revision>
  <dcterms:created xsi:type="dcterms:W3CDTF">2025-07-22T08:14:00Z</dcterms:created>
  <dcterms:modified xsi:type="dcterms:W3CDTF">2025-07-24T06:25:00Z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8e304b14-7c34-41b6-b57d-f8c5abcfc95f</vt:lpwstr>
  </property>
</Properties>
</file>