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4BE23" w14:textId="6AF9CC06" w:rsidR="0061670C" w:rsidRPr="00F37318" w:rsidRDefault="00BB6552" w:rsidP="00F37318">
      <w:pPr>
        <w:widowControl w:val="0"/>
        <w:jc w:val="right"/>
        <w:rPr>
          <w:rFonts w:ascii="Calibri" w:eastAsia="Calibri" w:hAnsi="Calibri" w:cs="Calibri"/>
          <w:sz w:val="22"/>
          <w:szCs w:val="22"/>
        </w:rPr>
      </w:pPr>
      <w:r>
        <w:rPr>
          <w:rFonts w:ascii="Calibri" w:eastAsia="Calibri" w:hAnsi="Calibri" w:cs="Calibri"/>
          <w:sz w:val="22"/>
          <w:szCs w:val="22"/>
        </w:rPr>
        <w:t>Vilnius, 2025 m. liepos 29 d.</w:t>
      </w:r>
    </w:p>
    <w:p w14:paraId="6379E641" w14:textId="77777777" w:rsidR="0061670C" w:rsidRDefault="0061670C">
      <w:pPr>
        <w:widowControl w:val="0"/>
        <w:jc w:val="center"/>
        <w:rPr>
          <w:rFonts w:ascii="Calibri" w:eastAsia="Calibri" w:hAnsi="Calibri" w:cs="Calibri"/>
          <w:b/>
          <w:color w:val="1F497D"/>
          <w:sz w:val="36"/>
          <w:szCs w:val="36"/>
        </w:rPr>
      </w:pPr>
    </w:p>
    <w:p w14:paraId="56834A77" w14:textId="3CBD9A2C" w:rsidR="0061670C" w:rsidRDefault="00BB6552">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Tyrimas atskleidė: Lietuvos gyventojai prioritetą teikia nuolat žemoms kainoms</w:t>
      </w:r>
    </w:p>
    <w:p w14:paraId="27DE5B09" w14:textId="77777777" w:rsidR="0061670C" w:rsidRDefault="0061670C">
      <w:pPr>
        <w:widowControl w:val="0"/>
        <w:rPr>
          <w:rFonts w:ascii="Trebuchet MS" w:eastAsia="Trebuchet MS" w:hAnsi="Trebuchet MS" w:cs="Trebuchet MS"/>
          <w:b/>
          <w:color w:val="EE0000"/>
          <w:sz w:val="46"/>
          <w:szCs w:val="46"/>
        </w:rPr>
      </w:pPr>
    </w:p>
    <w:p w14:paraId="185726B0" w14:textId="284970B4" w:rsidR="0061670C" w:rsidRDefault="00BB6552">
      <w:pPr>
        <w:spacing w:after="240"/>
        <w:jc w:val="both"/>
        <w:rPr>
          <w:rFonts w:ascii="Calibri" w:eastAsia="Calibri" w:hAnsi="Calibri" w:cs="Calibri"/>
          <w:b/>
          <w:sz w:val="22"/>
          <w:szCs w:val="22"/>
        </w:rPr>
      </w:pPr>
      <w:r>
        <w:rPr>
          <w:rFonts w:ascii="Calibri" w:eastAsia="Calibri" w:hAnsi="Calibri" w:cs="Calibri"/>
          <w:b/>
          <w:sz w:val="22"/>
          <w:szCs w:val="22"/>
        </w:rPr>
        <w:t>Lietuvos gyventojų apsipirkimo įpročiai išlieka nuoseklūs – dauguma pirkėjų ir toliau pirmenybę teikia ne</w:t>
      </w:r>
      <w:r w:rsidR="00E36524">
        <w:rPr>
          <w:rFonts w:ascii="Calibri" w:eastAsia="Calibri" w:hAnsi="Calibri" w:cs="Calibri"/>
          <w:b/>
          <w:sz w:val="22"/>
          <w:szCs w:val="22"/>
        </w:rPr>
        <w:t xml:space="preserve"> kartais</w:t>
      </w:r>
      <w:r>
        <w:rPr>
          <w:rFonts w:ascii="Calibri" w:eastAsia="Calibri" w:hAnsi="Calibri" w:cs="Calibri"/>
          <w:b/>
          <w:sz w:val="22"/>
          <w:szCs w:val="22"/>
        </w:rPr>
        <w:t xml:space="preserve"> t</w:t>
      </w:r>
      <w:r w:rsidR="00FE23E9">
        <w:rPr>
          <w:rFonts w:ascii="Calibri" w:eastAsia="Calibri" w:hAnsi="Calibri" w:cs="Calibri"/>
          <w:b/>
          <w:sz w:val="22"/>
          <w:szCs w:val="22"/>
        </w:rPr>
        <w:t>aikomoms</w:t>
      </w:r>
      <w:r w:rsidR="00E36524">
        <w:rPr>
          <w:rFonts w:ascii="Calibri" w:eastAsia="Calibri" w:hAnsi="Calibri" w:cs="Calibri"/>
          <w:b/>
          <w:sz w:val="22"/>
          <w:szCs w:val="22"/>
        </w:rPr>
        <w:t xml:space="preserve"> ženklioms nuolaidoms</w:t>
      </w:r>
      <w:r>
        <w:rPr>
          <w:rFonts w:ascii="Calibri" w:eastAsia="Calibri" w:hAnsi="Calibri" w:cs="Calibri"/>
          <w:b/>
          <w:sz w:val="22"/>
          <w:szCs w:val="22"/>
        </w:rPr>
        <w:t>, o stabilioms ir visada žemoms kainoms. „Lidl Lietuva“ užsakymu tyrimų bendrovės „Norstat“ atlikta apklausa</w:t>
      </w:r>
      <w:r w:rsidR="00E36524">
        <w:rPr>
          <w:rFonts w:ascii="Calibri" w:eastAsia="Calibri" w:hAnsi="Calibri" w:cs="Calibri"/>
          <w:b/>
          <w:sz w:val="22"/>
          <w:szCs w:val="22"/>
        </w:rPr>
        <w:t xml:space="preserve"> patvirtina, kad</w:t>
      </w:r>
      <w:r>
        <w:rPr>
          <w:rFonts w:ascii="Calibri" w:eastAsia="Calibri" w:hAnsi="Calibri" w:cs="Calibri"/>
          <w:b/>
          <w:sz w:val="22"/>
          <w:szCs w:val="22"/>
        </w:rPr>
        <w:t xml:space="preserve"> </w:t>
      </w:r>
      <w:r w:rsidR="00E36524">
        <w:rPr>
          <w:rFonts w:ascii="Calibri" w:eastAsia="Calibri" w:hAnsi="Calibri" w:cs="Calibri"/>
          <w:b/>
          <w:sz w:val="22"/>
          <w:szCs w:val="22"/>
        </w:rPr>
        <w:t xml:space="preserve">didesnei daliai respondentų </w:t>
      </w:r>
      <w:r>
        <w:rPr>
          <w:rFonts w:ascii="Calibri" w:eastAsia="Calibri" w:hAnsi="Calibri" w:cs="Calibri"/>
          <w:b/>
          <w:sz w:val="22"/>
          <w:szCs w:val="22"/>
        </w:rPr>
        <w:t>priimtiniausias yra nuolat žemų kainų principas, o akcijos vertinamos tik kaip papildoma paskatos priemonė.</w:t>
      </w:r>
    </w:p>
    <w:p w14:paraId="6273ED2D" w14:textId="130E0F62" w:rsidR="0061670C" w:rsidRPr="00E36524" w:rsidRDefault="008579EF" w:rsidP="00E36524">
      <w:pPr>
        <w:spacing w:after="240"/>
        <w:jc w:val="both"/>
        <w:rPr>
          <w:rFonts w:ascii="Calibri" w:eastAsia="Calibri" w:hAnsi="Calibri" w:cs="Calibri"/>
          <w:sz w:val="22"/>
          <w:szCs w:val="22"/>
        </w:rPr>
      </w:pPr>
      <w:r>
        <w:rPr>
          <w:rFonts w:ascii="Calibri" w:eastAsia="Calibri" w:hAnsi="Calibri" w:cs="Calibri"/>
          <w:sz w:val="22"/>
          <w:szCs w:val="22"/>
        </w:rPr>
        <w:t>Didesnė</w:t>
      </w:r>
      <w:r w:rsidRPr="00E36524">
        <w:rPr>
          <w:rFonts w:ascii="Calibri" w:eastAsia="Calibri" w:hAnsi="Calibri" w:cs="Calibri"/>
          <w:sz w:val="22"/>
          <w:szCs w:val="22"/>
        </w:rPr>
        <w:t xml:space="preserve"> </w:t>
      </w:r>
      <w:r w:rsidR="00E36524" w:rsidRPr="00E36524">
        <w:rPr>
          <w:rFonts w:ascii="Calibri" w:eastAsia="Calibri" w:hAnsi="Calibri" w:cs="Calibri"/>
          <w:sz w:val="22"/>
          <w:szCs w:val="22"/>
        </w:rPr>
        <w:t>dalis apklaustųjų</w:t>
      </w:r>
      <w:r w:rsidR="00E36524">
        <w:rPr>
          <w:rFonts w:ascii="Calibri" w:eastAsia="Calibri" w:hAnsi="Calibri" w:cs="Calibri"/>
          <w:sz w:val="22"/>
          <w:szCs w:val="22"/>
        </w:rPr>
        <w:t xml:space="preserve"> (</w:t>
      </w:r>
      <w:r w:rsidR="00E36524" w:rsidRPr="00E36524">
        <w:rPr>
          <w:rFonts w:ascii="Calibri" w:eastAsia="Calibri" w:hAnsi="Calibri" w:cs="Calibri"/>
          <w:sz w:val="22"/>
          <w:szCs w:val="22"/>
        </w:rPr>
        <w:t>4</w:t>
      </w:r>
      <w:r w:rsidR="00E36524">
        <w:rPr>
          <w:rFonts w:ascii="Calibri" w:eastAsia="Calibri" w:hAnsi="Calibri" w:cs="Calibri"/>
          <w:sz w:val="22"/>
          <w:szCs w:val="22"/>
        </w:rPr>
        <w:t>9 proc.)</w:t>
      </w:r>
      <w:r w:rsidR="00E36524" w:rsidRPr="00E36524">
        <w:rPr>
          <w:rFonts w:ascii="Calibri" w:eastAsia="Calibri" w:hAnsi="Calibri" w:cs="Calibri"/>
          <w:sz w:val="22"/>
          <w:szCs w:val="22"/>
        </w:rPr>
        <w:t xml:space="preserve"> teigė, kad užsukę į parduotuvę jie norėtų visuomet rasti žemas kainas</w:t>
      </w:r>
      <w:r>
        <w:rPr>
          <w:rFonts w:ascii="Calibri" w:eastAsia="Calibri" w:hAnsi="Calibri" w:cs="Calibri"/>
          <w:sz w:val="22"/>
          <w:szCs w:val="22"/>
        </w:rPr>
        <w:t xml:space="preserve">. Vos </w:t>
      </w:r>
      <w:r w:rsidRPr="00E36524">
        <w:rPr>
          <w:rFonts w:ascii="Calibri" w:eastAsia="Calibri" w:hAnsi="Calibri" w:cs="Calibri"/>
          <w:sz w:val="22"/>
          <w:szCs w:val="22"/>
        </w:rPr>
        <w:t>8 proc. respondentų linkę rinktis aukšte</w:t>
      </w:r>
      <w:r>
        <w:rPr>
          <w:rFonts w:ascii="Calibri" w:eastAsia="Calibri" w:hAnsi="Calibri" w:cs="Calibri"/>
          <w:sz w:val="22"/>
          <w:szCs w:val="22"/>
        </w:rPr>
        <w:t>s</w:t>
      </w:r>
      <w:r w:rsidRPr="00E36524">
        <w:rPr>
          <w:rFonts w:ascii="Calibri" w:eastAsia="Calibri" w:hAnsi="Calibri" w:cs="Calibri"/>
          <w:sz w:val="22"/>
          <w:szCs w:val="22"/>
        </w:rPr>
        <w:t>nes kainas, bet dažnesnes ir didesnes nuolaidas</w:t>
      </w:r>
      <w:r>
        <w:rPr>
          <w:rFonts w:ascii="Calibri" w:eastAsia="Calibri" w:hAnsi="Calibri" w:cs="Calibri"/>
          <w:sz w:val="22"/>
          <w:szCs w:val="22"/>
        </w:rPr>
        <w:t xml:space="preserve">. Likusieji </w:t>
      </w:r>
      <w:r w:rsidR="00E36524" w:rsidRPr="00E36524">
        <w:rPr>
          <w:rFonts w:ascii="Calibri" w:eastAsia="Calibri" w:hAnsi="Calibri" w:cs="Calibri"/>
          <w:sz w:val="22"/>
          <w:szCs w:val="22"/>
          <w:lang w:val="lt-LT"/>
        </w:rPr>
        <w:t xml:space="preserve">žymėjo, kad jiems </w:t>
      </w:r>
      <w:r>
        <w:rPr>
          <w:rFonts w:ascii="Calibri" w:eastAsia="Calibri" w:hAnsi="Calibri" w:cs="Calibri"/>
          <w:sz w:val="22"/>
          <w:szCs w:val="22"/>
          <w:lang w:val="lt-LT"/>
        </w:rPr>
        <w:t>tinka ir tarpinis</w:t>
      </w:r>
      <w:r w:rsidRPr="00E36524">
        <w:rPr>
          <w:rFonts w:ascii="Calibri" w:eastAsia="Calibri" w:hAnsi="Calibri" w:cs="Calibri"/>
          <w:sz w:val="22"/>
          <w:szCs w:val="22"/>
          <w:lang w:val="lt-LT"/>
        </w:rPr>
        <w:t xml:space="preserve"> </w:t>
      </w:r>
      <w:r w:rsidR="00E36524" w:rsidRPr="00E36524">
        <w:rPr>
          <w:rFonts w:ascii="Calibri" w:eastAsia="Calibri" w:hAnsi="Calibri" w:cs="Calibri"/>
          <w:sz w:val="22"/>
          <w:szCs w:val="22"/>
          <w:lang w:val="lt-LT"/>
        </w:rPr>
        <w:t xml:space="preserve">variantas, kai kainos nei itin žemos, nei aukštos, tačiau dažniau taikomos akcijos. </w:t>
      </w:r>
      <w:r w:rsidR="00F37318" w:rsidRPr="00E36524">
        <w:rPr>
          <w:rFonts w:ascii="Calibri" w:eastAsia="Calibri" w:hAnsi="Calibri" w:cs="Calibri"/>
          <w:sz w:val="22"/>
          <w:szCs w:val="22"/>
        </w:rPr>
        <w:t>.</w:t>
      </w:r>
    </w:p>
    <w:p w14:paraId="145EBCE1" w14:textId="0363802D" w:rsidR="0061670C" w:rsidRDefault="00BB6552">
      <w:pPr>
        <w:spacing w:after="240"/>
        <w:jc w:val="both"/>
        <w:rPr>
          <w:rFonts w:ascii="Calibri" w:eastAsia="Calibri" w:hAnsi="Calibri" w:cs="Calibri"/>
          <w:sz w:val="22"/>
          <w:szCs w:val="22"/>
        </w:rPr>
      </w:pPr>
      <w:r>
        <w:rPr>
          <w:rFonts w:ascii="Calibri" w:eastAsia="Calibri" w:hAnsi="Calibri" w:cs="Calibri"/>
          <w:sz w:val="22"/>
          <w:szCs w:val="22"/>
        </w:rPr>
        <w:t xml:space="preserve">„Šie rezultatai aiškiai parodo, kad </w:t>
      </w:r>
      <w:r w:rsidR="002A723C">
        <w:rPr>
          <w:rFonts w:ascii="Calibri" w:eastAsia="Calibri" w:hAnsi="Calibri" w:cs="Calibri"/>
          <w:sz w:val="22"/>
          <w:szCs w:val="22"/>
        </w:rPr>
        <w:t>klientams</w:t>
      </w:r>
      <w:r>
        <w:rPr>
          <w:rFonts w:ascii="Calibri" w:eastAsia="Calibri" w:hAnsi="Calibri" w:cs="Calibri"/>
          <w:sz w:val="22"/>
          <w:szCs w:val="22"/>
        </w:rPr>
        <w:t xml:space="preserve"> svarbu turėti galimybę apsipirkti už </w:t>
      </w:r>
      <w:r w:rsidR="00754DC4">
        <w:rPr>
          <w:rFonts w:ascii="Calibri" w:eastAsia="Calibri" w:hAnsi="Calibri" w:cs="Calibri"/>
          <w:sz w:val="22"/>
          <w:szCs w:val="22"/>
        </w:rPr>
        <w:t xml:space="preserve">žemą </w:t>
      </w:r>
      <w:r>
        <w:rPr>
          <w:rFonts w:ascii="Calibri" w:eastAsia="Calibri" w:hAnsi="Calibri" w:cs="Calibri"/>
          <w:sz w:val="22"/>
          <w:szCs w:val="22"/>
        </w:rPr>
        <w:t>kainą</w:t>
      </w:r>
      <w:r w:rsidR="00020B20">
        <w:rPr>
          <w:rFonts w:ascii="Calibri" w:eastAsia="Calibri" w:hAnsi="Calibri" w:cs="Calibri"/>
          <w:sz w:val="22"/>
          <w:szCs w:val="22"/>
        </w:rPr>
        <w:t xml:space="preserve"> kasdien</w:t>
      </w:r>
      <w:r>
        <w:rPr>
          <w:rFonts w:ascii="Calibri" w:eastAsia="Calibri" w:hAnsi="Calibri" w:cs="Calibri"/>
          <w:sz w:val="22"/>
          <w:szCs w:val="22"/>
        </w:rPr>
        <w:t xml:space="preserve">. </w:t>
      </w:r>
      <w:r w:rsidR="00020B20">
        <w:rPr>
          <w:rFonts w:ascii="Calibri" w:eastAsia="Calibri" w:hAnsi="Calibri" w:cs="Calibri"/>
          <w:sz w:val="22"/>
          <w:szCs w:val="22"/>
        </w:rPr>
        <w:t>Visų pirma tai suteikia laisvę pasirinkti savo vakarienę pačiam, o ne tai, ką tądien pigiau siūlo prekybos tinklas. Be to, t</w:t>
      </w:r>
      <w:r>
        <w:rPr>
          <w:rFonts w:ascii="Calibri" w:eastAsia="Calibri" w:hAnsi="Calibri" w:cs="Calibri"/>
          <w:sz w:val="22"/>
          <w:szCs w:val="22"/>
        </w:rPr>
        <w:t xml:space="preserve">ai suteikia saugumo jausmą – pasitikėjimą, kad kasdienio pirkinių krepšelio kainos išlieka stabilios. Dėl to „Lidl“ taikome nuolat žemų kainų modelį – vietoje trumpalaikių akcijų siekiame, kad mūsų </w:t>
      </w:r>
      <w:r w:rsidR="00F37318">
        <w:rPr>
          <w:rFonts w:ascii="Calibri" w:eastAsia="Calibri" w:hAnsi="Calibri" w:cs="Calibri"/>
          <w:sz w:val="22"/>
          <w:szCs w:val="22"/>
        </w:rPr>
        <w:t>klientai</w:t>
      </w:r>
      <w:r>
        <w:rPr>
          <w:rFonts w:ascii="Calibri" w:eastAsia="Calibri" w:hAnsi="Calibri" w:cs="Calibri"/>
          <w:sz w:val="22"/>
          <w:szCs w:val="22"/>
        </w:rPr>
        <w:t xml:space="preserve"> </w:t>
      </w:r>
      <w:r w:rsidR="00953EE4">
        <w:rPr>
          <w:rFonts w:ascii="Calibri" w:eastAsia="Calibri" w:hAnsi="Calibri" w:cs="Calibri"/>
          <w:sz w:val="22"/>
          <w:szCs w:val="22"/>
        </w:rPr>
        <w:t>kasdien</w:t>
      </w:r>
      <w:r>
        <w:rPr>
          <w:rFonts w:ascii="Calibri" w:eastAsia="Calibri" w:hAnsi="Calibri" w:cs="Calibri"/>
          <w:sz w:val="22"/>
          <w:szCs w:val="22"/>
        </w:rPr>
        <w:t xml:space="preserve"> galėtų įsigyti kokybiškų produktų už </w:t>
      </w:r>
      <w:r w:rsidR="00953EE4">
        <w:rPr>
          <w:rFonts w:ascii="Calibri" w:eastAsia="Calibri" w:hAnsi="Calibri" w:cs="Calibri"/>
          <w:sz w:val="22"/>
          <w:szCs w:val="22"/>
        </w:rPr>
        <w:t xml:space="preserve">žemą </w:t>
      </w:r>
      <w:r>
        <w:rPr>
          <w:rFonts w:ascii="Calibri" w:eastAsia="Calibri" w:hAnsi="Calibri" w:cs="Calibri"/>
          <w:sz w:val="22"/>
          <w:szCs w:val="22"/>
        </w:rPr>
        <w:t xml:space="preserve">kainą“, – sako „Lidl Lietuva“ </w:t>
      </w:r>
      <w:r w:rsidR="00F37318">
        <w:rPr>
          <w:rFonts w:ascii="Calibri" w:eastAsia="Calibri" w:hAnsi="Calibri" w:cs="Calibri"/>
          <w:sz w:val="22"/>
          <w:szCs w:val="22"/>
        </w:rPr>
        <w:t>korporatyvinių reikalų ir komunikacijos vadovas Antanas Bubnelis.</w:t>
      </w:r>
    </w:p>
    <w:p w14:paraId="1180BBF0" w14:textId="1FACF4E5" w:rsidR="0061670C" w:rsidRDefault="00773C9C">
      <w:pPr>
        <w:spacing w:after="240"/>
        <w:jc w:val="both"/>
        <w:rPr>
          <w:rFonts w:ascii="Calibri" w:eastAsia="Calibri" w:hAnsi="Calibri" w:cs="Calibri"/>
          <w:sz w:val="22"/>
          <w:szCs w:val="22"/>
        </w:rPr>
      </w:pPr>
      <w:r>
        <w:rPr>
          <w:rFonts w:ascii="Calibri" w:eastAsia="Calibri" w:hAnsi="Calibri" w:cs="Calibri"/>
          <w:sz w:val="22"/>
          <w:szCs w:val="22"/>
        </w:rPr>
        <w:t xml:space="preserve">Nuolatinių žemų kainų principas ypač aktualus tiems, kuriems kasdienybėje </w:t>
      </w:r>
      <w:r w:rsidR="00020B20">
        <w:rPr>
          <w:rFonts w:ascii="Calibri" w:eastAsia="Calibri" w:hAnsi="Calibri" w:cs="Calibri"/>
          <w:sz w:val="22"/>
          <w:szCs w:val="22"/>
        </w:rPr>
        <w:t>neskiria laiko</w:t>
      </w:r>
      <w:r>
        <w:rPr>
          <w:rFonts w:ascii="Calibri" w:eastAsia="Calibri" w:hAnsi="Calibri" w:cs="Calibri"/>
          <w:sz w:val="22"/>
          <w:szCs w:val="22"/>
        </w:rPr>
        <w:t xml:space="preserve"> stebėti nuolaidas ar derinti pirkinius pagal akcijų laikotarpius. Šiems </w:t>
      </w:r>
      <w:r w:rsidR="002A723C">
        <w:rPr>
          <w:rFonts w:ascii="Calibri" w:eastAsia="Calibri" w:hAnsi="Calibri" w:cs="Calibri"/>
          <w:sz w:val="22"/>
          <w:szCs w:val="22"/>
        </w:rPr>
        <w:t>klientams</w:t>
      </w:r>
      <w:r>
        <w:rPr>
          <w:rFonts w:ascii="Calibri" w:eastAsia="Calibri" w:hAnsi="Calibri" w:cs="Calibri"/>
          <w:sz w:val="22"/>
          <w:szCs w:val="22"/>
        </w:rPr>
        <w:t xml:space="preserve"> svarbu žinoti, kad reikiami aukštos kokybės produktai bus prieinami už </w:t>
      </w:r>
      <w:r w:rsidR="00984769">
        <w:rPr>
          <w:rFonts w:ascii="Calibri" w:eastAsia="Calibri" w:hAnsi="Calibri" w:cs="Calibri"/>
          <w:sz w:val="22"/>
          <w:szCs w:val="22"/>
        </w:rPr>
        <w:t xml:space="preserve">žemą </w:t>
      </w:r>
      <w:r>
        <w:rPr>
          <w:rFonts w:ascii="Calibri" w:eastAsia="Calibri" w:hAnsi="Calibri" w:cs="Calibri"/>
          <w:sz w:val="22"/>
          <w:szCs w:val="22"/>
        </w:rPr>
        <w:t>kainą bet kada užsukus į parduotuvę – be papildomo planavimo.</w:t>
      </w:r>
    </w:p>
    <w:p w14:paraId="679E6E07" w14:textId="041A6F44" w:rsidR="0061670C" w:rsidRDefault="00BB6552">
      <w:pPr>
        <w:spacing w:after="240"/>
        <w:jc w:val="both"/>
        <w:rPr>
          <w:rFonts w:ascii="Calibri" w:eastAsia="Calibri" w:hAnsi="Calibri" w:cs="Calibri"/>
          <w:b/>
          <w:sz w:val="22"/>
          <w:szCs w:val="22"/>
        </w:rPr>
      </w:pPr>
      <w:r>
        <w:rPr>
          <w:rFonts w:ascii="Calibri" w:eastAsia="Calibri" w:hAnsi="Calibri" w:cs="Calibri"/>
          <w:b/>
          <w:sz w:val="22"/>
          <w:szCs w:val="22"/>
        </w:rPr>
        <w:t xml:space="preserve">Žemą kainą kasdien užtikrina atidžiai </w:t>
      </w:r>
      <w:r w:rsidR="00E7426A">
        <w:rPr>
          <w:rFonts w:ascii="Calibri" w:eastAsia="Calibri" w:hAnsi="Calibri" w:cs="Calibri"/>
          <w:b/>
          <w:sz w:val="22"/>
          <w:szCs w:val="22"/>
        </w:rPr>
        <w:t>privatūs prekių ženklai</w:t>
      </w:r>
    </w:p>
    <w:p w14:paraId="43EFE659" w14:textId="7932FD2C" w:rsidR="0061670C" w:rsidRDefault="00FE23E9">
      <w:pPr>
        <w:spacing w:after="240"/>
        <w:jc w:val="both"/>
        <w:rPr>
          <w:rFonts w:ascii="Calibri" w:eastAsia="Calibri" w:hAnsi="Calibri" w:cs="Calibri"/>
          <w:sz w:val="22"/>
          <w:szCs w:val="22"/>
        </w:rPr>
      </w:pPr>
      <w:r>
        <w:rPr>
          <w:rFonts w:ascii="Calibri" w:eastAsia="Calibri" w:hAnsi="Calibri" w:cs="Calibri"/>
          <w:sz w:val="22"/>
          <w:szCs w:val="22"/>
        </w:rPr>
        <w:t>„Lidl“ šeimos prekės ženklų produktai, sudarantys net 90 proc. viso asortimento – nuo maisto produktų kasdieniam stalui iki prekių namams, vaikams ar laisvalaikiui. Privačių prekių ženklų produkciją parduotuvėms pagal aukščiausius kokybės standartus gamina patyrę Lietuvos ir Europos gamintojai, su kuriais prekybos tinkas bendradarbiauja ne vienerius metus.</w:t>
      </w:r>
    </w:p>
    <w:p w14:paraId="6564C9B5" w14:textId="2B6355E4" w:rsidR="0061670C" w:rsidRDefault="00BB6552">
      <w:pPr>
        <w:spacing w:after="240"/>
        <w:jc w:val="both"/>
        <w:rPr>
          <w:rFonts w:ascii="Calibri" w:eastAsia="Calibri" w:hAnsi="Calibri" w:cs="Calibri"/>
          <w:color w:val="222222"/>
          <w:sz w:val="22"/>
          <w:szCs w:val="22"/>
          <w:highlight w:val="white"/>
        </w:rPr>
      </w:pPr>
      <w:r>
        <w:rPr>
          <w:rFonts w:ascii="Calibri" w:eastAsia="Calibri" w:hAnsi="Calibri" w:cs="Calibri"/>
          <w:color w:val="222222"/>
          <w:sz w:val="22"/>
          <w:szCs w:val="22"/>
          <w:highlight w:val="white"/>
        </w:rPr>
        <w:t xml:space="preserve">„Lidl“ </w:t>
      </w:r>
      <w:r w:rsidR="008579EF">
        <w:rPr>
          <w:rFonts w:ascii="Calibri" w:eastAsia="Calibri" w:hAnsi="Calibri" w:cs="Calibri"/>
          <w:color w:val="222222"/>
          <w:sz w:val="22"/>
          <w:szCs w:val="22"/>
          <w:highlight w:val="white"/>
        </w:rPr>
        <w:t>šeimos</w:t>
      </w:r>
      <w:r>
        <w:rPr>
          <w:rFonts w:ascii="Calibri" w:eastAsia="Calibri" w:hAnsi="Calibri" w:cs="Calibri"/>
          <w:color w:val="222222"/>
          <w:sz w:val="22"/>
          <w:szCs w:val="22"/>
          <w:highlight w:val="white"/>
        </w:rPr>
        <w:t xml:space="preserve"> prekės ženkl</w:t>
      </w:r>
      <w:r w:rsidR="008579EF">
        <w:rPr>
          <w:rFonts w:ascii="Calibri" w:eastAsia="Calibri" w:hAnsi="Calibri" w:cs="Calibri"/>
          <w:color w:val="222222"/>
          <w:sz w:val="22"/>
          <w:szCs w:val="22"/>
          <w:highlight w:val="white"/>
        </w:rPr>
        <w:t>ų produktai</w:t>
      </w:r>
      <w:r>
        <w:rPr>
          <w:rFonts w:ascii="Calibri" w:eastAsia="Calibri" w:hAnsi="Calibri" w:cs="Calibri"/>
          <w:color w:val="222222"/>
          <w:sz w:val="22"/>
          <w:szCs w:val="22"/>
          <w:highlight w:val="white"/>
        </w:rPr>
        <w:t xml:space="preserve"> </w:t>
      </w:r>
      <w:r w:rsidR="008579EF">
        <w:rPr>
          <w:rFonts w:ascii="Calibri" w:eastAsia="Calibri" w:hAnsi="Calibri" w:cs="Calibri"/>
          <w:color w:val="222222"/>
          <w:sz w:val="22"/>
          <w:szCs w:val="22"/>
          <w:highlight w:val="white"/>
        </w:rPr>
        <w:t>dažnai</w:t>
      </w:r>
      <w:r>
        <w:rPr>
          <w:rFonts w:ascii="Calibri" w:eastAsia="Calibri" w:hAnsi="Calibri" w:cs="Calibri"/>
          <w:color w:val="222222"/>
          <w:sz w:val="22"/>
          <w:szCs w:val="22"/>
          <w:highlight w:val="white"/>
        </w:rPr>
        <w:t xml:space="preserve"> gaminam</w:t>
      </w:r>
      <w:r w:rsidR="008579EF">
        <w:rPr>
          <w:rFonts w:ascii="Calibri" w:eastAsia="Calibri" w:hAnsi="Calibri" w:cs="Calibri"/>
          <w:color w:val="222222"/>
          <w:sz w:val="22"/>
          <w:szCs w:val="22"/>
          <w:highlight w:val="white"/>
        </w:rPr>
        <w:t>i</w:t>
      </w:r>
      <w:r>
        <w:rPr>
          <w:rFonts w:ascii="Calibri" w:eastAsia="Calibri" w:hAnsi="Calibri" w:cs="Calibri"/>
          <w:color w:val="222222"/>
          <w:sz w:val="22"/>
          <w:szCs w:val="22"/>
          <w:highlight w:val="white"/>
        </w:rPr>
        <w:t xml:space="preserve"> tose pačiose gamyklose ir dažnai pasižymi tokia pačia ar net geresne sudėtimi</w:t>
      </w:r>
      <w:r w:rsidR="008579EF">
        <w:rPr>
          <w:rFonts w:ascii="Calibri" w:eastAsia="Calibri" w:hAnsi="Calibri" w:cs="Calibri"/>
          <w:color w:val="222222"/>
          <w:sz w:val="22"/>
          <w:szCs w:val="22"/>
          <w:highlight w:val="white"/>
        </w:rPr>
        <w:t>, kaip ir žinomų prekės ženklų produktai</w:t>
      </w:r>
      <w:r>
        <w:rPr>
          <w:rFonts w:ascii="Calibri" w:eastAsia="Calibri" w:hAnsi="Calibri" w:cs="Calibri"/>
          <w:color w:val="222222"/>
          <w:sz w:val="22"/>
          <w:szCs w:val="22"/>
          <w:highlight w:val="white"/>
        </w:rPr>
        <w:t xml:space="preserve">. Kadangi </w:t>
      </w:r>
      <w:r w:rsidR="00B443DE">
        <w:rPr>
          <w:rFonts w:ascii="Calibri" w:eastAsia="Calibri" w:hAnsi="Calibri" w:cs="Calibri"/>
          <w:color w:val="222222"/>
          <w:sz w:val="22"/>
          <w:szCs w:val="22"/>
          <w:highlight w:val="white"/>
        </w:rPr>
        <w:t>klientams</w:t>
      </w:r>
      <w:r>
        <w:rPr>
          <w:rFonts w:ascii="Calibri" w:eastAsia="Calibri" w:hAnsi="Calibri" w:cs="Calibri"/>
          <w:color w:val="222222"/>
          <w:sz w:val="22"/>
          <w:szCs w:val="22"/>
          <w:highlight w:val="white"/>
        </w:rPr>
        <w:t xml:space="preserve"> nereikia mokėti už reklamą, </w:t>
      </w:r>
      <w:r w:rsidR="008579EF">
        <w:rPr>
          <w:rFonts w:ascii="Calibri" w:eastAsia="Calibri" w:hAnsi="Calibri" w:cs="Calibri"/>
          <w:color w:val="222222"/>
          <w:sz w:val="22"/>
          <w:szCs w:val="22"/>
          <w:highlight w:val="white"/>
        </w:rPr>
        <w:t xml:space="preserve">brangią </w:t>
      </w:r>
      <w:r>
        <w:rPr>
          <w:rFonts w:ascii="Calibri" w:eastAsia="Calibri" w:hAnsi="Calibri" w:cs="Calibri"/>
          <w:color w:val="222222"/>
          <w:sz w:val="22"/>
          <w:szCs w:val="22"/>
          <w:highlight w:val="white"/>
        </w:rPr>
        <w:t xml:space="preserve">pakuotę ar žinomą vardą, jie </w:t>
      </w:r>
      <w:r w:rsidR="008579EF">
        <w:rPr>
          <w:rFonts w:ascii="Calibri" w:eastAsia="Calibri" w:hAnsi="Calibri" w:cs="Calibri"/>
          <w:color w:val="222222"/>
          <w:sz w:val="22"/>
          <w:szCs w:val="22"/>
          <w:highlight w:val="white"/>
        </w:rPr>
        <w:t xml:space="preserve">įprastai </w:t>
      </w:r>
      <w:r>
        <w:rPr>
          <w:rFonts w:ascii="Calibri" w:eastAsia="Calibri" w:hAnsi="Calibri" w:cs="Calibri"/>
          <w:color w:val="222222"/>
          <w:sz w:val="22"/>
          <w:szCs w:val="22"/>
          <w:highlight w:val="white"/>
        </w:rPr>
        <w:t xml:space="preserve">kainuoja pigiau. Atsižvelgdamas į pasaulines tendencijas, prekybos tinklas gamintojams taiko aukštus standartus dėl žaliavų sertifikavimo, gaminių sudėties ar juose esančio cukraus bei druskos kiekio – tai taip pat užtikrina aukštą prekių kokybę. Todėl rinkdamiesi privačių prekių ženklų produkciją </w:t>
      </w:r>
      <w:r w:rsidR="00B443DE">
        <w:rPr>
          <w:rFonts w:ascii="Calibri" w:eastAsia="Calibri" w:hAnsi="Calibri" w:cs="Calibri"/>
          <w:color w:val="222222"/>
          <w:sz w:val="22"/>
          <w:szCs w:val="22"/>
          <w:highlight w:val="white"/>
        </w:rPr>
        <w:t>klientai</w:t>
      </w:r>
      <w:r>
        <w:rPr>
          <w:rFonts w:ascii="Calibri" w:eastAsia="Calibri" w:hAnsi="Calibri" w:cs="Calibri"/>
          <w:color w:val="222222"/>
          <w:sz w:val="22"/>
          <w:szCs w:val="22"/>
          <w:highlight w:val="white"/>
        </w:rPr>
        <w:t xml:space="preserve"> ne tik nepermoka už tokios pat aukštos kokybės prekę, bet ir pastebimai sutaupo“, – pasakoja </w:t>
      </w:r>
      <w:r w:rsidR="00F37318" w:rsidRPr="00F37318">
        <w:rPr>
          <w:rFonts w:ascii="Calibri" w:eastAsia="Calibri" w:hAnsi="Calibri" w:cs="Calibri"/>
          <w:sz w:val="22"/>
          <w:szCs w:val="22"/>
        </w:rPr>
        <w:t>A. Bubnelis.</w:t>
      </w:r>
    </w:p>
    <w:p w14:paraId="669B1BBD" w14:textId="3B754423" w:rsidR="0061670C" w:rsidRDefault="00BB6552">
      <w:pPr>
        <w:spacing w:after="240"/>
        <w:jc w:val="both"/>
        <w:rPr>
          <w:rFonts w:ascii="Calibri" w:eastAsia="Calibri" w:hAnsi="Calibri" w:cs="Calibri"/>
          <w:sz w:val="22"/>
          <w:szCs w:val="22"/>
        </w:rPr>
      </w:pPr>
      <w:r>
        <w:rPr>
          <w:rFonts w:ascii="Calibri" w:eastAsia="Calibri" w:hAnsi="Calibri" w:cs="Calibri"/>
          <w:sz w:val="22"/>
          <w:szCs w:val="22"/>
        </w:rPr>
        <w:t xml:space="preserve">Žemą kainą padeda užtikrinti ir „Lidl“ tarptautiškumas. Prekybos tinklo grupė dalį privačių prekės ženklų užsako dideliais kiekiais tūkstančiams parduotuvių įvairiose šalyse. Toks didelis užsakymų mastas sumažina vieno produkto savikainą, todėl „Lidl“ </w:t>
      </w:r>
      <w:r w:rsidR="00B443DE">
        <w:rPr>
          <w:rFonts w:ascii="Calibri" w:eastAsia="Calibri" w:hAnsi="Calibri" w:cs="Calibri"/>
          <w:sz w:val="22"/>
          <w:szCs w:val="22"/>
        </w:rPr>
        <w:t>klientams</w:t>
      </w:r>
      <w:r>
        <w:rPr>
          <w:rFonts w:ascii="Calibri" w:eastAsia="Calibri" w:hAnsi="Calibri" w:cs="Calibri"/>
          <w:sz w:val="22"/>
          <w:szCs w:val="22"/>
        </w:rPr>
        <w:t xml:space="preserve"> gali pasiūlyti itin patrauklią kainą išlaikant aukštą produktų kokybę.</w:t>
      </w:r>
    </w:p>
    <w:p w14:paraId="51B4C11B" w14:textId="77777777" w:rsidR="00984769" w:rsidRDefault="00984769" w:rsidP="00984769">
      <w:pPr>
        <w:spacing w:after="240"/>
        <w:jc w:val="both"/>
        <w:rPr>
          <w:rFonts w:ascii="Calibri" w:eastAsia="Calibri" w:hAnsi="Calibri" w:cs="Calibri"/>
          <w:b/>
          <w:sz w:val="22"/>
          <w:szCs w:val="22"/>
        </w:rPr>
      </w:pPr>
      <w:r>
        <w:rPr>
          <w:rFonts w:ascii="Calibri" w:eastAsia="Calibri" w:hAnsi="Calibri" w:cs="Calibri"/>
          <w:b/>
          <w:sz w:val="22"/>
          <w:szCs w:val="22"/>
        </w:rPr>
        <w:t>Efektyvesnė tiekimo grandinė</w:t>
      </w:r>
    </w:p>
    <w:p w14:paraId="1E610379" w14:textId="1E2EAAFB" w:rsidR="00984769" w:rsidRPr="00742BF2" w:rsidRDefault="00984769" w:rsidP="00984769">
      <w:pPr>
        <w:spacing w:after="240"/>
        <w:jc w:val="both"/>
        <w:rPr>
          <w:rFonts w:ascii="Calibri" w:eastAsia="Calibri" w:hAnsi="Calibri" w:cs="Calibri"/>
          <w:sz w:val="22"/>
          <w:szCs w:val="22"/>
          <w:lang w:val="lt-LT"/>
        </w:rPr>
      </w:pPr>
      <w:r>
        <w:rPr>
          <w:rFonts w:ascii="Calibri" w:eastAsia="Calibri" w:hAnsi="Calibri" w:cs="Calibri"/>
          <w:sz w:val="22"/>
          <w:szCs w:val="22"/>
        </w:rPr>
        <w:t xml:space="preserve">„Lidl“ taikomas žemų kainų modelis užtikrina sklandų tiekimo procesą. Jis leidžia tiksliau prognozuoti prekių poreikį, išvengti logistikos trikdžių ar perteklinių likučių. </w:t>
      </w:r>
    </w:p>
    <w:p w14:paraId="0ACF0A8F" w14:textId="77777777" w:rsidR="00984769" w:rsidRDefault="00984769" w:rsidP="00984769">
      <w:pPr>
        <w:spacing w:after="240"/>
        <w:jc w:val="both"/>
        <w:rPr>
          <w:rFonts w:ascii="Calibri" w:eastAsia="Calibri" w:hAnsi="Calibri" w:cs="Calibri"/>
          <w:sz w:val="22"/>
          <w:szCs w:val="22"/>
        </w:rPr>
      </w:pPr>
      <w:r>
        <w:rPr>
          <w:rFonts w:ascii="Calibri" w:eastAsia="Calibri" w:hAnsi="Calibri" w:cs="Calibri"/>
          <w:sz w:val="22"/>
          <w:szCs w:val="22"/>
        </w:rPr>
        <w:lastRenderedPageBreak/>
        <w:t>Toks veiklos principas padeda sumažinti maisto švaistymą, ypač greitai gendančių produktų, tokių kaip šviežia mėsa, žuvis ar pieno gaminiai.</w:t>
      </w:r>
    </w:p>
    <w:p w14:paraId="69E1B0AD" w14:textId="0A411CB7" w:rsidR="00984769" w:rsidRPr="00F37318" w:rsidRDefault="00984769">
      <w:pPr>
        <w:spacing w:after="240"/>
        <w:jc w:val="both"/>
        <w:rPr>
          <w:rFonts w:ascii="Calibri" w:eastAsia="Calibri" w:hAnsi="Calibri" w:cs="Calibri"/>
          <w:sz w:val="16"/>
          <w:szCs w:val="16"/>
        </w:rPr>
      </w:pPr>
      <w:r>
        <w:rPr>
          <w:rFonts w:ascii="Calibri" w:eastAsia="Calibri" w:hAnsi="Calibri" w:cs="Calibri"/>
          <w:sz w:val="22"/>
          <w:szCs w:val="22"/>
        </w:rPr>
        <w:t xml:space="preserve">„Trumpalaikės akcijos padeda atkreipti </w:t>
      </w:r>
      <w:r w:rsidR="002A723C">
        <w:rPr>
          <w:rFonts w:ascii="Calibri" w:eastAsia="Calibri" w:hAnsi="Calibri" w:cs="Calibri"/>
          <w:sz w:val="22"/>
          <w:szCs w:val="22"/>
        </w:rPr>
        <w:t>klientų</w:t>
      </w:r>
      <w:r>
        <w:rPr>
          <w:rFonts w:ascii="Calibri" w:eastAsia="Calibri" w:hAnsi="Calibri" w:cs="Calibri"/>
          <w:sz w:val="22"/>
          <w:szCs w:val="22"/>
        </w:rPr>
        <w:t xml:space="preserve"> dėmesį, tačiau sudėtinga numatyti, kiek žmonių ateis, ką jie pirks ir kokio kiekio produktų reikės. Tokiais atvejais lengva užsakyti per daug prekių, kurių dalis gali likti nepanaudota. Nuolat žemų kainų modelis padeda to išvengti – mes pažįstame savo </w:t>
      </w:r>
      <w:r w:rsidR="002A723C">
        <w:rPr>
          <w:rFonts w:ascii="Calibri" w:eastAsia="Calibri" w:hAnsi="Calibri" w:cs="Calibri"/>
          <w:sz w:val="22"/>
          <w:szCs w:val="22"/>
        </w:rPr>
        <w:t>klientus</w:t>
      </w:r>
      <w:r>
        <w:rPr>
          <w:rFonts w:ascii="Calibri" w:eastAsia="Calibri" w:hAnsi="Calibri" w:cs="Calibri"/>
          <w:sz w:val="22"/>
          <w:szCs w:val="22"/>
        </w:rPr>
        <w:t xml:space="preserve">, žinome jų įpročius ir realų poreikį. Tai leidžia mums planuoti tiksliai: </w:t>
      </w:r>
      <w:r w:rsidR="002A723C">
        <w:rPr>
          <w:rFonts w:ascii="Calibri" w:eastAsia="Calibri" w:hAnsi="Calibri" w:cs="Calibri"/>
          <w:sz w:val="22"/>
          <w:szCs w:val="22"/>
        </w:rPr>
        <w:t>klientai</w:t>
      </w:r>
      <w:r>
        <w:rPr>
          <w:rFonts w:ascii="Calibri" w:eastAsia="Calibri" w:hAnsi="Calibri" w:cs="Calibri"/>
          <w:sz w:val="22"/>
          <w:szCs w:val="22"/>
        </w:rPr>
        <w:t xml:space="preserve"> visada randa aukštos kokybės produktų už žemą kainą, o mums nereikia sandėliuoti pertekliaus ar ieškoti būdų, kur panaudoti neparduotą produkciją“, – </w:t>
      </w:r>
      <w:r w:rsidRPr="00F37318">
        <w:rPr>
          <w:rFonts w:ascii="Calibri" w:eastAsia="Calibri" w:hAnsi="Calibri" w:cs="Calibri"/>
          <w:sz w:val="22"/>
          <w:szCs w:val="22"/>
        </w:rPr>
        <w:t xml:space="preserve">teigia </w:t>
      </w:r>
      <w:r w:rsidR="00F37318" w:rsidRPr="00F37318">
        <w:rPr>
          <w:rFonts w:ascii="Calibri" w:eastAsia="Calibri" w:hAnsi="Calibri" w:cs="Calibri"/>
          <w:sz w:val="22"/>
          <w:szCs w:val="22"/>
        </w:rPr>
        <w:t>A. Bubnelis.</w:t>
      </w:r>
    </w:p>
    <w:p w14:paraId="67840C95" w14:textId="77777777" w:rsidR="0061670C" w:rsidRDefault="00BB6552">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„Lidl“ privačių prekės ženklų produktų galima įsigyti 81 Lietuvoje veikiančioje „Lidl“ parduotuvėje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155790BB" w14:textId="77777777" w:rsidR="00403A82" w:rsidRDefault="00403A82">
      <w:pPr>
        <w:pBdr>
          <w:top w:val="nil"/>
          <w:left w:val="nil"/>
          <w:bottom w:val="nil"/>
          <w:right w:val="nil"/>
          <w:between w:val="nil"/>
        </w:pBdr>
        <w:jc w:val="both"/>
        <w:rPr>
          <w:rFonts w:ascii="Calibri" w:eastAsia="Calibri" w:hAnsi="Calibri" w:cs="Calibri"/>
          <w:color w:val="000000"/>
          <w:sz w:val="22"/>
          <w:szCs w:val="22"/>
        </w:rPr>
      </w:pPr>
    </w:p>
    <w:p w14:paraId="4FE391AF" w14:textId="77777777" w:rsidR="0061670C" w:rsidRDefault="00BB6552">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sidR="0061670C">
          <w:rPr>
            <w:rFonts w:ascii="Calibri" w:eastAsia="Calibri" w:hAnsi="Calibri" w:cs="Calibri"/>
            <w:color w:val="0000FF"/>
            <w:sz w:val="18"/>
            <w:szCs w:val="18"/>
            <w:u w:val="single"/>
          </w:rPr>
          <w:t>lina.skersyte@lidl.lt</w:t>
        </w:r>
      </w:hyperlink>
    </w:p>
    <w:p w14:paraId="6858D371" w14:textId="77777777" w:rsidR="0061670C" w:rsidRDefault="0061670C">
      <w:pPr>
        <w:rPr>
          <w:rFonts w:ascii="Calibri" w:eastAsia="Calibri" w:hAnsi="Calibri" w:cs="Calibri"/>
          <w:color w:val="0000FF"/>
          <w:sz w:val="20"/>
          <w:szCs w:val="20"/>
          <w:u w:val="single"/>
        </w:rPr>
      </w:pPr>
    </w:p>
    <w:p w14:paraId="0B51612D" w14:textId="77777777" w:rsidR="0061670C" w:rsidRDefault="0061670C">
      <w:pPr>
        <w:rPr>
          <w:rFonts w:ascii="Calibri" w:eastAsia="Calibri" w:hAnsi="Calibri" w:cs="Calibri"/>
          <w:sz w:val="20"/>
          <w:szCs w:val="20"/>
        </w:rPr>
      </w:pPr>
    </w:p>
    <w:sectPr w:rsidR="0061670C">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1BF1A" w14:textId="77777777" w:rsidR="005307F4" w:rsidRDefault="005307F4">
      <w:r>
        <w:separator/>
      </w:r>
    </w:p>
  </w:endnote>
  <w:endnote w:type="continuationSeparator" w:id="0">
    <w:p w14:paraId="01DB8417" w14:textId="77777777" w:rsidR="005307F4" w:rsidRDefault="00530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Trebuchet MS">
    <w:panose1 w:val="020B0603020202020204"/>
    <w:charset w:val="BA"/>
    <w:family w:val="swiss"/>
    <w:pitch w:val="variable"/>
    <w:sig w:usb0="000006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B259C" w14:textId="77777777" w:rsidR="0061670C" w:rsidRDefault="00BB6552">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4FA57563" wp14:editId="19952917">
              <wp:simplePos x="0" y="0"/>
              <wp:positionH relativeFrom="column">
                <wp:posOffset>-76199</wp:posOffset>
              </wp:positionH>
              <wp:positionV relativeFrom="paragraph">
                <wp:posOffset>-406399</wp:posOffset>
              </wp:positionV>
              <wp:extent cx="4235450" cy="615950"/>
              <wp:effectExtent l="0" t="0" r="0" b="0"/>
              <wp:wrapNone/>
              <wp:docPr id="30" name="Stačiakampis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B5137CE" w14:textId="77777777" w:rsidR="0061670C" w:rsidRDefault="00BB6552">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4FA57563" id="Stačiakampis 30" o:spid="_x0000_s1026" style="position:absolute;margin-left:-6pt;margin-top:-32pt;width:333.5pt;height:4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" filled="f" stroked="f">
              <v:textbox inset="2.53958mm,2.53958mm,2.53958mm,2.53958mm">
                <w:txbxContent>
                  <w:p w14:paraId="6B5137CE" w14:textId="77777777" w:rsidR="0061670C"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3955C" w14:textId="77777777" w:rsidR="0061670C" w:rsidRDefault="00BB6552">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5A632402" wp14:editId="286950E5">
              <wp:simplePos x="0" y="0"/>
              <wp:positionH relativeFrom="column">
                <wp:posOffset>-88899</wp:posOffset>
              </wp:positionH>
              <wp:positionV relativeFrom="paragraph">
                <wp:posOffset>-469899</wp:posOffset>
              </wp:positionV>
              <wp:extent cx="4235450" cy="615950"/>
              <wp:effectExtent l="0" t="0" r="0" b="0"/>
              <wp:wrapNone/>
              <wp:docPr id="31" name="Stačiakampis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E5504EF" w14:textId="77777777" w:rsidR="0061670C" w:rsidRDefault="00BB6552">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5A632402" id="Stačiakampis 31" o:spid="_x0000_s1027" style="position:absolute;margin-left:-7pt;margin-top:-37pt;width:333.5pt;height:48.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" filled="f" stroked="f">
              <v:textbox inset="2.53958mm,2.53958mm,2.53958mm,2.53958mm">
                <w:txbxContent>
                  <w:p w14:paraId="3E5504EF" w14:textId="77777777" w:rsidR="0061670C"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3FE25" w14:textId="77777777" w:rsidR="005307F4" w:rsidRDefault="005307F4">
      <w:r>
        <w:separator/>
      </w:r>
    </w:p>
  </w:footnote>
  <w:footnote w:type="continuationSeparator" w:id="0">
    <w:p w14:paraId="72E44AFA" w14:textId="77777777" w:rsidR="005307F4" w:rsidRDefault="00530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F3616" w14:textId="77777777" w:rsidR="0061670C" w:rsidRDefault="00BB6552">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6BADE47" w14:textId="77777777" w:rsidR="0061670C" w:rsidRDefault="0061670C">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F9397" w14:textId="77777777" w:rsidR="0061670C" w:rsidRDefault="00BB6552">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09D65F0" wp14:editId="015C5E97">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061A5" w14:textId="77777777" w:rsidR="0061670C" w:rsidRDefault="00BB6552">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0A56194C" wp14:editId="24152618">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70C"/>
    <w:rsid w:val="00020B20"/>
    <w:rsid w:val="001C25FF"/>
    <w:rsid w:val="00282D71"/>
    <w:rsid w:val="002A723C"/>
    <w:rsid w:val="002F0C3A"/>
    <w:rsid w:val="00305EAD"/>
    <w:rsid w:val="003C3631"/>
    <w:rsid w:val="00403A82"/>
    <w:rsid w:val="00464B05"/>
    <w:rsid w:val="005307F4"/>
    <w:rsid w:val="005B7914"/>
    <w:rsid w:val="005E5D8C"/>
    <w:rsid w:val="0061670C"/>
    <w:rsid w:val="00661720"/>
    <w:rsid w:val="00690C9E"/>
    <w:rsid w:val="00742BF2"/>
    <w:rsid w:val="00754DC4"/>
    <w:rsid w:val="00773C9C"/>
    <w:rsid w:val="008579EF"/>
    <w:rsid w:val="00953EE4"/>
    <w:rsid w:val="00984769"/>
    <w:rsid w:val="009D0EE7"/>
    <w:rsid w:val="00AA795D"/>
    <w:rsid w:val="00B36C90"/>
    <w:rsid w:val="00B443DE"/>
    <w:rsid w:val="00B8698C"/>
    <w:rsid w:val="00BB6552"/>
    <w:rsid w:val="00C56E80"/>
    <w:rsid w:val="00C94494"/>
    <w:rsid w:val="00DC4397"/>
    <w:rsid w:val="00E36524"/>
    <w:rsid w:val="00E555BF"/>
    <w:rsid w:val="00E7426A"/>
    <w:rsid w:val="00EE5CDF"/>
    <w:rsid w:val="00F37318"/>
    <w:rsid w:val="00F54FD6"/>
    <w:rsid w:val="00F93AA0"/>
    <w:rsid w:val="00FC4010"/>
    <w:rsid w:val="00FE23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4DCC2"/>
  <w15:docId w15:val="{EA1C3223-1A3E-4B0D-A0F6-E214251C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paragraph" w:styleId="Header">
    <w:name w:val="header"/>
    <w:rsid w:val="00C827A1"/>
    <w:pPr>
      <w:tabs>
        <w:tab w:val="center" w:pos="4536"/>
        <w:tab w:val="right" w:pos="9072"/>
      </w:tabs>
    </w:pPr>
  </w:style>
  <w:style w:type="paragraph" w:styleId="Footer">
    <w:name w:val="footer"/>
    <w:semiHidden/>
    <w:rsid w:val="00C827A1"/>
    <w:pPr>
      <w:tabs>
        <w:tab w:val="center" w:pos="4536"/>
        <w:tab w:val="right" w:pos="9072"/>
      </w:tabs>
    </w:pPr>
  </w:style>
  <w:style w:type="paragraph" w:customStyle="1" w:styleId="EinfacherAbsatz">
    <w:name w:val="[Einfacher Absatz]"/>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Antrat1Diagrama">
    <w:name w:val="Antraštė 1 Diagrama"/>
    <w:basedOn w:val="DefaultParagraphFont"/>
    <w:rsid w:val="00C43D66"/>
    <w:rPr>
      <w:rFonts w:ascii="Arial" w:hAnsi="Arial"/>
      <w:b/>
      <w:sz w:val="28"/>
      <w:szCs w:val="28"/>
      <w:lang w:val="fr-FR"/>
    </w:rPr>
  </w:style>
  <w:style w:type="paragraph" w:styleId="ListParagraph">
    <w:name w:val="List Paragraph"/>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uiPriority w:val="99"/>
    <w:rsid w:val="00AB5D5F"/>
    <w:pPr>
      <w:spacing w:before="100" w:beforeAutospacing="1" w:after="100" w:afterAutospacing="1"/>
    </w:pPr>
    <w:rPr>
      <w:lang w:val="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Antrat3Diagrama">
    <w:name w:val="Antraštė 3 Diagrama"/>
    <w:basedOn w:val="DefaultParagraphFont"/>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088381">
      <w:bodyDiv w:val="1"/>
      <w:marLeft w:val="0"/>
      <w:marRight w:val="0"/>
      <w:marTop w:val="0"/>
      <w:marBottom w:val="0"/>
      <w:divBdr>
        <w:top w:val="none" w:sz="0" w:space="0" w:color="auto"/>
        <w:left w:val="none" w:sz="0" w:space="0" w:color="auto"/>
        <w:bottom w:val="none" w:sz="0" w:space="0" w:color="auto"/>
        <w:right w:val="none" w:sz="0" w:space="0" w:color="auto"/>
      </w:divBdr>
    </w:div>
    <w:div w:id="1464423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ipumU0pG7tmxd1r4HzWm6+cb+g==">CgMxLjA4AGpWCjVzdWdnZXN0SWRJbXBvcnRmZTY1NjI0ZS1mYjRmLTQ5MmYtYjZkMS0wZGRlZGMzMzA1YzlfMRIdR29kYSBNYW5pdXNlIChHb2RhIE1hbml1xaHElylyITFwRnRjYlliTDZld2lYc1FDTC1wRVhHZFhURVV3MUJZaQ==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3021</Words>
  <Characters>1723</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Rita</cp:lastModifiedBy>
  <cp:revision>18</cp:revision>
  <dcterms:created xsi:type="dcterms:W3CDTF">2025-07-25T12:57:00Z</dcterms:created>
  <dcterms:modified xsi:type="dcterms:W3CDTF">2025-07-29T10:31:00Z</dcterms:modified>
</cp:coreProperties>
</file>