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F082F" w14:textId="77777777" w:rsidR="00093971" w:rsidRPr="00E02783" w:rsidRDefault="00093971" w:rsidP="00E02783">
      <w:pPr>
        <w:jc w:val="both"/>
        <w:rPr>
          <w:rFonts w:asciiTheme="majorHAnsi" w:hAnsiTheme="majorHAnsi" w:cstheme="majorHAnsi"/>
          <w:sz w:val="20"/>
        </w:rPr>
      </w:pPr>
    </w:p>
    <w:p w14:paraId="08E9B9DA" w14:textId="77777777" w:rsidR="00E02783" w:rsidRPr="00E02783" w:rsidRDefault="00E02783" w:rsidP="00E02783">
      <w:pPr>
        <w:jc w:val="both"/>
        <w:rPr>
          <w:rFonts w:asciiTheme="majorHAnsi" w:hAnsiTheme="majorHAnsi" w:cstheme="majorHAnsi"/>
          <w:sz w:val="20"/>
        </w:rPr>
      </w:pPr>
    </w:p>
    <w:p w14:paraId="57A9C2DA" w14:textId="56D3F7F0" w:rsidR="002B28DC" w:rsidRPr="002B28DC" w:rsidRDefault="002B28DC" w:rsidP="00E02783">
      <w:pPr>
        <w:jc w:val="both"/>
        <w:rPr>
          <w:rFonts w:asciiTheme="majorHAnsi" w:hAnsiTheme="majorHAnsi" w:cstheme="majorHAnsi"/>
          <w:sz w:val="22"/>
          <w:szCs w:val="22"/>
        </w:rPr>
      </w:pPr>
      <w:r w:rsidRPr="002B28DC">
        <w:rPr>
          <w:rFonts w:asciiTheme="majorHAnsi" w:hAnsiTheme="majorHAnsi" w:cstheme="majorHAnsi"/>
          <w:sz w:val="22"/>
          <w:szCs w:val="22"/>
        </w:rPr>
        <w:t>PRANEŠIMAS ŽINIASKLAIDAI</w:t>
      </w:r>
    </w:p>
    <w:p w14:paraId="2739DB82" w14:textId="77777777" w:rsidR="002B28DC" w:rsidRDefault="002B28DC" w:rsidP="00E02783">
      <w:pPr>
        <w:jc w:val="both"/>
        <w:rPr>
          <w:rFonts w:asciiTheme="majorHAnsi" w:hAnsiTheme="majorHAnsi" w:cstheme="majorHAnsi"/>
          <w:b/>
          <w:bCs/>
          <w:sz w:val="22"/>
          <w:szCs w:val="22"/>
        </w:rPr>
      </w:pPr>
    </w:p>
    <w:p w14:paraId="38D25757" w14:textId="46B638B1" w:rsidR="006A4AA1" w:rsidRPr="002B28DC" w:rsidRDefault="006A4AA1" w:rsidP="00E02783">
      <w:pPr>
        <w:jc w:val="both"/>
        <w:rPr>
          <w:rFonts w:asciiTheme="majorHAnsi" w:hAnsiTheme="majorHAnsi" w:cstheme="majorHAnsi"/>
          <w:sz w:val="22"/>
          <w:szCs w:val="22"/>
        </w:rPr>
      </w:pPr>
      <w:r w:rsidRPr="002B28DC">
        <w:rPr>
          <w:rFonts w:asciiTheme="majorHAnsi" w:hAnsiTheme="majorHAnsi" w:cstheme="majorHAnsi"/>
          <w:sz w:val="22"/>
          <w:szCs w:val="22"/>
        </w:rPr>
        <w:t>2025.07.30</w:t>
      </w:r>
    </w:p>
    <w:p w14:paraId="187F50C8" w14:textId="77777777" w:rsidR="006A4AA1" w:rsidRPr="00FE2670" w:rsidRDefault="006A4AA1" w:rsidP="00E02783">
      <w:pPr>
        <w:jc w:val="both"/>
        <w:rPr>
          <w:rFonts w:asciiTheme="majorHAnsi" w:hAnsiTheme="majorHAnsi" w:cstheme="majorHAnsi"/>
          <w:b/>
          <w:bCs/>
          <w:sz w:val="22"/>
          <w:szCs w:val="22"/>
        </w:rPr>
      </w:pPr>
    </w:p>
    <w:p w14:paraId="1D245F2F" w14:textId="7AD7738A" w:rsidR="00F7363B" w:rsidRPr="00FE2670" w:rsidRDefault="00D26BFC" w:rsidP="00E02783">
      <w:pPr>
        <w:jc w:val="both"/>
        <w:rPr>
          <w:rFonts w:asciiTheme="majorHAnsi" w:hAnsiTheme="majorHAnsi" w:cstheme="majorHAnsi"/>
          <w:b/>
          <w:bCs/>
          <w:sz w:val="22"/>
          <w:szCs w:val="22"/>
        </w:rPr>
      </w:pPr>
      <w:r>
        <w:rPr>
          <w:rFonts w:asciiTheme="majorHAnsi" w:hAnsiTheme="majorHAnsi" w:cstheme="majorHAnsi"/>
          <w:b/>
          <w:bCs/>
          <w:sz w:val="22"/>
          <w:szCs w:val="22"/>
        </w:rPr>
        <w:t>Samdote statybininkus? Štai ką privalote patikrinti</w:t>
      </w:r>
    </w:p>
    <w:p w14:paraId="1D774AE2" w14:textId="77777777" w:rsidR="00E02783" w:rsidRPr="00E02783" w:rsidRDefault="00E02783" w:rsidP="00E02783">
      <w:pPr>
        <w:jc w:val="both"/>
        <w:rPr>
          <w:rFonts w:asciiTheme="majorHAnsi" w:hAnsiTheme="majorHAnsi" w:cstheme="majorHAnsi"/>
          <w:sz w:val="20"/>
        </w:rPr>
      </w:pPr>
    </w:p>
    <w:p w14:paraId="0480874A" w14:textId="6A7A23B9" w:rsidR="00E02783" w:rsidRDefault="00E02783" w:rsidP="00E02783">
      <w:pPr>
        <w:jc w:val="both"/>
        <w:rPr>
          <w:rFonts w:asciiTheme="majorHAnsi" w:hAnsiTheme="majorHAnsi" w:cstheme="majorHAnsi"/>
          <w:sz w:val="20"/>
        </w:rPr>
      </w:pPr>
      <w:r w:rsidRPr="00E02783">
        <w:rPr>
          <w:rFonts w:asciiTheme="majorHAnsi" w:hAnsiTheme="majorHAnsi" w:cstheme="majorHAnsi"/>
          <w:sz w:val="20"/>
        </w:rPr>
        <w:t>Vasara – statybų metas, kai sparčiai vystomi ne tik didieji statybos projektai, bet ir individualių namų savininkai planuoja ir vykdo savo namų, sodo namelių ar kito nekilnojamojo turto statybos, remonto ir aplinkos tvarkymo darbus. Tačiau</w:t>
      </w:r>
      <w:r w:rsidR="002B28DC">
        <w:rPr>
          <w:rFonts w:asciiTheme="majorHAnsi" w:hAnsiTheme="majorHAnsi" w:cstheme="majorHAnsi"/>
          <w:sz w:val="20"/>
        </w:rPr>
        <w:t xml:space="preserve">, pasak advokatų kontoros WIDEN vyresniosios teisininkės Akvilės Stoškutės-Bendorienės, </w:t>
      </w:r>
      <w:r w:rsidRPr="00E02783">
        <w:rPr>
          <w:rFonts w:asciiTheme="majorHAnsi" w:hAnsiTheme="majorHAnsi" w:cstheme="majorHAnsi"/>
          <w:sz w:val="20"/>
        </w:rPr>
        <w:t>tiek įmonės, tiek privatūs asmenys, samdydami statybininkus, neretai nesusimąsto, kokius dokumentus asmuo, vykdantis statybos darbus, privalo turėti ir kokie nemalonūs padariniai gali grėsti užsakovui ar rangovui tų dokumentų nepatikrinus.</w:t>
      </w:r>
    </w:p>
    <w:p w14:paraId="3E38CAC5" w14:textId="77777777" w:rsidR="00FE2670" w:rsidRPr="00E02783" w:rsidRDefault="00FE2670" w:rsidP="00E02783">
      <w:pPr>
        <w:jc w:val="both"/>
        <w:rPr>
          <w:rFonts w:asciiTheme="majorHAnsi" w:hAnsiTheme="majorHAnsi" w:cstheme="majorHAnsi"/>
          <w:sz w:val="20"/>
        </w:rPr>
      </w:pPr>
    </w:p>
    <w:p w14:paraId="51D2C46D" w14:textId="0FD09C94" w:rsidR="00E02783" w:rsidRDefault="00E02783" w:rsidP="00E02783">
      <w:pPr>
        <w:jc w:val="both"/>
        <w:rPr>
          <w:rFonts w:asciiTheme="majorHAnsi" w:hAnsiTheme="majorHAnsi" w:cstheme="majorHAnsi"/>
          <w:b/>
          <w:bCs/>
          <w:sz w:val="20"/>
        </w:rPr>
      </w:pPr>
      <w:r w:rsidRPr="00E02783">
        <w:rPr>
          <w:rFonts w:asciiTheme="majorHAnsi" w:hAnsiTheme="majorHAnsi" w:cstheme="majorHAnsi"/>
          <w:b/>
          <w:bCs/>
          <w:sz w:val="20"/>
        </w:rPr>
        <w:t>Kas yra skaidriai dirbančiojo ID</w:t>
      </w:r>
      <w:r w:rsidR="00D26BFC">
        <w:rPr>
          <w:rFonts w:asciiTheme="majorHAnsi" w:hAnsiTheme="majorHAnsi" w:cstheme="majorHAnsi"/>
          <w:b/>
          <w:bCs/>
          <w:sz w:val="20"/>
        </w:rPr>
        <w:t>?</w:t>
      </w:r>
    </w:p>
    <w:p w14:paraId="3E7C452C" w14:textId="77777777" w:rsidR="00FE2670" w:rsidRPr="00E02783" w:rsidRDefault="00FE2670" w:rsidP="00E02783">
      <w:pPr>
        <w:jc w:val="both"/>
        <w:rPr>
          <w:rFonts w:asciiTheme="majorHAnsi" w:hAnsiTheme="majorHAnsi" w:cstheme="majorHAnsi"/>
          <w:b/>
          <w:bCs/>
          <w:sz w:val="20"/>
        </w:rPr>
      </w:pPr>
    </w:p>
    <w:p w14:paraId="439A53AE" w14:textId="1C9F4EB0" w:rsidR="00D85BC5" w:rsidRDefault="00D85BC5" w:rsidP="00D85BC5">
      <w:pPr>
        <w:jc w:val="both"/>
        <w:rPr>
          <w:rFonts w:asciiTheme="majorHAnsi" w:hAnsiTheme="majorHAnsi" w:cstheme="majorHAnsi"/>
          <w:sz w:val="20"/>
        </w:rPr>
      </w:pPr>
      <w:r w:rsidRPr="00E02783">
        <w:rPr>
          <w:rFonts w:asciiTheme="majorHAnsi" w:hAnsiTheme="majorHAnsi" w:cstheme="majorHAnsi"/>
          <w:sz w:val="20"/>
        </w:rPr>
        <w:t>Pagal LR Statybos įstatymo 22(1) straipsnį,</w:t>
      </w:r>
      <w:r>
        <w:rPr>
          <w:rFonts w:asciiTheme="majorHAnsi" w:hAnsiTheme="majorHAnsi" w:cstheme="majorHAnsi"/>
          <w:sz w:val="20"/>
        </w:rPr>
        <w:t xml:space="preserve"> </w:t>
      </w:r>
      <w:r w:rsidRPr="00E02783">
        <w:rPr>
          <w:rFonts w:asciiTheme="majorHAnsi" w:hAnsiTheme="majorHAnsi" w:cstheme="majorHAnsi"/>
          <w:sz w:val="20"/>
        </w:rPr>
        <w:t>visi statybos darbus atliekantys fiziniai asmenys</w:t>
      </w:r>
      <w:r>
        <w:rPr>
          <w:rFonts w:asciiTheme="majorHAnsi" w:hAnsiTheme="majorHAnsi" w:cstheme="majorHAnsi"/>
          <w:sz w:val="20"/>
        </w:rPr>
        <w:t xml:space="preserve"> privalo turėti </w:t>
      </w:r>
      <w:r w:rsidRPr="00E02783">
        <w:rPr>
          <w:rFonts w:asciiTheme="majorHAnsi" w:hAnsiTheme="majorHAnsi" w:cstheme="majorHAnsi"/>
          <w:sz w:val="20"/>
        </w:rPr>
        <w:t>skaidriai dirbančiojo</w:t>
      </w:r>
      <w:r>
        <w:rPr>
          <w:rFonts w:asciiTheme="majorHAnsi" w:hAnsiTheme="majorHAnsi" w:cstheme="majorHAnsi"/>
          <w:sz w:val="20"/>
        </w:rPr>
        <w:t xml:space="preserve"> asmens identifikavimo</w:t>
      </w:r>
      <w:r w:rsidRPr="00E02783">
        <w:rPr>
          <w:rFonts w:asciiTheme="majorHAnsi" w:hAnsiTheme="majorHAnsi" w:cstheme="majorHAnsi"/>
          <w:sz w:val="20"/>
        </w:rPr>
        <w:t xml:space="preserve"> </w:t>
      </w:r>
      <w:r>
        <w:rPr>
          <w:rFonts w:asciiTheme="majorHAnsi" w:hAnsiTheme="majorHAnsi" w:cstheme="majorHAnsi"/>
          <w:sz w:val="20"/>
        </w:rPr>
        <w:t>kodą (toliau – skaidriai dirbančiojo ID).</w:t>
      </w:r>
    </w:p>
    <w:p w14:paraId="07663FE9" w14:textId="77777777" w:rsidR="00D85BC5" w:rsidRDefault="00D85BC5" w:rsidP="00E02783">
      <w:pPr>
        <w:jc w:val="both"/>
        <w:rPr>
          <w:rFonts w:asciiTheme="majorHAnsi" w:hAnsiTheme="majorHAnsi" w:cstheme="majorHAnsi"/>
          <w:sz w:val="20"/>
        </w:rPr>
      </w:pPr>
    </w:p>
    <w:p w14:paraId="1DC65953" w14:textId="7A4B8270" w:rsidR="00E02783" w:rsidRDefault="00D85BC5" w:rsidP="00E02783">
      <w:pPr>
        <w:jc w:val="both"/>
        <w:rPr>
          <w:rFonts w:asciiTheme="majorHAnsi" w:hAnsiTheme="majorHAnsi" w:cstheme="majorHAnsi"/>
          <w:sz w:val="20"/>
        </w:rPr>
      </w:pPr>
      <w:r>
        <w:rPr>
          <w:rFonts w:asciiTheme="majorHAnsi" w:hAnsiTheme="majorHAnsi" w:cstheme="majorHAnsi"/>
          <w:sz w:val="20"/>
        </w:rPr>
        <w:t xml:space="preserve">Skaidriai </w:t>
      </w:r>
      <w:r w:rsidR="00E02783" w:rsidRPr="00E02783">
        <w:rPr>
          <w:rFonts w:asciiTheme="majorHAnsi" w:hAnsiTheme="majorHAnsi" w:cstheme="majorHAnsi"/>
          <w:sz w:val="20"/>
        </w:rPr>
        <w:t xml:space="preserve">dirbančiojo ID – tai unikalus QR kodas, kuriame užšifruoti duomenys apie darbuotojo, savarankiškai dirbančio asmens arba į Lietuvą komandiruoto asmens statusą. </w:t>
      </w:r>
      <w:r w:rsidR="002B28DC">
        <w:rPr>
          <w:rFonts w:asciiTheme="majorHAnsi" w:hAnsiTheme="majorHAnsi" w:cstheme="majorHAnsi"/>
          <w:sz w:val="20"/>
        </w:rPr>
        <w:t>„</w:t>
      </w:r>
      <w:r w:rsidR="00E02783" w:rsidRPr="00E02783">
        <w:rPr>
          <w:rFonts w:asciiTheme="majorHAnsi" w:hAnsiTheme="majorHAnsi" w:cstheme="majorHAnsi"/>
          <w:sz w:val="20"/>
        </w:rPr>
        <w:t>T</w:t>
      </w:r>
      <w:r w:rsidR="002B28DC">
        <w:rPr>
          <w:rFonts w:asciiTheme="majorHAnsi" w:hAnsiTheme="majorHAnsi" w:cstheme="majorHAnsi"/>
          <w:sz w:val="20"/>
        </w:rPr>
        <w:t>ai yra</w:t>
      </w:r>
      <w:r w:rsidR="00E02783" w:rsidRPr="00E02783">
        <w:rPr>
          <w:rFonts w:asciiTheme="majorHAnsi" w:hAnsiTheme="majorHAnsi" w:cstheme="majorHAnsi"/>
          <w:sz w:val="20"/>
        </w:rPr>
        <w:t xml:space="preserve"> nuskaičius skaidriai dirbančiojo ID</w:t>
      </w:r>
      <w:r w:rsidR="00C70D2D">
        <w:rPr>
          <w:rFonts w:asciiTheme="majorHAnsi" w:hAnsiTheme="majorHAnsi" w:cstheme="majorHAnsi"/>
          <w:sz w:val="20"/>
        </w:rPr>
        <w:t>,</w:t>
      </w:r>
      <w:r w:rsidR="00E02783" w:rsidRPr="00E02783">
        <w:rPr>
          <w:rFonts w:asciiTheme="majorHAnsi" w:hAnsiTheme="majorHAnsi" w:cstheme="majorHAnsi"/>
          <w:sz w:val="20"/>
        </w:rPr>
        <w:t xml:space="preserve"> galima patikrinti</w:t>
      </w:r>
      <w:r w:rsidR="00C70D2D">
        <w:rPr>
          <w:rFonts w:asciiTheme="majorHAnsi" w:hAnsiTheme="majorHAnsi" w:cstheme="majorHAnsi"/>
          <w:sz w:val="20"/>
        </w:rPr>
        <w:t>,</w:t>
      </w:r>
      <w:r w:rsidR="00E02783" w:rsidRPr="00E02783">
        <w:rPr>
          <w:rFonts w:asciiTheme="majorHAnsi" w:hAnsiTheme="majorHAnsi" w:cstheme="majorHAnsi"/>
          <w:sz w:val="20"/>
        </w:rPr>
        <w:t xml:space="preserve"> ar asmuo yra oficialiai įdarbintas pagal darbo sutartį, vykdantis savarankišką veiklą ar </w:t>
      </w:r>
      <w:r w:rsidR="002B28DC">
        <w:rPr>
          <w:rFonts w:asciiTheme="majorHAnsi" w:hAnsiTheme="majorHAnsi" w:cstheme="majorHAnsi"/>
          <w:sz w:val="20"/>
        </w:rPr>
        <w:t xml:space="preserve">yra </w:t>
      </w:r>
      <w:r w:rsidR="00E02783" w:rsidRPr="00E02783">
        <w:rPr>
          <w:rFonts w:asciiTheme="majorHAnsi" w:hAnsiTheme="majorHAnsi" w:cstheme="majorHAnsi"/>
          <w:sz w:val="20"/>
        </w:rPr>
        <w:t>į Lietuvos Respubliką komandiruotas asmuo</w:t>
      </w:r>
      <w:r w:rsidR="002B28DC">
        <w:rPr>
          <w:rFonts w:asciiTheme="majorHAnsi" w:hAnsiTheme="majorHAnsi" w:cstheme="majorHAnsi"/>
          <w:sz w:val="20"/>
        </w:rPr>
        <w:t xml:space="preserve">“, – pažymi A. Stoškutė-Bendorienė. </w:t>
      </w:r>
    </w:p>
    <w:p w14:paraId="31A67FE9" w14:textId="77777777" w:rsidR="00FD237B" w:rsidRPr="00E02783" w:rsidRDefault="00FD237B" w:rsidP="00E02783">
      <w:pPr>
        <w:jc w:val="both"/>
        <w:rPr>
          <w:rFonts w:asciiTheme="majorHAnsi" w:hAnsiTheme="majorHAnsi" w:cstheme="majorHAnsi"/>
          <w:sz w:val="20"/>
        </w:rPr>
      </w:pPr>
    </w:p>
    <w:p w14:paraId="67707892" w14:textId="7AAF5770" w:rsidR="00E02783" w:rsidRDefault="00E02783" w:rsidP="00E02783">
      <w:pPr>
        <w:jc w:val="both"/>
        <w:rPr>
          <w:rFonts w:asciiTheme="majorHAnsi" w:hAnsiTheme="majorHAnsi" w:cstheme="majorHAnsi"/>
          <w:b/>
          <w:bCs/>
          <w:sz w:val="20"/>
        </w:rPr>
      </w:pPr>
      <w:r w:rsidRPr="00E02783">
        <w:rPr>
          <w:rFonts w:asciiTheme="majorHAnsi" w:hAnsiTheme="majorHAnsi" w:cstheme="majorHAnsi"/>
          <w:b/>
          <w:bCs/>
          <w:sz w:val="20"/>
        </w:rPr>
        <w:t>Kas ir kodėl turėtų įsitikinti, kad asmuo turi skaidriai dirbančiojo ID</w:t>
      </w:r>
    </w:p>
    <w:p w14:paraId="39596561" w14:textId="77777777" w:rsidR="00FD237B" w:rsidRPr="00E02783" w:rsidRDefault="00FD237B" w:rsidP="00E02783">
      <w:pPr>
        <w:jc w:val="both"/>
        <w:rPr>
          <w:rFonts w:asciiTheme="majorHAnsi" w:hAnsiTheme="majorHAnsi" w:cstheme="majorHAnsi"/>
          <w:b/>
          <w:bCs/>
          <w:sz w:val="20"/>
        </w:rPr>
      </w:pPr>
    </w:p>
    <w:p w14:paraId="60CE616A" w14:textId="0C2644A3" w:rsidR="00E02783" w:rsidRDefault="00E02783" w:rsidP="00E02783">
      <w:pPr>
        <w:jc w:val="both"/>
        <w:rPr>
          <w:rFonts w:asciiTheme="majorHAnsi" w:hAnsiTheme="majorHAnsi" w:cstheme="majorHAnsi"/>
          <w:sz w:val="20"/>
        </w:rPr>
      </w:pPr>
      <w:r w:rsidRPr="00E02783">
        <w:rPr>
          <w:rFonts w:asciiTheme="majorHAnsi" w:hAnsiTheme="majorHAnsi" w:cstheme="majorHAnsi"/>
          <w:sz w:val="20"/>
        </w:rPr>
        <w:t>Statybų įstatymo 22(1)</w:t>
      </w:r>
      <w:r w:rsidR="00964B50">
        <w:rPr>
          <w:rFonts w:asciiTheme="majorHAnsi" w:hAnsiTheme="majorHAnsi" w:cstheme="majorHAnsi"/>
          <w:sz w:val="20"/>
        </w:rPr>
        <w:t xml:space="preserve"> straipnis</w:t>
      </w:r>
      <w:r w:rsidRPr="00E02783">
        <w:rPr>
          <w:rFonts w:asciiTheme="majorHAnsi" w:hAnsiTheme="majorHAnsi" w:cstheme="majorHAnsi"/>
          <w:sz w:val="20"/>
        </w:rPr>
        <w:t xml:space="preserve"> be kita ko numato, kad pareiga užtikrinti, kad statybos darbus vykdantis asmuo turėtų skaidriai dirbančiojo ID yra numatyta statytojui (užsakovui) ar vienam jo įgaliotam rangovui.</w:t>
      </w:r>
    </w:p>
    <w:p w14:paraId="7A4AF6D8" w14:textId="77777777" w:rsidR="00E57782" w:rsidRPr="00E02783" w:rsidRDefault="00E57782" w:rsidP="00E02783">
      <w:pPr>
        <w:jc w:val="both"/>
        <w:rPr>
          <w:rFonts w:asciiTheme="majorHAnsi" w:hAnsiTheme="majorHAnsi" w:cstheme="majorHAnsi"/>
          <w:sz w:val="20"/>
        </w:rPr>
      </w:pPr>
    </w:p>
    <w:p w14:paraId="687BFA52" w14:textId="1868148A" w:rsidR="00E02783" w:rsidRDefault="008C3D72" w:rsidP="00E02783">
      <w:pPr>
        <w:jc w:val="both"/>
        <w:rPr>
          <w:rFonts w:asciiTheme="majorHAnsi" w:hAnsiTheme="majorHAnsi" w:cstheme="majorHAnsi"/>
          <w:sz w:val="20"/>
        </w:rPr>
      </w:pPr>
      <w:r>
        <w:rPr>
          <w:rFonts w:asciiTheme="majorHAnsi" w:hAnsiTheme="majorHAnsi" w:cstheme="majorHAnsi"/>
          <w:sz w:val="20"/>
        </w:rPr>
        <w:t>„</w:t>
      </w:r>
      <w:r w:rsidR="00E02783" w:rsidRPr="00E02783">
        <w:rPr>
          <w:rFonts w:asciiTheme="majorHAnsi" w:hAnsiTheme="majorHAnsi" w:cstheme="majorHAnsi"/>
          <w:sz w:val="20"/>
        </w:rPr>
        <w:t>Svarbu, kad minėta statybos įstatymo nuostata yra taikoma visuotinai, neišskiriant nei statybos darbų apimties, nei užsakovo ar rangovo ypatumų, t. y. šis reikalavimas taikomas ir tais atvejais, kai darbus užsako bei vykdo fiziniai asmenys, ir kai užsakovas ir rangovas yra juridiniai asmenys. Darbų apimtis – didelė statyba ar smulkūs statybos darbai</w:t>
      </w:r>
      <w:r w:rsidR="00E57782">
        <w:rPr>
          <w:rFonts w:asciiTheme="majorHAnsi" w:hAnsiTheme="majorHAnsi" w:cstheme="majorHAnsi"/>
          <w:sz w:val="20"/>
        </w:rPr>
        <w:t xml:space="preserve"> – </w:t>
      </w:r>
      <w:r w:rsidR="00E02783" w:rsidRPr="00E02783">
        <w:rPr>
          <w:rFonts w:asciiTheme="majorHAnsi" w:hAnsiTheme="majorHAnsi" w:cstheme="majorHAnsi"/>
          <w:sz w:val="20"/>
        </w:rPr>
        <w:t>taip pat neturi reikšmės</w:t>
      </w:r>
      <w:r>
        <w:rPr>
          <w:rFonts w:asciiTheme="majorHAnsi" w:hAnsiTheme="majorHAnsi" w:cstheme="majorHAnsi"/>
          <w:sz w:val="20"/>
        </w:rPr>
        <w:t xml:space="preserve">“, – sako </w:t>
      </w:r>
      <w:r w:rsidR="00D90703">
        <w:rPr>
          <w:rFonts w:asciiTheme="majorHAnsi" w:hAnsiTheme="majorHAnsi" w:cstheme="majorHAnsi"/>
          <w:sz w:val="20"/>
        </w:rPr>
        <w:t>teisininkė.</w:t>
      </w:r>
    </w:p>
    <w:p w14:paraId="1B069BB7" w14:textId="77777777" w:rsidR="00E57782" w:rsidRPr="00E02783" w:rsidRDefault="00E57782" w:rsidP="00E02783">
      <w:pPr>
        <w:jc w:val="both"/>
        <w:rPr>
          <w:rFonts w:asciiTheme="majorHAnsi" w:hAnsiTheme="majorHAnsi" w:cstheme="majorHAnsi"/>
          <w:sz w:val="20"/>
        </w:rPr>
      </w:pPr>
    </w:p>
    <w:p w14:paraId="773EFB52" w14:textId="76576CB6" w:rsidR="00E02783" w:rsidRDefault="00E02783" w:rsidP="00E02783">
      <w:pPr>
        <w:jc w:val="both"/>
        <w:rPr>
          <w:rFonts w:asciiTheme="majorHAnsi" w:hAnsiTheme="majorHAnsi" w:cstheme="majorHAnsi"/>
          <w:sz w:val="20"/>
        </w:rPr>
      </w:pPr>
      <w:r w:rsidRPr="00E02783">
        <w:rPr>
          <w:rFonts w:asciiTheme="majorHAnsi" w:hAnsiTheme="majorHAnsi" w:cstheme="majorHAnsi"/>
          <w:sz w:val="20"/>
        </w:rPr>
        <w:t xml:space="preserve">Nors gali susidaryti įspūdis, kad reikalavimas užtikrinti skaidriai dirbančiojo ID turėjimą yra formalumas, kurio nevykdymas nebūtų didelis pažeidimas, tačiau sankcija už neatitikimą šiam reikalavimui tiek užsakovui, tiek rangovui gali būti itin nemaloni staigmena ir smarkiai išbranginti planuotus statybos darbus. </w:t>
      </w:r>
    </w:p>
    <w:p w14:paraId="7E32B392" w14:textId="77777777" w:rsidR="00142477" w:rsidRPr="00E02783" w:rsidRDefault="00142477" w:rsidP="00E02783">
      <w:pPr>
        <w:jc w:val="both"/>
        <w:rPr>
          <w:rFonts w:asciiTheme="majorHAnsi" w:hAnsiTheme="majorHAnsi" w:cstheme="majorHAnsi"/>
          <w:sz w:val="20"/>
        </w:rPr>
      </w:pPr>
    </w:p>
    <w:p w14:paraId="463C6955" w14:textId="77777777" w:rsidR="00E02783" w:rsidRDefault="00E02783" w:rsidP="00E02783">
      <w:pPr>
        <w:jc w:val="both"/>
        <w:rPr>
          <w:rFonts w:asciiTheme="majorHAnsi" w:hAnsiTheme="majorHAnsi" w:cstheme="majorHAnsi"/>
          <w:sz w:val="20"/>
        </w:rPr>
      </w:pPr>
      <w:r w:rsidRPr="00E02783">
        <w:rPr>
          <w:rFonts w:asciiTheme="majorHAnsi" w:hAnsiTheme="majorHAnsi" w:cstheme="majorHAnsi"/>
          <w:sz w:val="20"/>
        </w:rPr>
        <w:t xml:space="preserve">Užimtumo įstatymo 56(1) straipsnis numato, kad statybos darbai, kuriuos atlieka fiziniai asmenys, išskyrus trečiosios šalies piliečius, neturintys skaidriai dirbančiojo ID, kai privalu jį turėti, laikomi nelegaliu darbu. Statytojas (užsakovas) ar jo vienas įgaliotas rangovas, padaręs šio straipsnio nurodytą pažeidimą, laikomas nelegaliai statybos darbus atlikusio asmens darbdaviu, kuriam nustačius pažeidimą skiriama nuo 3 iki 12 Lietuvos Respublikos Vyriausybės patvirtintos minimaliosios mėnesinės algos dydžių bauda už kiekvieną nelegaliai dirbusį asmenį. </w:t>
      </w:r>
    </w:p>
    <w:p w14:paraId="33DE528D" w14:textId="77777777" w:rsidR="00142477" w:rsidRPr="00E02783" w:rsidRDefault="00142477" w:rsidP="00E02783">
      <w:pPr>
        <w:jc w:val="both"/>
        <w:rPr>
          <w:rFonts w:asciiTheme="majorHAnsi" w:hAnsiTheme="majorHAnsi" w:cstheme="majorHAnsi"/>
          <w:sz w:val="20"/>
        </w:rPr>
      </w:pPr>
    </w:p>
    <w:p w14:paraId="16A1B521" w14:textId="11BDB491" w:rsidR="00E02783" w:rsidRDefault="00DE4199" w:rsidP="00E02783">
      <w:pPr>
        <w:jc w:val="both"/>
        <w:rPr>
          <w:rFonts w:asciiTheme="majorHAnsi" w:hAnsiTheme="majorHAnsi" w:cstheme="majorHAnsi"/>
          <w:sz w:val="20"/>
        </w:rPr>
      </w:pPr>
      <w:r>
        <w:rPr>
          <w:rFonts w:asciiTheme="majorHAnsi" w:hAnsiTheme="majorHAnsi" w:cstheme="majorHAnsi"/>
          <w:sz w:val="20"/>
        </w:rPr>
        <w:t>A</w:t>
      </w:r>
      <w:r w:rsidR="002E48ED">
        <w:rPr>
          <w:rFonts w:asciiTheme="majorHAnsi" w:hAnsiTheme="majorHAnsi" w:cstheme="majorHAnsi"/>
          <w:sz w:val="20"/>
        </w:rPr>
        <w:t xml:space="preserve">kvilė Stoškutė-Bendorienė, advokatų kontoros WIDEN vyresnioji teisininkė, perspėja: </w:t>
      </w:r>
      <w:r w:rsidR="00563122">
        <w:rPr>
          <w:rFonts w:asciiTheme="majorHAnsi" w:hAnsiTheme="majorHAnsi" w:cstheme="majorHAnsi"/>
          <w:sz w:val="20"/>
        </w:rPr>
        <w:t>„B</w:t>
      </w:r>
      <w:r w:rsidR="00E02783" w:rsidRPr="00E02783">
        <w:rPr>
          <w:rFonts w:asciiTheme="majorHAnsi" w:hAnsiTheme="majorHAnsi" w:cstheme="majorHAnsi"/>
          <w:sz w:val="20"/>
        </w:rPr>
        <w:t>ūkite atidūs – net jeigu esate fizinis asmuo, samdantis kitą fizinį asmenį smulkiems statybos darbams (pvz.</w:t>
      </w:r>
      <w:r w:rsidR="00142477">
        <w:rPr>
          <w:rFonts w:asciiTheme="majorHAnsi" w:hAnsiTheme="majorHAnsi" w:cstheme="majorHAnsi"/>
          <w:sz w:val="20"/>
        </w:rPr>
        <w:t>,</w:t>
      </w:r>
      <w:r w:rsidR="00E02783" w:rsidRPr="00E02783">
        <w:rPr>
          <w:rFonts w:asciiTheme="majorHAnsi" w:hAnsiTheme="majorHAnsi" w:cstheme="majorHAnsi"/>
          <w:sz w:val="20"/>
        </w:rPr>
        <w:t xml:space="preserve"> takelio klojimui trinkelėmis savo sodo sklype), įsitikinkite, kad jūsų samdytas statybininkas turi skaidriai dirbančiojo ID. Tuo neįsitikinus, galite sulaukti baudos, kuri gerokai viršys planuotų statybos darbų kainą. O jeigu samdysite daugiau negu vieną asmenį, neturintį skaidriai dirbančiojo ID – baudos dydis gali viršyti ir paties nekilnojamojo turto kainą.</w:t>
      </w:r>
      <w:r w:rsidR="00563122">
        <w:rPr>
          <w:rFonts w:asciiTheme="majorHAnsi" w:hAnsiTheme="majorHAnsi" w:cstheme="majorHAnsi"/>
          <w:sz w:val="20"/>
        </w:rPr>
        <w:t>“</w:t>
      </w:r>
      <w:r w:rsidR="00E02783" w:rsidRPr="00E02783">
        <w:rPr>
          <w:rFonts w:asciiTheme="majorHAnsi" w:hAnsiTheme="majorHAnsi" w:cstheme="majorHAnsi"/>
          <w:sz w:val="20"/>
        </w:rPr>
        <w:t xml:space="preserve">  </w:t>
      </w:r>
    </w:p>
    <w:p w14:paraId="12928BBC" w14:textId="77777777" w:rsidR="00142477" w:rsidRPr="00E02783" w:rsidRDefault="00142477" w:rsidP="00E02783">
      <w:pPr>
        <w:jc w:val="both"/>
        <w:rPr>
          <w:rFonts w:asciiTheme="majorHAnsi" w:hAnsiTheme="majorHAnsi" w:cstheme="majorHAnsi"/>
          <w:sz w:val="20"/>
        </w:rPr>
      </w:pPr>
    </w:p>
    <w:p w14:paraId="54AE5EE5" w14:textId="77777777" w:rsidR="00E02783" w:rsidRDefault="00E02783" w:rsidP="00E02783">
      <w:pPr>
        <w:jc w:val="both"/>
        <w:rPr>
          <w:rFonts w:asciiTheme="majorHAnsi" w:hAnsiTheme="majorHAnsi" w:cstheme="majorHAnsi"/>
          <w:b/>
          <w:bCs/>
          <w:sz w:val="20"/>
        </w:rPr>
      </w:pPr>
      <w:r w:rsidRPr="00E02783">
        <w:rPr>
          <w:rFonts w:asciiTheme="majorHAnsi" w:hAnsiTheme="majorHAnsi" w:cstheme="majorHAnsi"/>
          <w:b/>
          <w:bCs/>
          <w:sz w:val="20"/>
        </w:rPr>
        <w:t>Rangovas turi būti itin budrus</w:t>
      </w:r>
    </w:p>
    <w:p w14:paraId="076C4558" w14:textId="77777777" w:rsidR="00142477" w:rsidRPr="00E02783" w:rsidRDefault="00142477" w:rsidP="00E02783">
      <w:pPr>
        <w:jc w:val="both"/>
        <w:rPr>
          <w:rFonts w:asciiTheme="majorHAnsi" w:hAnsiTheme="majorHAnsi" w:cstheme="majorHAnsi"/>
          <w:b/>
          <w:bCs/>
          <w:sz w:val="20"/>
        </w:rPr>
      </w:pPr>
    </w:p>
    <w:p w14:paraId="407B61F7" w14:textId="5FACEEC0" w:rsidR="00E02783" w:rsidRDefault="00E02783" w:rsidP="00E02783">
      <w:pPr>
        <w:jc w:val="both"/>
        <w:rPr>
          <w:rFonts w:asciiTheme="majorHAnsi" w:hAnsiTheme="majorHAnsi" w:cstheme="majorHAnsi"/>
          <w:sz w:val="20"/>
        </w:rPr>
      </w:pPr>
      <w:r w:rsidRPr="00E02783">
        <w:rPr>
          <w:rFonts w:asciiTheme="majorHAnsi" w:hAnsiTheme="majorHAnsi" w:cstheme="majorHAnsi"/>
          <w:sz w:val="20"/>
        </w:rPr>
        <w:t xml:space="preserve">Jeigu fizinis asmuo paprastai samdo vieną ar kelis statybininkus, kurių skaidriai dirbančiųjų ID sutikrinti užtruktų vos kelias minutes, tai rangovai, organizuojantys statybos darbus dideliuose statybos </w:t>
      </w:r>
      <w:r w:rsidRPr="00E02783">
        <w:rPr>
          <w:rFonts w:asciiTheme="majorHAnsi" w:hAnsiTheme="majorHAnsi" w:cstheme="majorHAnsi"/>
          <w:sz w:val="20"/>
        </w:rPr>
        <w:lastRenderedPageBreak/>
        <w:t xml:space="preserve">objektuose savo žinioje gali turėti nuo keliasdešimt iki kelių šimtų statybininkų, dirbančių įvairiais pagrindais skirtingiems darbdaviams. </w:t>
      </w:r>
    </w:p>
    <w:p w14:paraId="033F34B2" w14:textId="77777777" w:rsidR="00142477" w:rsidRPr="00E02783" w:rsidRDefault="00142477" w:rsidP="00E02783">
      <w:pPr>
        <w:jc w:val="both"/>
        <w:rPr>
          <w:rFonts w:asciiTheme="majorHAnsi" w:hAnsiTheme="majorHAnsi" w:cstheme="majorHAnsi"/>
          <w:sz w:val="20"/>
        </w:rPr>
      </w:pPr>
    </w:p>
    <w:p w14:paraId="586A1459" w14:textId="2AD5426B" w:rsidR="00E02783" w:rsidRDefault="00E02783" w:rsidP="00E02783">
      <w:pPr>
        <w:jc w:val="both"/>
        <w:rPr>
          <w:rFonts w:asciiTheme="majorHAnsi" w:hAnsiTheme="majorHAnsi" w:cstheme="majorHAnsi"/>
          <w:sz w:val="20"/>
        </w:rPr>
      </w:pPr>
      <w:r w:rsidRPr="00E02783">
        <w:rPr>
          <w:rFonts w:asciiTheme="majorHAnsi" w:hAnsiTheme="majorHAnsi" w:cstheme="majorHAnsi"/>
          <w:sz w:val="20"/>
        </w:rPr>
        <w:t>Įmonės nesunkiai sutikrina savo darbuotojų skaidriai dirbančiųjų ID, tačiau dideliuose objektuose įprastai dirba ne tik rangovo, bet dar ir kelių ar keliolikos subrangovų samdyti asmenys. Tokiu atveju atsakomybę už visų rangovui perduotame objekte statybos darbus atliekančių asmenų skaidriai dirbančiojo ID, gali tekti vienam įgaliotam rangovui, net jeigu nelegaliai darbuotojui leistų dirbti kažkuris iš jo subrangovų.</w:t>
      </w:r>
    </w:p>
    <w:p w14:paraId="0D1E34A9" w14:textId="77777777" w:rsidR="00142477" w:rsidRPr="00E02783" w:rsidRDefault="00142477" w:rsidP="00E02783">
      <w:pPr>
        <w:jc w:val="both"/>
        <w:rPr>
          <w:rFonts w:asciiTheme="majorHAnsi" w:hAnsiTheme="majorHAnsi" w:cstheme="majorHAnsi"/>
          <w:sz w:val="20"/>
        </w:rPr>
      </w:pPr>
    </w:p>
    <w:p w14:paraId="789B8F71" w14:textId="05D07C15" w:rsidR="00E02783" w:rsidRDefault="00E02783" w:rsidP="00E02783">
      <w:pPr>
        <w:jc w:val="both"/>
        <w:rPr>
          <w:rFonts w:asciiTheme="majorHAnsi" w:hAnsiTheme="majorHAnsi" w:cstheme="majorHAnsi"/>
          <w:sz w:val="20"/>
        </w:rPr>
      </w:pPr>
      <w:r w:rsidRPr="00E02783">
        <w:rPr>
          <w:rFonts w:asciiTheme="majorHAnsi" w:hAnsiTheme="majorHAnsi" w:cstheme="majorHAnsi"/>
          <w:sz w:val="20"/>
        </w:rPr>
        <w:t xml:space="preserve">Norint sumažinti riziką, bene efektyviausia priemonė – patekimo į statybvietę kontrolė. </w:t>
      </w:r>
      <w:r w:rsidR="000970AD">
        <w:rPr>
          <w:rFonts w:asciiTheme="majorHAnsi" w:hAnsiTheme="majorHAnsi" w:cstheme="majorHAnsi"/>
          <w:sz w:val="20"/>
        </w:rPr>
        <w:t>„</w:t>
      </w:r>
      <w:r w:rsidRPr="00E02783">
        <w:rPr>
          <w:rFonts w:asciiTheme="majorHAnsi" w:hAnsiTheme="majorHAnsi" w:cstheme="majorHAnsi"/>
          <w:sz w:val="20"/>
        </w:rPr>
        <w:t>Visada, kai tik įmanoma, statybvietę reikia aptverti, paliekant tik kontroliuojamus įėjimus, tikrinti įeinančių asmenų dokumentus, įskaitant skaidriai dirbančiojo ID, iš anksto raštu informuoti visus subrangovus (taip pat ir užsakovą, kuris kai kuriais atvejais be generalinio rangovo tam tikriems darbams gali pats samdyti kitus subrangovus) apie patekimo į statybvietę tvarką, reikalauti subrangovo į statybvietę siunčiamų darbuotojų sąrašo</w:t>
      </w:r>
      <w:r w:rsidR="005A4BC9">
        <w:rPr>
          <w:rFonts w:asciiTheme="majorHAnsi" w:hAnsiTheme="majorHAnsi" w:cstheme="majorHAnsi"/>
          <w:sz w:val="20"/>
        </w:rPr>
        <w:t xml:space="preserve">“, – vardija galimas priemones </w:t>
      </w:r>
      <w:r w:rsidR="00F155C0">
        <w:rPr>
          <w:rFonts w:asciiTheme="majorHAnsi" w:hAnsiTheme="majorHAnsi" w:cstheme="majorHAnsi"/>
          <w:sz w:val="20"/>
        </w:rPr>
        <w:t>A. Stoškutė-Bendorienė.</w:t>
      </w:r>
    </w:p>
    <w:p w14:paraId="03590F0A" w14:textId="77777777" w:rsidR="00142477" w:rsidRPr="00E02783" w:rsidRDefault="00142477" w:rsidP="00E02783">
      <w:pPr>
        <w:jc w:val="both"/>
        <w:rPr>
          <w:rFonts w:asciiTheme="majorHAnsi" w:hAnsiTheme="majorHAnsi" w:cstheme="majorHAnsi"/>
          <w:sz w:val="20"/>
        </w:rPr>
      </w:pPr>
    </w:p>
    <w:p w14:paraId="02DADE96" w14:textId="0362805E" w:rsidR="00E02783" w:rsidRDefault="00E02783" w:rsidP="00E02783">
      <w:pPr>
        <w:jc w:val="both"/>
        <w:rPr>
          <w:rFonts w:asciiTheme="majorHAnsi" w:hAnsiTheme="majorHAnsi" w:cstheme="majorHAnsi"/>
          <w:sz w:val="20"/>
        </w:rPr>
      </w:pPr>
      <w:r w:rsidRPr="00E02783">
        <w:rPr>
          <w:rFonts w:asciiTheme="majorHAnsi" w:hAnsiTheme="majorHAnsi" w:cstheme="majorHAnsi"/>
          <w:sz w:val="20"/>
        </w:rPr>
        <w:t>Sudėtingesnis atvejis, kai statybos darbai vykdomi vietoje, kuri negali būti aptverta (pvz.</w:t>
      </w:r>
      <w:r w:rsidR="00142477">
        <w:rPr>
          <w:rFonts w:asciiTheme="majorHAnsi" w:hAnsiTheme="majorHAnsi" w:cstheme="majorHAnsi"/>
          <w:sz w:val="20"/>
        </w:rPr>
        <w:t>,</w:t>
      </w:r>
      <w:r w:rsidRPr="00E02783">
        <w:rPr>
          <w:rFonts w:asciiTheme="majorHAnsi" w:hAnsiTheme="majorHAnsi" w:cstheme="majorHAnsi"/>
          <w:sz w:val="20"/>
        </w:rPr>
        <w:t xml:space="preserve"> kelio ruože). Tokiu atveju praktiškai neįmanoma asmenų patekimo į statybos zoną kontrolė, todėl dar didesnę reikšmę įgyja išankstinis rašytinis reikalavimas, kad subrangovai ir užsakovas</w:t>
      </w:r>
      <w:r w:rsidR="00142477">
        <w:rPr>
          <w:rFonts w:asciiTheme="majorHAnsi" w:hAnsiTheme="majorHAnsi" w:cstheme="majorHAnsi"/>
          <w:sz w:val="20"/>
        </w:rPr>
        <w:t>,</w:t>
      </w:r>
      <w:r w:rsidRPr="00E02783">
        <w:rPr>
          <w:rFonts w:asciiTheme="majorHAnsi" w:hAnsiTheme="majorHAnsi" w:cstheme="majorHAnsi"/>
          <w:sz w:val="20"/>
        </w:rPr>
        <w:t xml:space="preserve"> prieš leisdami vykdyti darbus savo samdytiems asmenims objekte, privalo pateikti tokių asmenų sąrašą rangovui, taip pat pateikti samdytų asmenų skaidriai dirbančiųjų ID</w:t>
      </w:r>
      <w:r w:rsidR="00352D3F">
        <w:rPr>
          <w:rFonts w:asciiTheme="majorHAnsi" w:hAnsiTheme="majorHAnsi" w:cstheme="majorHAnsi"/>
          <w:sz w:val="20"/>
        </w:rPr>
        <w:t>, pažymi advokatų kontoros WIDEN vyresnioji teisininkė.</w:t>
      </w:r>
    </w:p>
    <w:p w14:paraId="45B6C922" w14:textId="77777777" w:rsidR="00142477" w:rsidRPr="00E02783" w:rsidRDefault="00142477" w:rsidP="00E02783">
      <w:pPr>
        <w:jc w:val="both"/>
        <w:rPr>
          <w:rFonts w:asciiTheme="majorHAnsi" w:hAnsiTheme="majorHAnsi" w:cstheme="majorHAnsi"/>
          <w:sz w:val="20"/>
        </w:rPr>
      </w:pPr>
    </w:p>
    <w:p w14:paraId="2199CFC6" w14:textId="104EFAB7" w:rsidR="00E02783" w:rsidRPr="00E02783" w:rsidRDefault="00E02783" w:rsidP="00E02783">
      <w:pPr>
        <w:jc w:val="both"/>
        <w:rPr>
          <w:rFonts w:asciiTheme="majorHAnsi" w:hAnsiTheme="majorHAnsi" w:cstheme="majorHAnsi"/>
          <w:sz w:val="20"/>
        </w:rPr>
      </w:pPr>
      <w:r w:rsidRPr="00E02783">
        <w:rPr>
          <w:rFonts w:asciiTheme="majorHAnsi" w:hAnsiTheme="majorHAnsi" w:cstheme="majorHAnsi"/>
          <w:sz w:val="20"/>
        </w:rPr>
        <w:t xml:space="preserve">Taigi jeigu esate rangovai, atsakingi už objektą, kuriame dirba ne vienas subrangovas – būkite budrūs, nuolat tikrinkite ne tik savo, bet ir subrangovų siunčiamų asmenų skaidriai dirbančiojo ID. Sankcija už nelegalų darbą atliekant statybos darbus įmonei neapsiriboja vien pinigine bauda, o apima gerokai platesnį spektrą Užimtumo įstatyme bei kituose teisės aktuose numatytų baustai įmonei taikomų ribojimų bei draudimų. </w:t>
      </w:r>
    </w:p>
    <w:p w14:paraId="48BBB588" w14:textId="77777777" w:rsidR="00E02783" w:rsidRPr="00E02783" w:rsidRDefault="00E02783" w:rsidP="00E02783">
      <w:pPr>
        <w:jc w:val="both"/>
        <w:rPr>
          <w:rFonts w:asciiTheme="majorHAnsi" w:hAnsiTheme="majorHAnsi" w:cstheme="majorHAnsi"/>
          <w:sz w:val="20"/>
        </w:rPr>
      </w:pPr>
    </w:p>
    <w:sectPr w:rsidR="00E02783" w:rsidRPr="00E02783" w:rsidSect="008656BC">
      <w:headerReference w:type="default" r:id="rId10"/>
      <w:footerReference w:type="default" r:id="rId11"/>
      <w:headerReference w:type="first" r:id="rId12"/>
      <w:footerReference w:type="first" r:id="rId13"/>
      <w:pgSz w:w="11906" w:h="16838"/>
      <w:pgMar w:top="1440" w:right="1440" w:bottom="1436" w:left="1440" w:header="454"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2F027" w14:textId="77777777" w:rsidR="00672A3D" w:rsidRDefault="00672A3D" w:rsidP="00EE4433">
      <w:r>
        <w:separator/>
      </w:r>
    </w:p>
  </w:endnote>
  <w:endnote w:type="continuationSeparator" w:id="0">
    <w:p w14:paraId="7EC558A8" w14:textId="77777777" w:rsidR="00672A3D" w:rsidRDefault="00672A3D" w:rsidP="00EE4433">
      <w:r>
        <w:continuationSeparator/>
      </w:r>
    </w:p>
  </w:endnote>
  <w:endnote w:type="continuationNotice" w:id="1">
    <w:p w14:paraId="0413B16A" w14:textId="77777777" w:rsidR="00672A3D" w:rsidRDefault="00672A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embedRegular r:id="rId1" w:fontKey="{1A0E2188-71FC-4D8E-AE03-A68F72738B27}"/>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13"/>
        <w:szCs w:val="13"/>
      </w:rPr>
      <w:id w:val="-803309014"/>
      <w:docPartObj>
        <w:docPartGallery w:val="Page Numbers (Bottom of Page)"/>
        <w:docPartUnique/>
      </w:docPartObj>
    </w:sdtPr>
    <w:sdtEndPr>
      <w:rPr>
        <w:rStyle w:val="PageNumber"/>
      </w:rPr>
    </w:sdtEndPr>
    <w:sdtContent>
      <w:p w14:paraId="0A871653" w14:textId="77777777" w:rsidR="00E57350" w:rsidRPr="00E57350" w:rsidRDefault="00E57350" w:rsidP="00E57350">
        <w:pPr>
          <w:pStyle w:val="Footer"/>
          <w:framePr w:wrap="notBeside" w:vAnchor="text" w:hAnchor="page" w:x="11160" w:y="114"/>
          <w:jc w:val="center"/>
          <w:rPr>
            <w:rStyle w:val="PageNumber"/>
            <w:sz w:val="13"/>
            <w:szCs w:val="13"/>
          </w:rPr>
        </w:pPr>
        <w:r w:rsidRPr="00E57350">
          <w:rPr>
            <w:rStyle w:val="PageNumber"/>
            <w:sz w:val="13"/>
            <w:szCs w:val="13"/>
          </w:rPr>
          <w:fldChar w:fldCharType="begin"/>
        </w:r>
        <w:r w:rsidRPr="00E57350">
          <w:rPr>
            <w:rStyle w:val="PageNumber"/>
            <w:sz w:val="13"/>
            <w:szCs w:val="13"/>
          </w:rPr>
          <w:instrText xml:space="preserve"> PAGE </w:instrText>
        </w:r>
        <w:r w:rsidRPr="00E57350">
          <w:rPr>
            <w:rStyle w:val="PageNumber"/>
            <w:sz w:val="13"/>
            <w:szCs w:val="13"/>
          </w:rPr>
          <w:fldChar w:fldCharType="separate"/>
        </w:r>
        <w:r>
          <w:rPr>
            <w:rStyle w:val="PageNumber"/>
            <w:sz w:val="13"/>
            <w:szCs w:val="13"/>
          </w:rPr>
          <w:t>1</w:t>
        </w:r>
        <w:r w:rsidRPr="00E57350">
          <w:rPr>
            <w:rStyle w:val="PageNumber"/>
            <w:sz w:val="13"/>
            <w:szCs w:val="13"/>
          </w:rPr>
          <w:fldChar w:fldCharType="end"/>
        </w:r>
      </w:p>
    </w:sdtContent>
  </w:sdt>
  <w:p w14:paraId="7B70249F" w14:textId="77777777" w:rsidR="00A90B68" w:rsidRPr="00E57350" w:rsidRDefault="0037279A" w:rsidP="0037279A">
    <w:pPr>
      <w:tabs>
        <w:tab w:val="left" w:pos="800"/>
        <w:tab w:val="right" w:pos="9026"/>
      </w:tabs>
      <w:rPr>
        <w:rFonts w:cstheme="minorHAnsi"/>
        <w:color w:val="000000" w:themeColor="text1"/>
        <w:sz w:val="16"/>
        <w:szCs w:val="16"/>
      </w:rPr>
    </w:pPr>
    <w:r>
      <w:rPr>
        <w:rFonts w:cstheme="minorHAnsi"/>
        <w:color w:val="000000" w:themeColor="text1"/>
        <w:sz w:val="18"/>
        <w:szCs w:val="18"/>
      </w:rPr>
      <w:tab/>
    </w:r>
    <w:r w:rsidR="00DD53DD">
      <w:rPr>
        <w:rFonts w:cstheme="minorHAnsi"/>
        <w:noProof/>
        <w:color w:val="000000" w:themeColor="text1"/>
        <w:sz w:val="16"/>
        <w:szCs w:val="16"/>
      </w:rPr>
      <w:drawing>
        <wp:inline distT="0" distB="0" distL="0" distR="0" wp14:anchorId="7F1285E7" wp14:editId="04A7EFE0">
          <wp:extent cx="5727700" cy="69850"/>
          <wp:effectExtent l="0" t="0" r="6350" b="6350"/>
          <wp:docPr id="1980093576" name="Picture 1980093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698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13"/>
        <w:szCs w:val="13"/>
      </w:rPr>
      <w:id w:val="-1738925078"/>
      <w:docPartObj>
        <w:docPartGallery w:val="Page Numbers (Bottom of Page)"/>
        <w:docPartUnique/>
      </w:docPartObj>
    </w:sdtPr>
    <w:sdtEndPr>
      <w:rPr>
        <w:rStyle w:val="PageNumber"/>
      </w:rPr>
    </w:sdtEndPr>
    <w:sdtContent>
      <w:p w14:paraId="06B604AF" w14:textId="77777777" w:rsidR="00E57350" w:rsidRPr="00E57350" w:rsidRDefault="00E57350" w:rsidP="00E57350">
        <w:pPr>
          <w:pStyle w:val="Footer"/>
          <w:framePr w:wrap="notBeside" w:vAnchor="text" w:hAnchor="page" w:x="11160" w:y="114"/>
          <w:jc w:val="center"/>
          <w:rPr>
            <w:rStyle w:val="PageNumber"/>
            <w:sz w:val="13"/>
            <w:szCs w:val="13"/>
          </w:rPr>
        </w:pPr>
        <w:r w:rsidRPr="00E57350">
          <w:rPr>
            <w:rStyle w:val="PageNumber"/>
            <w:sz w:val="13"/>
            <w:szCs w:val="13"/>
          </w:rPr>
          <w:fldChar w:fldCharType="begin"/>
        </w:r>
        <w:r w:rsidRPr="00E57350">
          <w:rPr>
            <w:rStyle w:val="PageNumber"/>
            <w:sz w:val="13"/>
            <w:szCs w:val="13"/>
          </w:rPr>
          <w:instrText xml:space="preserve"> PAGE </w:instrText>
        </w:r>
        <w:r w:rsidRPr="00E57350">
          <w:rPr>
            <w:rStyle w:val="PageNumber"/>
            <w:sz w:val="13"/>
            <w:szCs w:val="13"/>
          </w:rPr>
          <w:fldChar w:fldCharType="separate"/>
        </w:r>
        <w:r w:rsidRPr="00E57350">
          <w:rPr>
            <w:rStyle w:val="PageNumber"/>
            <w:noProof/>
            <w:sz w:val="13"/>
            <w:szCs w:val="13"/>
          </w:rPr>
          <w:t>1</w:t>
        </w:r>
        <w:r w:rsidRPr="00E57350">
          <w:rPr>
            <w:rStyle w:val="PageNumber"/>
            <w:sz w:val="13"/>
            <w:szCs w:val="13"/>
          </w:rPr>
          <w:fldChar w:fldCharType="end"/>
        </w:r>
      </w:p>
    </w:sdtContent>
  </w:sdt>
  <w:p w14:paraId="0FDE7339" w14:textId="77777777" w:rsidR="001F3439" w:rsidRPr="005263DC" w:rsidRDefault="00DD53DD" w:rsidP="0037279A">
    <w:pPr>
      <w:tabs>
        <w:tab w:val="left" w:pos="800"/>
        <w:tab w:val="right" w:pos="9026"/>
      </w:tabs>
      <w:rPr>
        <w:rFonts w:cstheme="minorHAnsi"/>
        <w:color w:val="000000" w:themeColor="text1"/>
        <w:sz w:val="16"/>
        <w:szCs w:val="16"/>
      </w:rPr>
    </w:pPr>
    <w:r>
      <w:rPr>
        <w:rFonts w:cstheme="minorHAnsi"/>
        <w:noProof/>
        <w:color w:val="000000" w:themeColor="text1"/>
        <w:sz w:val="16"/>
        <w:szCs w:val="16"/>
      </w:rPr>
      <w:drawing>
        <wp:inline distT="0" distB="0" distL="0" distR="0" wp14:anchorId="3A13AB20" wp14:editId="1F98B9E7">
          <wp:extent cx="5727700" cy="6985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69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E4347" w14:textId="77777777" w:rsidR="00672A3D" w:rsidRDefault="00672A3D" w:rsidP="00EE4433">
      <w:r>
        <w:separator/>
      </w:r>
    </w:p>
  </w:footnote>
  <w:footnote w:type="continuationSeparator" w:id="0">
    <w:p w14:paraId="27155897" w14:textId="77777777" w:rsidR="00672A3D" w:rsidRDefault="00672A3D" w:rsidP="00EE4433">
      <w:r>
        <w:continuationSeparator/>
      </w:r>
    </w:p>
  </w:footnote>
  <w:footnote w:type="continuationNotice" w:id="1">
    <w:p w14:paraId="50D8F6C3" w14:textId="77777777" w:rsidR="00672A3D" w:rsidRDefault="00672A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0CFF2" w14:textId="77777777" w:rsidR="18119608" w:rsidRPr="00A90B68" w:rsidRDefault="00A90B68" w:rsidP="18119608">
    <w:pPr>
      <w:rPr>
        <w:lang w:val="en-US"/>
      </w:rPr>
    </w:pPr>
    <w:r w:rsidRPr="004F25FD">
      <w:rPr>
        <w:noProof/>
        <w:sz w:val="18"/>
        <w:szCs w:val="18"/>
      </w:rPr>
      <w:drawing>
        <wp:anchor distT="0" distB="0" distL="114300" distR="114300" simplePos="0" relativeHeight="251661312" behindDoc="1" locked="0" layoutInCell="1" allowOverlap="1" wp14:anchorId="5AD841FC" wp14:editId="3568585C">
          <wp:simplePos x="0" y="0"/>
          <wp:positionH relativeFrom="margin">
            <wp:posOffset>5598160</wp:posOffset>
          </wp:positionH>
          <wp:positionV relativeFrom="margin">
            <wp:posOffset>-860588</wp:posOffset>
          </wp:positionV>
          <wp:extent cx="987889" cy="757382"/>
          <wp:effectExtent l="0" t="0" r="0" b="0"/>
          <wp:wrapNone/>
          <wp:docPr id="21392953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295319" name="Picture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87889" cy="75738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25D11" w14:textId="77777777" w:rsidR="001E5496" w:rsidRDefault="004230B4">
    <w:r>
      <w:rPr>
        <w:rFonts w:cstheme="minorHAnsi"/>
        <w:noProof/>
        <w:color w:val="000000" w:themeColor="text1"/>
        <w:lang w:val="en-US" w:eastAsia="en-GB"/>
        <w14:ligatures w14:val="standardContextual"/>
      </w:rPr>
      <w:drawing>
        <wp:anchor distT="0" distB="0" distL="114300" distR="114300" simplePos="0" relativeHeight="251662336" behindDoc="1" locked="0" layoutInCell="1" allowOverlap="1" wp14:anchorId="39AA08B7" wp14:editId="4B1D31FE">
          <wp:simplePos x="0" y="0"/>
          <wp:positionH relativeFrom="column">
            <wp:posOffset>-61784</wp:posOffset>
          </wp:positionH>
          <wp:positionV relativeFrom="paragraph">
            <wp:posOffset>243325</wp:posOffset>
          </wp:positionV>
          <wp:extent cx="1791730" cy="322359"/>
          <wp:effectExtent l="0" t="0" r="0" b="0"/>
          <wp:wrapNone/>
          <wp:docPr id="42886847"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135069" name="Graphic 318135069"/>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8745" t="25763" r="7706" b="27263"/>
                  <a:stretch/>
                </pic:blipFill>
                <pic:spPr bwMode="auto">
                  <a:xfrm>
                    <a:off x="0" y="0"/>
                    <a:ext cx="1791730" cy="32235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33A34A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1251B65"/>
    <w:multiLevelType w:val="hybridMultilevel"/>
    <w:tmpl w:val="715A1D5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29D3F7B"/>
    <w:multiLevelType w:val="multilevel"/>
    <w:tmpl w:val="604A5C6C"/>
    <w:lvl w:ilvl="0">
      <w:start w:val="1"/>
      <w:numFmt w:val="decimal"/>
      <w:pStyle w:val="Wtext1stlevel"/>
      <w:lvlText w:val="%1."/>
      <w:lvlJc w:val="left"/>
      <w:pPr>
        <w:ind w:left="567" w:hanging="567"/>
      </w:pPr>
      <w:rPr>
        <w:rFonts w:hint="default"/>
        <w:b/>
        <w:bCs/>
      </w:rPr>
    </w:lvl>
    <w:lvl w:ilvl="1">
      <w:start w:val="1"/>
      <w:numFmt w:val="decimal"/>
      <w:pStyle w:val="Wtext2level"/>
      <w:lvlText w:val="%1.%2."/>
      <w:lvlJc w:val="left"/>
      <w:pPr>
        <w:ind w:left="567" w:hanging="567"/>
      </w:pPr>
      <w:rPr>
        <w:rFonts w:hint="default"/>
      </w:rPr>
    </w:lvl>
    <w:lvl w:ilvl="2">
      <w:start w:val="1"/>
      <w:numFmt w:val="decimal"/>
      <w:pStyle w:val="Wtext3rdlevel"/>
      <w:lvlText w:val="%1.%2.%3."/>
      <w:lvlJc w:val="left"/>
      <w:pPr>
        <w:ind w:left="567" w:hanging="567"/>
      </w:pPr>
      <w:rPr>
        <w:rFonts w:hint="default"/>
      </w:rPr>
    </w:lvl>
    <w:lvl w:ilvl="3">
      <w:start w:val="1"/>
      <w:numFmt w:val="lowerLetter"/>
      <w:pStyle w:val="Wtext4thlevel"/>
      <w:lvlText w:val="(%4)"/>
      <w:lvlJc w:val="left"/>
      <w:pPr>
        <w:ind w:left="1134" w:hanging="567"/>
      </w:pPr>
      <w:rPr>
        <w:rFonts w:ascii="Arial" w:hAnsi="Arial" w:hint="default"/>
        <w:b w:val="0"/>
        <w:i w:val="0"/>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D591E03"/>
    <w:multiLevelType w:val="multilevel"/>
    <w:tmpl w:val="9A2E67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F607C16"/>
    <w:multiLevelType w:val="multilevel"/>
    <w:tmpl w:val="B2805984"/>
    <w:lvl w:ilvl="0">
      <w:start w:val="1"/>
      <w:numFmt w:val="decimal"/>
      <w:pStyle w:val="WtextLT1stlevel"/>
      <w:lvlText w:val="%1."/>
      <w:lvlJc w:val="left"/>
      <w:pPr>
        <w:ind w:left="567" w:hanging="567"/>
      </w:pPr>
      <w:rPr>
        <w:rFonts w:hint="default"/>
        <w:b/>
        <w:bCs w:val="0"/>
      </w:rPr>
    </w:lvl>
    <w:lvl w:ilvl="1">
      <w:start w:val="1"/>
      <w:numFmt w:val="decimal"/>
      <w:pStyle w:val="WtextLT2ndlevel"/>
      <w:lvlText w:val="%1.%2."/>
      <w:lvlJc w:val="left"/>
      <w:pPr>
        <w:ind w:left="567" w:hanging="567"/>
      </w:pPr>
      <w:rPr>
        <w:rFonts w:hint="default"/>
      </w:rPr>
    </w:lvl>
    <w:lvl w:ilvl="2">
      <w:start w:val="1"/>
      <w:numFmt w:val="decimal"/>
      <w:pStyle w:val="WtextLT3rdlevel"/>
      <w:lvlText w:val="%1.%2.%3."/>
      <w:lvlJc w:val="left"/>
      <w:pPr>
        <w:ind w:left="567" w:hanging="567"/>
      </w:pPr>
      <w:rPr>
        <w:rFonts w:hint="default"/>
      </w:rPr>
    </w:lvl>
    <w:lvl w:ilvl="3">
      <w:start w:val="1"/>
      <w:numFmt w:val="lowerLetter"/>
      <w:pStyle w:val="WtextLT4thlevel"/>
      <w:lvlText w:val="(%4)"/>
      <w:lvlJc w:val="left"/>
      <w:pPr>
        <w:ind w:left="1134" w:hanging="567"/>
      </w:pPr>
      <w:rPr>
        <w:rFonts w:ascii="Arial" w:hAnsi="Arial" w:hint="default"/>
        <w:b w:val="0"/>
        <w:i w:val="0"/>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2C964A1"/>
    <w:multiLevelType w:val="multilevel"/>
    <w:tmpl w:val="2D52260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567" w:hanging="567"/>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A7477B7"/>
    <w:multiLevelType w:val="hybridMultilevel"/>
    <w:tmpl w:val="00CAA03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7C0B0DFF"/>
    <w:multiLevelType w:val="hybridMultilevel"/>
    <w:tmpl w:val="2788EF0A"/>
    <w:lvl w:ilvl="0" w:tplc="04270001">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8" w15:restartNumberingAfterBreak="0">
    <w:nsid w:val="7D544768"/>
    <w:multiLevelType w:val="hybridMultilevel"/>
    <w:tmpl w:val="5FB03B5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06003289">
    <w:abstractNumId w:val="0"/>
  </w:num>
  <w:num w:numId="2" w16cid:durableId="654063971">
    <w:abstractNumId w:val="6"/>
  </w:num>
  <w:num w:numId="3" w16cid:durableId="1715616581">
    <w:abstractNumId w:val="2"/>
  </w:num>
  <w:num w:numId="4" w16cid:durableId="2112503261">
    <w:abstractNumId w:val="3"/>
  </w:num>
  <w:num w:numId="5" w16cid:durableId="677536013">
    <w:abstractNumId w:val="5"/>
  </w:num>
  <w:num w:numId="6" w16cid:durableId="773982018">
    <w:abstractNumId w:val="4"/>
  </w:num>
  <w:num w:numId="7" w16cid:durableId="14693920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6396001">
    <w:abstractNumId w:val="1"/>
  </w:num>
  <w:num w:numId="9" w16cid:durableId="125851813">
    <w:abstractNumId w:val="7"/>
  </w:num>
  <w:num w:numId="10" w16cid:durableId="11541798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3CE"/>
    <w:rsid w:val="00002913"/>
    <w:rsid w:val="0001325F"/>
    <w:rsid w:val="00017444"/>
    <w:rsid w:val="00051CE9"/>
    <w:rsid w:val="00087988"/>
    <w:rsid w:val="00093971"/>
    <w:rsid w:val="00095D38"/>
    <w:rsid w:val="000970AD"/>
    <w:rsid w:val="000A288E"/>
    <w:rsid w:val="000B2A4E"/>
    <w:rsid w:val="000C3BB1"/>
    <w:rsid w:val="000E37FE"/>
    <w:rsid w:val="000E46F3"/>
    <w:rsid w:val="000F42E3"/>
    <w:rsid w:val="00112FC1"/>
    <w:rsid w:val="00113639"/>
    <w:rsid w:val="001148BA"/>
    <w:rsid w:val="00140184"/>
    <w:rsid w:val="00142477"/>
    <w:rsid w:val="001824DD"/>
    <w:rsid w:val="001B6C6E"/>
    <w:rsid w:val="001C158A"/>
    <w:rsid w:val="001C1A3F"/>
    <w:rsid w:val="001C2FCC"/>
    <w:rsid w:val="001E5496"/>
    <w:rsid w:val="001E7A6F"/>
    <w:rsid w:val="001F2311"/>
    <w:rsid w:val="001F3439"/>
    <w:rsid w:val="00211606"/>
    <w:rsid w:val="0023276D"/>
    <w:rsid w:val="002375B1"/>
    <w:rsid w:val="00245024"/>
    <w:rsid w:val="0025700C"/>
    <w:rsid w:val="00257E6C"/>
    <w:rsid w:val="00261C08"/>
    <w:rsid w:val="00266CD3"/>
    <w:rsid w:val="00272D22"/>
    <w:rsid w:val="00283144"/>
    <w:rsid w:val="002927CC"/>
    <w:rsid w:val="00297750"/>
    <w:rsid w:val="002B28DC"/>
    <w:rsid w:val="002B6944"/>
    <w:rsid w:val="002B74E5"/>
    <w:rsid w:val="002D12B7"/>
    <w:rsid w:val="002D16DD"/>
    <w:rsid w:val="002D1D85"/>
    <w:rsid w:val="002E48ED"/>
    <w:rsid w:val="002E6DB5"/>
    <w:rsid w:val="002F31F9"/>
    <w:rsid w:val="002F6E9C"/>
    <w:rsid w:val="00300371"/>
    <w:rsid w:val="00304247"/>
    <w:rsid w:val="00305E4E"/>
    <w:rsid w:val="00327F7A"/>
    <w:rsid w:val="00330558"/>
    <w:rsid w:val="003317B3"/>
    <w:rsid w:val="003317B4"/>
    <w:rsid w:val="0033438D"/>
    <w:rsid w:val="00340847"/>
    <w:rsid w:val="00352D3F"/>
    <w:rsid w:val="003534F7"/>
    <w:rsid w:val="00362BB5"/>
    <w:rsid w:val="0037037B"/>
    <w:rsid w:val="0037044D"/>
    <w:rsid w:val="0037279A"/>
    <w:rsid w:val="00384B34"/>
    <w:rsid w:val="00386BB4"/>
    <w:rsid w:val="00390802"/>
    <w:rsid w:val="003A2CFF"/>
    <w:rsid w:val="003A3A4F"/>
    <w:rsid w:val="003A50AF"/>
    <w:rsid w:val="003A5578"/>
    <w:rsid w:val="003A6C14"/>
    <w:rsid w:val="003B13B2"/>
    <w:rsid w:val="003C5933"/>
    <w:rsid w:val="003C65D3"/>
    <w:rsid w:val="003D2A39"/>
    <w:rsid w:val="004046B4"/>
    <w:rsid w:val="004078B1"/>
    <w:rsid w:val="00422EAF"/>
    <w:rsid w:val="004230B4"/>
    <w:rsid w:val="00425458"/>
    <w:rsid w:val="00460D20"/>
    <w:rsid w:val="0046273B"/>
    <w:rsid w:val="00472E40"/>
    <w:rsid w:val="00484ED8"/>
    <w:rsid w:val="004855C5"/>
    <w:rsid w:val="004A3BDA"/>
    <w:rsid w:val="004B1B23"/>
    <w:rsid w:val="004B4BC1"/>
    <w:rsid w:val="004B58EE"/>
    <w:rsid w:val="004D010E"/>
    <w:rsid w:val="004F244B"/>
    <w:rsid w:val="00504C26"/>
    <w:rsid w:val="00505461"/>
    <w:rsid w:val="005263DC"/>
    <w:rsid w:val="00551B45"/>
    <w:rsid w:val="00562B84"/>
    <w:rsid w:val="00563122"/>
    <w:rsid w:val="00566CAD"/>
    <w:rsid w:val="00572F9C"/>
    <w:rsid w:val="0058725A"/>
    <w:rsid w:val="005916B8"/>
    <w:rsid w:val="00591BF9"/>
    <w:rsid w:val="0059582F"/>
    <w:rsid w:val="0059677E"/>
    <w:rsid w:val="005A24EA"/>
    <w:rsid w:val="005A4BC9"/>
    <w:rsid w:val="005A7176"/>
    <w:rsid w:val="005D7677"/>
    <w:rsid w:val="00605C9C"/>
    <w:rsid w:val="00610F14"/>
    <w:rsid w:val="006150BC"/>
    <w:rsid w:val="006159DF"/>
    <w:rsid w:val="00651703"/>
    <w:rsid w:val="00653AE0"/>
    <w:rsid w:val="00656AA6"/>
    <w:rsid w:val="00664E1F"/>
    <w:rsid w:val="00672A3D"/>
    <w:rsid w:val="00674D9A"/>
    <w:rsid w:val="00685C09"/>
    <w:rsid w:val="00695C2E"/>
    <w:rsid w:val="006963A5"/>
    <w:rsid w:val="00697209"/>
    <w:rsid w:val="006A02E7"/>
    <w:rsid w:val="006A4AA1"/>
    <w:rsid w:val="006A6067"/>
    <w:rsid w:val="006C3542"/>
    <w:rsid w:val="006D0EE4"/>
    <w:rsid w:val="006D77F0"/>
    <w:rsid w:val="00701443"/>
    <w:rsid w:val="00724127"/>
    <w:rsid w:val="007725BF"/>
    <w:rsid w:val="007A5F57"/>
    <w:rsid w:val="007B1E6F"/>
    <w:rsid w:val="007D0732"/>
    <w:rsid w:val="007D0846"/>
    <w:rsid w:val="007E677A"/>
    <w:rsid w:val="007F4C4C"/>
    <w:rsid w:val="00805AED"/>
    <w:rsid w:val="00810776"/>
    <w:rsid w:val="0081782B"/>
    <w:rsid w:val="00824F3B"/>
    <w:rsid w:val="00825589"/>
    <w:rsid w:val="00833373"/>
    <w:rsid w:val="00837A89"/>
    <w:rsid w:val="00847491"/>
    <w:rsid w:val="008600A5"/>
    <w:rsid w:val="008635FB"/>
    <w:rsid w:val="008656BC"/>
    <w:rsid w:val="008A5B9C"/>
    <w:rsid w:val="008C0C1C"/>
    <w:rsid w:val="008C1F9F"/>
    <w:rsid w:val="008C2677"/>
    <w:rsid w:val="008C3D72"/>
    <w:rsid w:val="008C597D"/>
    <w:rsid w:val="008D4B19"/>
    <w:rsid w:val="008E00B9"/>
    <w:rsid w:val="008E74FF"/>
    <w:rsid w:val="008F472E"/>
    <w:rsid w:val="008F50B2"/>
    <w:rsid w:val="00915E76"/>
    <w:rsid w:val="009233F4"/>
    <w:rsid w:val="00964B50"/>
    <w:rsid w:val="00965CC9"/>
    <w:rsid w:val="00966707"/>
    <w:rsid w:val="00980E69"/>
    <w:rsid w:val="0098549F"/>
    <w:rsid w:val="00994F3C"/>
    <w:rsid w:val="009A48DF"/>
    <w:rsid w:val="009B3B7E"/>
    <w:rsid w:val="00A12E69"/>
    <w:rsid w:val="00A15102"/>
    <w:rsid w:val="00A16947"/>
    <w:rsid w:val="00A42A14"/>
    <w:rsid w:val="00A67AD5"/>
    <w:rsid w:val="00A90B68"/>
    <w:rsid w:val="00A96C0C"/>
    <w:rsid w:val="00AB72F4"/>
    <w:rsid w:val="00AC2677"/>
    <w:rsid w:val="00AC321B"/>
    <w:rsid w:val="00AE6537"/>
    <w:rsid w:val="00B123CE"/>
    <w:rsid w:val="00B1247E"/>
    <w:rsid w:val="00B1645B"/>
    <w:rsid w:val="00B24240"/>
    <w:rsid w:val="00B2668C"/>
    <w:rsid w:val="00B35D49"/>
    <w:rsid w:val="00B42A7D"/>
    <w:rsid w:val="00B443DA"/>
    <w:rsid w:val="00B5703F"/>
    <w:rsid w:val="00B62E49"/>
    <w:rsid w:val="00B86BEF"/>
    <w:rsid w:val="00B9603F"/>
    <w:rsid w:val="00BA1228"/>
    <w:rsid w:val="00BC3565"/>
    <w:rsid w:val="00BD4EDE"/>
    <w:rsid w:val="00BF0B17"/>
    <w:rsid w:val="00BF14BF"/>
    <w:rsid w:val="00BF34C4"/>
    <w:rsid w:val="00C00750"/>
    <w:rsid w:val="00C141C6"/>
    <w:rsid w:val="00C305E9"/>
    <w:rsid w:val="00C40901"/>
    <w:rsid w:val="00C40CD2"/>
    <w:rsid w:val="00C40E90"/>
    <w:rsid w:val="00C67BDF"/>
    <w:rsid w:val="00C70D2D"/>
    <w:rsid w:val="00C7785C"/>
    <w:rsid w:val="00C84BFE"/>
    <w:rsid w:val="00CA64CA"/>
    <w:rsid w:val="00CB07AF"/>
    <w:rsid w:val="00CB6662"/>
    <w:rsid w:val="00CD239C"/>
    <w:rsid w:val="00CE4BC9"/>
    <w:rsid w:val="00D16861"/>
    <w:rsid w:val="00D2149F"/>
    <w:rsid w:val="00D26BFC"/>
    <w:rsid w:val="00D27E33"/>
    <w:rsid w:val="00D33D25"/>
    <w:rsid w:val="00D45856"/>
    <w:rsid w:val="00D47286"/>
    <w:rsid w:val="00D56612"/>
    <w:rsid w:val="00D659B8"/>
    <w:rsid w:val="00D7558C"/>
    <w:rsid w:val="00D85BC5"/>
    <w:rsid w:val="00D86915"/>
    <w:rsid w:val="00D90703"/>
    <w:rsid w:val="00D90AE9"/>
    <w:rsid w:val="00D92391"/>
    <w:rsid w:val="00D96404"/>
    <w:rsid w:val="00DA164D"/>
    <w:rsid w:val="00DA29DC"/>
    <w:rsid w:val="00DB7B08"/>
    <w:rsid w:val="00DC6F65"/>
    <w:rsid w:val="00DD53DD"/>
    <w:rsid w:val="00DE0118"/>
    <w:rsid w:val="00DE0C8A"/>
    <w:rsid w:val="00DE4199"/>
    <w:rsid w:val="00DF27B5"/>
    <w:rsid w:val="00DF73A7"/>
    <w:rsid w:val="00E01BC9"/>
    <w:rsid w:val="00E02783"/>
    <w:rsid w:val="00E11F65"/>
    <w:rsid w:val="00E17A44"/>
    <w:rsid w:val="00E24CA8"/>
    <w:rsid w:val="00E312B8"/>
    <w:rsid w:val="00E57350"/>
    <w:rsid w:val="00E57782"/>
    <w:rsid w:val="00E633FE"/>
    <w:rsid w:val="00E912BA"/>
    <w:rsid w:val="00EA4E8F"/>
    <w:rsid w:val="00EA7F35"/>
    <w:rsid w:val="00EB21E4"/>
    <w:rsid w:val="00EC31D8"/>
    <w:rsid w:val="00ED228E"/>
    <w:rsid w:val="00EE2C54"/>
    <w:rsid w:val="00EE4433"/>
    <w:rsid w:val="00EF49A4"/>
    <w:rsid w:val="00F03F80"/>
    <w:rsid w:val="00F155C0"/>
    <w:rsid w:val="00F17129"/>
    <w:rsid w:val="00F17E8E"/>
    <w:rsid w:val="00F32838"/>
    <w:rsid w:val="00F33962"/>
    <w:rsid w:val="00F45018"/>
    <w:rsid w:val="00F53768"/>
    <w:rsid w:val="00F60AAA"/>
    <w:rsid w:val="00F7363B"/>
    <w:rsid w:val="00F74E4A"/>
    <w:rsid w:val="00FA6419"/>
    <w:rsid w:val="00FA770A"/>
    <w:rsid w:val="00FB3950"/>
    <w:rsid w:val="00FD171C"/>
    <w:rsid w:val="00FD237B"/>
    <w:rsid w:val="00FD499C"/>
    <w:rsid w:val="00FE18F2"/>
    <w:rsid w:val="00FE2670"/>
    <w:rsid w:val="00FF33B7"/>
    <w:rsid w:val="118112EC"/>
    <w:rsid w:val="18119608"/>
    <w:rsid w:val="20BE5149"/>
    <w:rsid w:val="39138625"/>
    <w:rsid w:val="74D7E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356BA"/>
  <w15:chartTrackingRefBased/>
  <w15:docId w15:val="{E67EAF42-21A7-49C4-9E04-4D7DCE9B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4"/>
        <w:szCs w:val="24"/>
        <w:lang w:val="en-US" w:eastAsia="en-US" w:bidi="ar-SA"/>
        <w14:ligatures w14:val="standardContextual"/>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asic text"/>
    <w:qFormat/>
    <w:rsid w:val="008635FB"/>
    <w:pPr>
      <w:spacing w:after="0" w:line="240" w:lineRule="auto"/>
    </w:pPr>
    <w:rPr>
      <w:rFonts w:ascii="Times New Roman" w:hAnsi="Times New Roman" w:cs="Times New Roman"/>
      <w:kern w:val="0"/>
      <w:szCs w:val="20"/>
      <w:lang w:val="lt-LT"/>
      <w14:ligatures w14:val="none"/>
    </w:rPr>
  </w:style>
  <w:style w:type="paragraph" w:styleId="Heading1">
    <w:name w:val="heading 1"/>
    <w:basedOn w:val="Normal"/>
    <w:next w:val="Normal"/>
    <w:link w:val="Heading1Char"/>
    <w:uiPriority w:val="9"/>
    <w:qFormat/>
    <w:rsid w:val="00B62E49"/>
    <w:pPr>
      <w:keepNext/>
      <w:keepLines/>
      <w:suppressAutoHyphens/>
      <w:overflowPunct w:val="0"/>
      <w:autoSpaceDE w:val="0"/>
      <w:autoSpaceDN w:val="0"/>
      <w:adjustRightInd w:val="0"/>
      <w:spacing w:before="240" w:after="120" w:line="276" w:lineRule="auto"/>
      <w:textAlignment w:val="baseline"/>
      <w:outlineLvl w:val="0"/>
    </w:pPr>
    <w:rPr>
      <w:rFonts w:asciiTheme="majorHAnsi" w:eastAsiaTheme="majorEastAsia" w:hAnsiTheme="majorHAnsi" w:cstheme="majorBidi"/>
      <w:b/>
      <w:color w:val="000000" w:themeColor="text1"/>
      <w:szCs w:val="40"/>
      <w:lang w:val="et-EE" w:eastAsia="et-EE"/>
    </w:rPr>
  </w:style>
  <w:style w:type="paragraph" w:styleId="Heading2">
    <w:name w:val="heading 2"/>
    <w:basedOn w:val="Normal"/>
    <w:next w:val="Normal"/>
    <w:link w:val="Heading2Char"/>
    <w:uiPriority w:val="9"/>
    <w:unhideWhenUsed/>
    <w:qFormat/>
    <w:rsid w:val="00B62E49"/>
    <w:pPr>
      <w:keepNext/>
      <w:keepLines/>
      <w:suppressAutoHyphens/>
      <w:overflowPunct w:val="0"/>
      <w:autoSpaceDE w:val="0"/>
      <w:autoSpaceDN w:val="0"/>
      <w:adjustRightInd w:val="0"/>
      <w:spacing w:before="160" w:after="120" w:line="276" w:lineRule="auto"/>
      <w:jc w:val="both"/>
      <w:textAlignment w:val="baseline"/>
      <w:outlineLvl w:val="1"/>
    </w:pPr>
    <w:rPr>
      <w:rFonts w:asciiTheme="majorHAnsi" w:eastAsiaTheme="majorEastAsia" w:hAnsiTheme="majorHAnsi" w:cstheme="majorBidi"/>
      <w:b/>
      <w:color w:val="000000" w:themeColor="text1"/>
      <w:sz w:val="20"/>
      <w:szCs w:val="32"/>
      <w:lang w:val="et-EE" w:eastAsia="et-EE"/>
    </w:rPr>
  </w:style>
  <w:style w:type="paragraph" w:styleId="Heading3">
    <w:name w:val="heading 3"/>
    <w:basedOn w:val="Normal"/>
    <w:next w:val="Normal"/>
    <w:link w:val="Heading3Char"/>
    <w:uiPriority w:val="9"/>
    <w:unhideWhenUsed/>
    <w:rsid w:val="00B62E49"/>
    <w:pPr>
      <w:keepNext/>
      <w:keepLines/>
      <w:suppressAutoHyphens/>
      <w:overflowPunct w:val="0"/>
      <w:autoSpaceDE w:val="0"/>
      <w:autoSpaceDN w:val="0"/>
      <w:adjustRightInd w:val="0"/>
      <w:spacing w:before="160" w:after="120" w:line="276" w:lineRule="auto"/>
      <w:jc w:val="both"/>
      <w:textAlignment w:val="baseline"/>
      <w:outlineLvl w:val="2"/>
    </w:pPr>
    <w:rPr>
      <w:rFonts w:asciiTheme="minorHAnsi" w:eastAsiaTheme="majorEastAsia" w:hAnsiTheme="minorHAnsi" w:cstheme="majorBidi"/>
      <w:color w:val="000000" w:themeColor="text1"/>
      <w:sz w:val="20"/>
      <w:szCs w:val="28"/>
      <w:lang w:val="et-EE" w:eastAsia="et-EE"/>
    </w:rPr>
  </w:style>
  <w:style w:type="paragraph" w:styleId="Heading4">
    <w:name w:val="heading 4"/>
    <w:basedOn w:val="Normal"/>
    <w:next w:val="Normal"/>
    <w:link w:val="Heading4Char"/>
    <w:uiPriority w:val="9"/>
    <w:semiHidden/>
    <w:unhideWhenUsed/>
    <w:rsid w:val="00460D20"/>
    <w:pPr>
      <w:keepNext/>
      <w:keepLines/>
      <w:suppressAutoHyphens/>
      <w:overflowPunct w:val="0"/>
      <w:autoSpaceDE w:val="0"/>
      <w:autoSpaceDN w:val="0"/>
      <w:adjustRightInd w:val="0"/>
      <w:spacing w:before="80" w:after="40" w:line="276" w:lineRule="auto"/>
      <w:jc w:val="both"/>
      <w:textAlignment w:val="baseline"/>
      <w:outlineLvl w:val="3"/>
    </w:pPr>
    <w:rPr>
      <w:rFonts w:asciiTheme="minorHAnsi" w:eastAsiaTheme="majorEastAsia" w:hAnsiTheme="minorHAnsi" w:cstheme="majorBidi"/>
      <w:i/>
      <w:iCs/>
      <w:color w:val="000000" w:themeColor="text1"/>
      <w:sz w:val="20"/>
      <w:lang w:val="et-EE" w:eastAsia="et-EE"/>
    </w:rPr>
  </w:style>
  <w:style w:type="paragraph" w:styleId="Heading5">
    <w:name w:val="heading 5"/>
    <w:basedOn w:val="Normal"/>
    <w:next w:val="Normal"/>
    <w:link w:val="Heading5Char"/>
    <w:uiPriority w:val="9"/>
    <w:semiHidden/>
    <w:unhideWhenUsed/>
    <w:qFormat/>
    <w:rsid w:val="00EE4433"/>
    <w:pPr>
      <w:keepNext/>
      <w:keepLines/>
      <w:suppressAutoHyphens/>
      <w:overflowPunct w:val="0"/>
      <w:autoSpaceDE w:val="0"/>
      <w:autoSpaceDN w:val="0"/>
      <w:adjustRightInd w:val="0"/>
      <w:spacing w:before="80" w:after="40" w:line="276" w:lineRule="auto"/>
      <w:jc w:val="both"/>
      <w:textAlignment w:val="baseline"/>
      <w:outlineLvl w:val="4"/>
    </w:pPr>
    <w:rPr>
      <w:rFonts w:asciiTheme="minorHAnsi" w:eastAsiaTheme="majorEastAsia" w:hAnsiTheme="minorHAnsi" w:cstheme="majorBidi"/>
      <w:color w:val="59FC59" w:themeColor="accent1" w:themeShade="BF"/>
      <w:sz w:val="20"/>
      <w:lang w:val="et-EE" w:eastAsia="et-EE"/>
    </w:rPr>
  </w:style>
  <w:style w:type="paragraph" w:styleId="Heading6">
    <w:name w:val="heading 6"/>
    <w:basedOn w:val="Normal"/>
    <w:next w:val="Normal"/>
    <w:link w:val="Heading6Char"/>
    <w:uiPriority w:val="9"/>
    <w:semiHidden/>
    <w:unhideWhenUsed/>
    <w:qFormat/>
    <w:rsid w:val="00EE4433"/>
    <w:pPr>
      <w:keepNext/>
      <w:keepLines/>
      <w:suppressAutoHyphens/>
      <w:overflowPunct w:val="0"/>
      <w:autoSpaceDE w:val="0"/>
      <w:autoSpaceDN w:val="0"/>
      <w:adjustRightInd w:val="0"/>
      <w:spacing w:before="40" w:after="120" w:line="276" w:lineRule="auto"/>
      <w:jc w:val="both"/>
      <w:textAlignment w:val="baseline"/>
      <w:outlineLvl w:val="5"/>
    </w:pPr>
    <w:rPr>
      <w:rFonts w:asciiTheme="minorHAnsi" w:eastAsiaTheme="majorEastAsia" w:hAnsiTheme="minorHAnsi" w:cstheme="majorBidi"/>
      <w:i/>
      <w:iCs/>
      <w:color w:val="595959" w:themeColor="text1" w:themeTint="A6"/>
      <w:sz w:val="20"/>
      <w:lang w:val="et-EE" w:eastAsia="et-EE"/>
    </w:rPr>
  </w:style>
  <w:style w:type="paragraph" w:styleId="Heading7">
    <w:name w:val="heading 7"/>
    <w:basedOn w:val="Normal"/>
    <w:next w:val="Normal"/>
    <w:link w:val="Heading7Char"/>
    <w:uiPriority w:val="9"/>
    <w:semiHidden/>
    <w:unhideWhenUsed/>
    <w:qFormat/>
    <w:rsid w:val="00EE4433"/>
    <w:pPr>
      <w:keepNext/>
      <w:keepLines/>
      <w:suppressAutoHyphens/>
      <w:overflowPunct w:val="0"/>
      <w:autoSpaceDE w:val="0"/>
      <w:autoSpaceDN w:val="0"/>
      <w:adjustRightInd w:val="0"/>
      <w:spacing w:before="40" w:after="120" w:line="276" w:lineRule="auto"/>
      <w:jc w:val="both"/>
      <w:textAlignment w:val="baseline"/>
      <w:outlineLvl w:val="6"/>
    </w:pPr>
    <w:rPr>
      <w:rFonts w:asciiTheme="minorHAnsi" w:eastAsiaTheme="majorEastAsia" w:hAnsiTheme="minorHAnsi" w:cstheme="majorBidi"/>
      <w:color w:val="595959" w:themeColor="text1" w:themeTint="A6"/>
      <w:sz w:val="20"/>
      <w:lang w:val="et-EE" w:eastAsia="et-EE"/>
    </w:rPr>
  </w:style>
  <w:style w:type="paragraph" w:styleId="Heading8">
    <w:name w:val="heading 8"/>
    <w:basedOn w:val="Normal"/>
    <w:next w:val="Normal"/>
    <w:link w:val="Heading8Char"/>
    <w:uiPriority w:val="9"/>
    <w:semiHidden/>
    <w:unhideWhenUsed/>
    <w:qFormat/>
    <w:rsid w:val="00EE4433"/>
    <w:pPr>
      <w:keepNext/>
      <w:keepLines/>
      <w:suppressAutoHyphens/>
      <w:overflowPunct w:val="0"/>
      <w:autoSpaceDE w:val="0"/>
      <w:autoSpaceDN w:val="0"/>
      <w:adjustRightInd w:val="0"/>
      <w:spacing w:after="120" w:line="276" w:lineRule="auto"/>
      <w:jc w:val="both"/>
      <w:textAlignment w:val="baseline"/>
      <w:outlineLvl w:val="7"/>
    </w:pPr>
    <w:rPr>
      <w:rFonts w:asciiTheme="minorHAnsi" w:eastAsiaTheme="majorEastAsia" w:hAnsiTheme="minorHAnsi" w:cstheme="majorBidi"/>
      <w:i/>
      <w:iCs/>
      <w:color w:val="272727" w:themeColor="text1" w:themeTint="D8"/>
      <w:sz w:val="20"/>
      <w:lang w:val="et-EE" w:eastAsia="et-EE"/>
    </w:rPr>
  </w:style>
  <w:style w:type="paragraph" w:styleId="Heading9">
    <w:name w:val="heading 9"/>
    <w:basedOn w:val="Normal"/>
    <w:next w:val="Normal"/>
    <w:link w:val="Heading9Char"/>
    <w:uiPriority w:val="9"/>
    <w:semiHidden/>
    <w:unhideWhenUsed/>
    <w:qFormat/>
    <w:rsid w:val="00EE4433"/>
    <w:pPr>
      <w:keepNext/>
      <w:keepLines/>
      <w:suppressAutoHyphens/>
      <w:overflowPunct w:val="0"/>
      <w:autoSpaceDE w:val="0"/>
      <w:autoSpaceDN w:val="0"/>
      <w:adjustRightInd w:val="0"/>
      <w:spacing w:after="120" w:line="276" w:lineRule="auto"/>
      <w:jc w:val="both"/>
      <w:textAlignment w:val="baseline"/>
      <w:outlineLvl w:val="8"/>
    </w:pPr>
    <w:rPr>
      <w:rFonts w:asciiTheme="minorHAnsi" w:eastAsiaTheme="majorEastAsia" w:hAnsiTheme="minorHAnsi" w:cstheme="majorBidi"/>
      <w:color w:val="272727" w:themeColor="text1" w:themeTint="D8"/>
      <w:sz w:val="20"/>
      <w:lang w:val="et-EE"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2E49"/>
    <w:rPr>
      <w:rFonts w:asciiTheme="majorHAnsi" w:eastAsiaTheme="majorEastAsia" w:hAnsiTheme="majorHAnsi" w:cstheme="majorBidi"/>
      <w:b/>
      <w:color w:val="000000" w:themeColor="text1"/>
      <w:kern w:val="0"/>
      <w:szCs w:val="40"/>
      <w:lang w:val="et-EE" w:eastAsia="et-EE"/>
      <w14:ligatures w14:val="none"/>
    </w:rPr>
  </w:style>
  <w:style w:type="character" w:customStyle="1" w:styleId="Heading2Char">
    <w:name w:val="Heading 2 Char"/>
    <w:basedOn w:val="DefaultParagraphFont"/>
    <w:link w:val="Heading2"/>
    <w:uiPriority w:val="9"/>
    <w:rsid w:val="00B62E49"/>
    <w:rPr>
      <w:rFonts w:asciiTheme="majorHAnsi" w:eastAsiaTheme="majorEastAsia" w:hAnsiTheme="majorHAnsi" w:cstheme="majorBidi"/>
      <w:b/>
      <w:color w:val="000000" w:themeColor="text1"/>
      <w:kern w:val="0"/>
      <w:sz w:val="20"/>
      <w:szCs w:val="32"/>
      <w:lang w:val="et-EE" w:eastAsia="et-EE"/>
      <w14:ligatures w14:val="none"/>
    </w:rPr>
  </w:style>
  <w:style w:type="character" w:customStyle="1" w:styleId="Heading3Char">
    <w:name w:val="Heading 3 Char"/>
    <w:basedOn w:val="DefaultParagraphFont"/>
    <w:link w:val="Heading3"/>
    <w:uiPriority w:val="9"/>
    <w:rsid w:val="00B62E49"/>
    <w:rPr>
      <w:rFonts w:eastAsiaTheme="majorEastAsia" w:cstheme="majorBidi"/>
      <w:color w:val="000000" w:themeColor="text1"/>
      <w:kern w:val="0"/>
      <w:sz w:val="20"/>
      <w:szCs w:val="28"/>
      <w:lang w:val="et-EE" w:eastAsia="et-EE"/>
      <w14:ligatures w14:val="none"/>
    </w:rPr>
  </w:style>
  <w:style w:type="character" w:customStyle="1" w:styleId="Heading4Char">
    <w:name w:val="Heading 4 Char"/>
    <w:basedOn w:val="DefaultParagraphFont"/>
    <w:link w:val="Heading4"/>
    <w:uiPriority w:val="9"/>
    <w:semiHidden/>
    <w:rsid w:val="00460D20"/>
    <w:rPr>
      <w:rFonts w:eastAsiaTheme="majorEastAsia" w:cstheme="majorBidi"/>
      <w:i/>
      <w:iCs/>
      <w:color w:val="000000" w:themeColor="text1"/>
      <w:kern w:val="0"/>
      <w:sz w:val="20"/>
      <w:szCs w:val="20"/>
      <w:lang w:val="et-EE" w:eastAsia="et-EE"/>
      <w14:ligatures w14:val="none"/>
    </w:rPr>
  </w:style>
  <w:style w:type="character" w:customStyle="1" w:styleId="Heading5Char">
    <w:name w:val="Heading 5 Char"/>
    <w:basedOn w:val="DefaultParagraphFont"/>
    <w:link w:val="Heading5"/>
    <w:uiPriority w:val="9"/>
    <w:semiHidden/>
    <w:rsid w:val="00EE4433"/>
    <w:rPr>
      <w:rFonts w:eastAsiaTheme="majorEastAsia" w:cstheme="majorBidi"/>
      <w:color w:val="59FC59" w:themeColor="accent1" w:themeShade="BF"/>
    </w:rPr>
  </w:style>
  <w:style w:type="character" w:customStyle="1" w:styleId="Heading6Char">
    <w:name w:val="Heading 6 Char"/>
    <w:basedOn w:val="DefaultParagraphFont"/>
    <w:link w:val="Heading6"/>
    <w:uiPriority w:val="9"/>
    <w:semiHidden/>
    <w:rsid w:val="00EE44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44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44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4433"/>
    <w:rPr>
      <w:rFonts w:eastAsiaTheme="majorEastAsia" w:cstheme="majorBidi"/>
      <w:color w:val="272727" w:themeColor="text1" w:themeTint="D8"/>
    </w:rPr>
  </w:style>
  <w:style w:type="paragraph" w:styleId="Title">
    <w:name w:val="Title"/>
    <w:aliases w:val="Large Title"/>
    <w:basedOn w:val="Normal"/>
    <w:next w:val="Normal"/>
    <w:link w:val="TitleChar"/>
    <w:uiPriority w:val="10"/>
    <w:qFormat/>
    <w:rsid w:val="00EB21E4"/>
    <w:pPr>
      <w:suppressAutoHyphens/>
      <w:overflowPunct w:val="0"/>
      <w:autoSpaceDE w:val="0"/>
      <w:autoSpaceDN w:val="0"/>
      <w:adjustRightInd w:val="0"/>
      <w:spacing w:after="80" w:line="276" w:lineRule="auto"/>
      <w:contextualSpacing/>
      <w:jc w:val="both"/>
      <w:textAlignment w:val="baseline"/>
    </w:pPr>
    <w:rPr>
      <w:rFonts w:asciiTheme="majorHAnsi" w:eastAsiaTheme="majorEastAsia" w:hAnsiTheme="majorHAnsi" w:cstheme="majorBidi"/>
      <w:spacing w:val="-10"/>
      <w:kern w:val="28"/>
      <w:sz w:val="96"/>
      <w:szCs w:val="56"/>
      <w:lang w:val="et-EE" w:eastAsia="et-EE"/>
    </w:rPr>
  </w:style>
  <w:style w:type="character" w:customStyle="1" w:styleId="TitleChar">
    <w:name w:val="Title Char"/>
    <w:aliases w:val="Large Title Char"/>
    <w:basedOn w:val="DefaultParagraphFont"/>
    <w:link w:val="Title"/>
    <w:uiPriority w:val="10"/>
    <w:rsid w:val="00EB21E4"/>
    <w:rPr>
      <w:rFonts w:asciiTheme="majorHAnsi" w:eastAsiaTheme="majorEastAsia" w:hAnsiTheme="majorHAnsi" w:cstheme="majorBidi"/>
      <w:spacing w:val="-10"/>
      <w:kern w:val="28"/>
      <w:sz w:val="96"/>
      <w:szCs w:val="56"/>
      <w:lang w:val="et-EE" w:eastAsia="et-EE"/>
      <w14:ligatures w14:val="none"/>
    </w:rPr>
  </w:style>
  <w:style w:type="character" w:styleId="PageNumber">
    <w:name w:val="page number"/>
    <w:basedOn w:val="DefaultParagraphFont"/>
    <w:uiPriority w:val="99"/>
    <w:semiHidden/>
    <w:unhideWhenUsed/>
    <w:rsid w:val="00724127"/>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qFormat/>
    <w:rsid w:val="00460D20"/>
    <w:rPr>
      <w:rFonts w:asciiTheme="minorHAnsi" w:hAnsiTheme="minorHAnsi"/>
      <w:color w:val="37B0D5" w:themeColor="text2"/>
      <w:sz w:val="20"/>
      <w:u w:val="single"/>
    </w:rPr>
  </w:style>
  <w:style w:type="character" w:styleId="FollowedHyperlink">
    <w:name w:val="FollowedHyperlink"/>
    <w:basedOn w:val="DefaultParagraphFont"/>
    <w:uiPriority w:val="99"/>
    <w:semiHidden/>
    <w:unhideWhenUsed/>
    <w:rsid w:val="0025700C"/>
    <w:rPr>
      <w:color w:val="3F41FE" w:themeColor="followedHyperlink"/>
      <w:u w:val="single"/>
    </w:rPr>
  </w:style>
  <w:style w:type="character" w:styleId="UnresolvedMention">
    <w:name w:val="Unresolved Mention"/>
    <w:basedOn w:val="DefaultParagraphFont"/>
    <w:uiPriority w:val="99"/>
    <w:semiHidden/>
    <w:unhideWhenUsed/>
    <w:rsid w:val="00384B34"/>
    <w:rPr>
      <w:color w:val="605E5C"/>
      <w:shd w:val="clear" w:color="auto" w:fill="E1DFDD"/>
    </w:rPr>
  </w:style>
  <w:style w:type="paragraph" w:styleId="Revision">
    <w:name w:val="Revision"/>
    <w:hidden/>
    <w:uiPriority w:val="99"/>
    <w:semiHidden/>
    <w:rsid w:val="003A3A4F"/>
    <w:pPr>
      <w:spacing w:after="0" w:line="240" w:lineRule="auto"/>
    </w:pPr>
    <w:rPr>
      <w:rFonts w:ascii="Verdana" w:hAnsi="Verdana" w:cs="Times New Roman"/>
      <w:kern w:val="0"/>
      <w:sz w:val="20"/>
      <w:szCs w:val="20"/>
      <w:lang w:val="et-EE" w:eastAsia="et-EE"/>
      <w14:ligatures w14:val="none"/>
    </w:rPr>
  </w:style>
  <w:style w:type="paragraph" w:customStyle="1" w:styleId="Headerandfooter">
    <w:name w:val="Header and footer"/>
    <w:basedOn w:val="Normal"/>
    <w:rsid w:val="003A2CFF"/>
    <w:pPr>
      <w:suppressAutoHyphens/>
      <w:overflowPunct w:val="0"/>
      <w:autoSpaceDE w:val="0"/>
      <w:autoSpaceDN w:val="0"/>
      <w:adjustRightInd w:val="0"/>
      <w:spacing w:after="120"/>
      <w:textAlignment w:val="baseline"/>
    </w:pPr>
    <w:rPr>
      <w:rFonts w:asciiTheme="minorHAnsi" w:hAnsiTheme="minorHAnsi" w:cstheme="minorHAnsi"/>
      <w:color w:val="000000" w:themeColor="text1"/>
      <w:sz w:val="16"/>
      <w:szCs w:val="18"/>
      <w:lang w:val="et-EE" w:eastAsia="et-EE"/>
    </w:rPr>
  </w:style>
  <w:style w:type="paragraph" w:styleId="Footer">
    <w:name w:val="footer"/>
    <w:basedOn w:val="Normal"/>
    <w:link w:val="FooterChar"/>
    <w:uiPriority w:val="99"/>
    <w:unhideWhenUsed/>
    <w:rsid w:val="00A90B68"/>
    <w:pPr>
      <w:tabs>
        <w:tab w:val="center" w:pos="4513"/>
        <w:tab w:val="right" w:pos="9026"/>
      </w:tabs>
      <w:suppressAutoHyphens/>
      <w:overflowPunct w:val="0"/>
      <w:autoSpaceDE w:val="0"/>
      <w:autoSpaceDN w:val="0"/>
      <w:adjustRightInd w:val="0"/>
      <w:jc w:val="both"/>
      <w:textAlignment w:val="baseline"/>
    </w:pPr>
    <w:rPr>
      <w:rFonts w:asciiTheme="minorHAnsi" w:hAnsiTheme="minorHAnsi"/>
      <w:sz w:val="20"/>
      <w:lang w:val="et-EE" w:eastAsia="et-EE"/>
    </w:rPr>
  </w:style>
  <w:style w:type="character" w:customStyle="1" w:styleId="FooterChar">
    <w:name w:val="Footer Char"/>
    <w:basedOn w:val="DefaultParagraphFont"/>
    <w:link w:val="Footer"/>
    <w:uiPriority w:val="99"/>
    <w:rsid w:val="00A90B68"/>
    <w:rPr>
      <w:rFonts w:eastAsia="Times New Roman" w:cs="Times New Roman"/>
      <w:kern w:val="0"/>
      <w:sz w:val="20"/>
      <w:szCs w:val="20"/>
      <w:lang w:val="et-EE" w:eastAsia="et-EE"/>
      <w14:ligatures w14:val="none"/>
    </w:rPr>
  </w:style>
  <w:style w:type="paragraph" w:styleId="Header">
    <w:name w:val="header"/>
    <w:basedOn w:val="Normal"/>
    <w:link w:val="HeaderChar"/>
    <w:uiPriority w:val="99"/>
    <w:unhideWhenUsed/>
    <w:rsid w:val="00A90B68"/>
    <w:pPr>
      <w:tabs>
        <w:tab w:val="center" w:pos="4513"/>
        <w:tab w:val="right" w:pos="9026"/>
      </w:tabs>
      <w:suppressAutoHyphens/>
      <w:overflowPunct w:val="0"/>
      <w:autoSpaceDE w:val="0"/>
      <w:autoSpaceDN w:val="0"/>
      <w:adjustRightInd w:val="0"/>
      <w:jc w:val="both"/>
      <w:textAlignment w:val="baseline"/>
    </w:pPr>
    <w:rPr>
      <w:rFonts w:asciiTheme="minorHAnsi" w:hAnsiTheme="minorHAnsi"/>
      <w:sz w:val="20"/>
      <w:lang w:val="et-EE" w:eastAsia="et-EE"/>
    </w:rPr>
  </w:style>
  <w:style w:type="character" w:customStyle="1" w:styleId="HeaderChar">
    <w:name w:val="Header Char"/>
    <w:basedOn w:val="DefaultParagraphFont"/>
    <w:link w:val="Header"/>
    <w:uiPriority w:val="99"/>
    <w:rsid w:val="00A90B68"/>
    <w:rPr>
      <w:rFonts w:eastAsia="Times New Roman" w:cs="Times New Roman"/>
      <w:kern w:val="0"/>
      <w:sz w:val="20"/>
      <w:szCs w:val="20"/>
      <w:lang w:val="et-EE" w:eastAsia="et-EE"/>
      <w14:ligatures w14:val="none"/>
    </w:rPr>
  </w:style>
  <w:style w:type="paragraph" w:styleId="NoSpacing">
    <w:name w:val="No Spacing"/>
    <w:link w:val="NoSpacingChar"/>
    <w:uiPriority w:val="1"/>
    <w:rsid w:val="00837A89"/>
    <w:pPr>
      <w:spacing w:after="0" w:line="240" w:lineRule="auto"/>
    </w:pPr>
    <w:rPr>
      <w:rFonts w:eastAsiaTheme="minorEastAsia"/>
      <w:kern w:val="0"/>
      <w:sz w:val="22"/>
      <w:szCs w:val="22"/>
      <w:lang w:eastAsia="zh-CN"/>
      <w14:ligatures w14:val="none"/>
    </w:rPr>
  </w:style>
  <w:style w:type="character" w:customStyle="1" w:styleId="NoSpacingChar">
    <w:name w:val="No Spacing Char"/>
    <w:basedOn w:val="DefaultParagraphFont"/>
    <w:link w:val="NoSpacing"/>
    <w:uiPriority w:val="1"/>
    <w:rsid w:val="00837A89"/>
    <w:rPr>
      <w:rFonts w:eastAsiaTheme="minorEastAsia"/>
      <w:kern w:val="0"/>
      <w:sz w:val="22"/>
      <w:szCs w:val="22"/>
      <w:lang w:eastAsia="zh-CN"/>
      <w14:ligatures w14:val="none"/>
    </w:rPr>
  </w:style>
  <w:style w:type="paragraph" w:customStyle="1" w:styleId="Wtext1stlevel">
    <w:name w:val="W text 1st level"/>
    <w:basedOn w:val="Normal"/>
    <w:next w:val="Wtext2level"/>
    <w:link w:val="Wtext1stlevelChar"/>
    <w:qFormat/>
    <w:rsid w:val="00980E69"/>
    <w:pPr>
      <w:numPr>
        <w:numId w:val="3"/>
      </w:numPr>
      <w:autoSpaceDN w:val="0"/>
      <w:spacing w:after="120" w:line="276" w:lineRule="auto"/>
      <w:jc w:val="both"/>
    </w:pPr>
    <w:rPr>
      <w:rFonts w:ascii="Arial" w:hAnsi="Arial"/>
      <w:b/>
      <w:bCs/>
      <w:sz w:val="20"/>
      <w:lang w:val="en-GB" w:eastAsia="et-EE"/>
    </w:rPr>
  </w:style>
  <w:style w:type="paragraph" w:customStyle="1" w:styleId="Wtext2level">
    <w:name w:val="W text 2 level"/>
    <w:basedOn w:val="Wtext1stlevel"/>
    <w:link w:val="Wtext2levelChar"/>
    <w:qFormat/>
    <w:rsid w:val="00980E69"/>
    <w:pPr>
      <w:numPr>
        <w:ilvl w:val="1"/>
      </w:numPr>
    </w:pPr>
    <w:rPr>
      <w:b w:val="0"/>
    </w:rPr>
  </w:style>
  <w:style w:type="character" w:customStyle="1" w:styleId="Wtext1stlevelChar">
    <w:name w:val="W text 1st level Char"/>
    <w:basedOn w:val="DefaultParagraphFont"/>
    <w:link w:val="Wtext1stlevel"/>
    <w:rsid w:val="00980E69"/>
    <w:rPr>
      <w:rFonts w:ascii="Arial" w:hAnsi="Arial" w:cs="Times New Roman"/>
      <w:b/>
      <w:bCs/>
      <w:kern w:val="0"/>
      <w:sz w:val="20"/>
      <w:szCs w:val="20"/>
      <w:lang w:val="en-GB" w:eastAsia="et-EE"/>
      <w14:ligatures w14:val="none"/>
    </w:rPr>
  </w:style>
  <w:style w:type="character" w:customStyle="1" w:styleId="Wtext2levelChar">
    <w:name w:val="W text 2 level Char"/>
    <w:basedOn w:val="Wtext1stlevelChar"/>
    <w:link w:val="Wtext2level"/>
    <w:rsid w:val="00980E69"/>
    <w:rPr>
      <w:rFonts w:ascii="Arial" w:hAnsi="Arial" w:cs="Times New Roman"/>
      <w:b w:val="0"/>
      <w:bCs/>
      <w:kern w:val="0"/>
      <w:sz w:val="20"/>
      <w:szCs w:val="20"/>
      <w:lang w:val="en-GB" w:eastAsia="et-EE"/>
      <w14:ligatures w14:val="none"/>
    </w:rPr>
  </w:style>
  <w:style w:type="paragraph" w:customStyle="1" w:styleId="Wtext3rdlevel">
    <w:name w:val="W text 3rd level"/>
    <w:basedOn w:val="Wtext2level"/>
    <w:link w:val="Wtext3rdlevelChar"/>
    <w:qFormat/>
    <w:rsid w:val="001E7A6F"/>
    <w:pPr>
      <w:numPr>
        <w:ilvl w:val="2"/>
      </w:numPr>
    </w:pPr>
  </w:style>
  <w:style w:type="paragraph" w:customStyle="1" w:styleId="Titlesmall">
    <w:name w:val="Title small"/>
    <w:basedOn w:val="Title"/>
    <w:next w:val="Wtext1stlevel"/>
    <w:link w:val="TitlesmallChar"/>
    <w:qFormat/>
    <w:rsid w:val="0033438D"/>
    <w:pPr>
      <w:jc w:val="left"/>
    </w:pPr>
    <w:rPr>
      <w:sz w:val="36"/>
    </w:rPr>
  </w:style>
  <w:style w:type="character" w:customStyle="1" w:styleId="Wtext3rdlevelChar">
    <w:name w:val="W text 3rd level Char"/>
    <w:basedOn w:val="Wtext2levelChar"/>
    <w:link w:val="Wtext3rdlevel"/>
    <w:rsid w:val="001E7A6F"/>
    <w:rPr>
      <w:rFonts w:ascii="Arial" w:hAnsi="Arial" w:cs="Times New Roman"/>
      <w:b w:val="0"/>
      <w:bCs/>
      <w:kern w:val="0"/>
      <w:sz w:val="20"/>
      <w:szCs w:val="20"/>
      <w:lang w:val="en-GB" w:eastAsia="et-EE"/>
      <w14:ligatures w14:val="none"/>
    </w:rPr>
  </w:style>
  <w:style w:type="paragraph" w:customStyle="1" w:styleId="Nonumbering">
    <w:name w:val="No numbering"/>
    <w:basedOn w:val="Wtext2level"/>
    <w:link w:val="NonumberingChar"/>
    <w:qFormat/>
    <w:rsid w:val="00980E69"/>
    <w:pPr>
      <w:numPr>
        <w:ilvl w:val="0"/>
        <w:numId w:val="0"/>
      </w:numPr>
    </w:pPr>
  </w:style>
  <w:style w:type="character" w:customStyle="1" w:styleId="TitlesmallChar">
    <w:name w:val="Title small Char"/>
    <w:basedOn w:val="TitleChar"/>
    <w:link w:val="Titlesmall"/>
    <w:rsid w:val="0033438D"/>
    <w:rPr>
      <w:rFonts w:asciiTheme="majorHAnsi" w:eastAsiaTheme="majorEastAsia" w:hAnsiTheme="majorHAnsi" w:cstheme="majorBidi"/>
      <w:spacing w:val="-10"/>
      <w:kern w:val="28"/>
      <w:sz w:val="36"/>
      <w:szCs w:val="56"/>
      <w:lang w:val="et-EE" w:eastAsia="et-EE"/>
      <w14:ligatures w14:val="none"/>
    </w:rPr>
  </w:style>
  <w:style w:type="character" w:customStyle="1" w:styleId="NonumberingChar">
    <w:name w:val="No numbering Char"/>
    <w:basedOn w:val="Wtext2levelChar"/>
    <w:link w:val="Nonumbering"/>
    <w:rsid w:val="00980E69"/>
    <w:rPr>
      <w:rFonts w:ascii="Arial" w:hAnsi="Arial" w:cs="Times New Roman"/>
      <w:b w:val="0"/>
      <w:bCs/>
      <w:kern w:val="0"/>
      <w:sz w:val="20"/>
      <w:szCs w:val="20"/>
      <w:lang w:val="en-GB" w:eastAsia="et-EE"/>
      <w14:ligatures w14:val="none"/>
    </w:rPr>
  </w:style>
  <w:style w:type="paragraph" w:customStyle="1" w:styleId="WtextLT1stlevel">
    <w:name w:val="W text (LT) 1st level"/>
    <w:basedOn w:val="Nonumbering"/>
    <w:link w:val="WtextLT1stlevelChar"/>
    <w:qFormat/>
    <w:rsid w:val="00980E69"/>
    <w:pPr>
      <w:numPr>
        <w:numId w:val="6"/>
      </w:numPr>
    </w:pPr>
    <w:rPr>
      <w:b/>
      <w:bCs w:val="0"/>
    </w:rPr>
  </w:style>
  <w:style w:type="character" w:customStyle="1" w:styleId="WtextLT1stlevelChar">
    <w:name w:val="W text (LT) 1st level Char"/>
    <w:basedOn w:val="DefaultParagraphFont"/>
    <w:link w:val="WtextLT1stlevel"/>
    <w:rsid w:val="00980E69"/>
    <w:rPr>
      <w:rFonts w:ascii="Arial" w:hAnsi="Arial" w:cs="Times New Roman"/>
      <w:b/>
      <w:kern w:val="0"/>
      <w:sz w:val="20"/>
      <w:szCs w:val="20"/>
      <w:lang w:val="en-GB" w:eastAsia="et-EE"/>
      <w14:ligatures w14:val="none"/>
    </w:rPr>
  </w:style>
  <w:style w:type="paragraph" w:customStyle="1" w:styleId="WtextLT2ndlevel">
    <w:name w:val="W text (LT) 2nd level"/>
    <w:basedOn w:val="Nonumbering"/>
    <w:link w:val="WtextLT2ndlevelChar"/>
    <w:qFormat/>
    <w:rsid w:val="00980E69"/>
    <w:pPr>
      <w:numPr>
        <w:ilvl w:val="1"/>
        <w:numId w:val="6"/>
      </w:numPr>
    </w:pPr>
  </w:style>
  <w:style w:type="character" w:customStyle="1" w:styleId="WtextLT2ndlevelChar">
    <w:name w:val="W text (LT) 2nd level Char"/>
    <w:basedOn w:val="Wtext3rdlevelChar"/>
    <w:link w:val="WtextLT2ndlevel"/>
    <w:rsid w:val="00980E69"/>
    <w:rPr>
      <w:rFonts w:ascii="Arial" w:hAnsi="Arial" w:cs="Times New Roman"/>
      <w:b w:val="0"/>
      <w:bCs/>
      <w:kern w:val="0"/>
      <w:sz w:val="20"/>
      <w:szCs w:val="20"/>
      <w:lang w:val="en-GB" w:eastAsia="et-EE"/>
      <w14:ligatures w14:val="none"/>
    </w:rPr>
  </w:style>
  <w:style w:type="paragraph" w:customStyle="1" w:styleId="WtextLT3rdlevel">
    <w:name w:val="W text (LT) 3rd level"/>
    <w:basedOn w:val="Nonumbering"/>
    <w:link w:val="WtextLT3rdlevelChar"/>
    <w:qFormat/>
    <w:rsid w:val="00980E69"/>
    <w:pPr>
      <w:numPr>
        <w:ilvl w:val="2"/>
        <w:numId w:val="6"/>
      </w:numPr>
    </w:pPr>
  </w:style>
  <w:style w:type="character" w:customStyle="1" w:styleId="WtextLT3rdlevelChar">
    <w:name w:val="W text (LT) 3rd level Char"/>
    <w:basedOn w:val="WtextLT2ndlevelChar"/>
    <w:link w:val="WtextLT3rdlevel"/>
    <w:rsid w:val="00980E69"/>
    <w:rPr>
      <w:rFonts w:ascii="Arial" w:hAnsi="Arial" w:cs="Times New Roman"/>
      <w:b w:val="0"/>
      <w:bCs/>
      <w:kern w:val="0"/>
      <w:sz w:val="20"/>
      <w:szCs w:val="20"/>
      <w:lang w:val="en-GB" w:eastAsia="et-EE"/>
      <w14:ligatures w14:val="none"/>
    </w:rPr>
  </w:style>
  <w:style w:type="paragraph" w:styleId="ListParagraph">
    <w:name w:val="List Paragraph"/>
    <w:basedOn w:val="Normal"/>
    <w:uiPriority w:val="34"/>
    <w:rsid w:val="00AC2677"/>
    <w:pPr>
      <w:suppressAutoHyphens/>
      <w:overflowPunct w:val="0"/>
      <w:autoSpaceDE w:val="0"/>
      <w:autoSpaceDN w:val="0"/>
      <w:adjustRightInd w:val="0"/>
      <w:spacing w:after="120" w:line="276" w:lineRule="auto"/>
      <w:ind w:left="720"/>
      <w:contextualSpacing/>
      <w:jc w:val="both"/>
      <w:textAlignment w:val="baseline"/>
    </w:pPr>
    <w:rPr>
      <w:rFonts w:asciiTheme="minorHAnsi" w:hAnsiTheme="minorHAnsi"/>
      <w:sz w:val="20"/>
      <w:lang w:val="et-EE" w:eastAsia="et-EE"/>
    </w:rPr>
  </w:style>
  <w:style w:type="paragraph" w:customStyle="1" w:styleId="WtextLT4thlevel">
    <w:name w:val="W text (LT) 4th level"/>
    <w:basedOn w:val="WtextLT3rdlevel"/>
    <w:link w:val="WtextLT4thlevelChar"/>
    <w:qFormat/>
    <w:rsid w:val="00980E69"/>
    <w:pPr>
      <w:numPr>
        <w:ilvl w:val="3"/>
      </w:numPr>
    </w:pPr>
  </w:style>
  <w:style w:type="character" w:customStyle="1" w:styleId="WtextLT4thlevelChar">
    <w:name w:val="W text (LT) 4th level Char"/>
    <w:basedOn w:val="WtextLT3rdlevelChar"/>
    <w:link w:val="WtextLT4thlevel"/>
    <w:rsid w:val="00980E69"/>
    <w:rPr>
      <w:rFonts w:ascii="Arial" w:hAnsi="Arial" w:cs="Times New Roman"/>
      <w:b w:val="0"/>
      <w:bCs/>
      <w:kern w:val="0"/>
      <w:sz w:val="20"/>
      <w:szCs w:val="20"/>
      <w:lang w:val="en-GB" w:eastAsia="et-EE"/>
      <w14:ligatures w14:val="none"/>
    </w:rPr>
  </w:style>
  <w:style w:type="paragraph" w:customStyle="1" w:styleId="Wtext4thlevel">
    <w:name w:val="W text 4th level"/>
    <w:basedOn w:val="Wtext3rdlevel"/>
    <w:link w:val="Wtext4thlevelChar"/>
    <w:qFormat/>
    <w:rsid w:val="00566CAD"/>
    <w:pPr>
      <w:numPr>
        <w:ilvl w:val="3"/>
      </w:numPr>
    </w:pPr>
  </w:style>
  <w:style w:type="character" w:customStyle="1" w:styleId="Wtext4thlevelChar">
    <w:name w:val="W text 4th level Char"/>
    <w:basedOn w:val="Wtext3rdlevelChar"/>
    <w:link w:val="Wtext4thlevel"/>
    <w:rsid w:val="00566CAD"/>
    <w:rPr>
      <w:rFonts w:ascii="Arial" w:hAnsi="Arial" w:cs="Times New Roman"/>
      <w:b w:val="0"/>
      <w:bCs/>
      <w:kern w:val="0"/>
      <w:sz w:val="20"/>
      <w:szCs w:val="20"/>
      <w:lang w:val="en-GB" w:eastAsia="et-EE"/>
      <w14:ligatures w14:val="none"/>
    </w:rPr>
  </w:style>
  <w:style w:type="paragraph" w:styleId="Subtitle">
    <w:name w:val="Subtitle"/>
    <w:basedOn w:val="Normal"/>
    <w:next w:val="Normal"/>
    <w:link w:val="SubtitleChar"/>
    <w:uiPriority w:val="11"/>
    <w:rsid w:val="00B123CE"/>
    <w:pPr>
      <w:numPr>
        <w:ilvl w:val="1"/>
      </w:numPr>
      <w:suppressAutoHyphens/>
      <w:overflowPunct w:val="0"/>
      <w:autoSpaceDE w:val="0"/>
      <w:autoSpaceDN w:val="0"/>
      <w:adjustRightInd w:val="0"/>
      <w:spacing w:after="160" w:line="276" w:lineRule="auto"/>
      <w:jc w:val="both"/>
      <w:textAlignment w:val="baseline"/>
    </w:pPr>
    <w:rPr>
      <w:rFonts w:asciiTheme="minorHAnsi" w:eastAsiaTheme="majorEastAsia" w:hAnsiTheme="minorHAnsi" w:cstheme="majorBidi"/>
      <w:color w:val="595959" w:themeColor="text1" w:themeTint="A6"/>
      <w:spacing w:val="15"/>
      <w:sz w:val="28"/>
      <w:szCs w:val="28"/>
      <w:lang w:val="et-EE" w:eastAsia="et-EE"/>
    </w:rPr>
  </w:style>
  <w:style w:type="character" w:customStyle="1" w:styleId="SubtitleChar">
    <w:name w:val="Subtitle Char"/>
    <w:basedOn w:val="DefaultParagraphFont"/>
    <w:link w:val="Subtitle"/>
    <w:uiPriority w:val="11"/>
    <w:rsid w:val="00B123CE"/>
    <w:rPr>
      <w:rFonts w:eastAsiaTheme="majorEastAsia" w:cstheme="majorBidi"/>
      <w:color w:val="595959" w:themeColor="text1" w:themeTint="A6"/>
      <w:spacing w:val="15"/>
      <w:kern w:val="0"/>
      <w:sz w:val="28"/>
      <w:szCs w:val="28"/>
      <w:lang w:val="et-EE" w:eastAsia="et-EE"/>
      <w14:ligatures w14:val="none"/>
    </w:rPr>
  </w:style>
  <w:style w:type="paragraph" w:styleId="Quote">
    <w:name w:val="Quote"/>
    <w:basedOn w:val="Normal"/>
    <w:next w:val="Normal"/>
    <w:link w:val="QuoteChar"/>
    <w:uiPriority w:val="29"/>
    <w:rsid w:val="00B123CE"/>
    <w:pPr>
      <w:suppressAutoHyphens/>
      <w:overflowPunct w:val="0"/>
      <w:autoSpaceDE w:val="0"/>
      <w:autoSpaceDN w:val="0"/>
      <w:adjustRightInd w:val="0"/>
      <w:spacing w:before="160" w:after="160" w:line="276" w:lineRule="auto"/>
      <w:jc w:val="center"/>
      <w:textAlignment w:val="baseline"/>
    </w:pPr>
    <w:rPr>
      <w:rFonts w:asciiTheme="minorHAnsi" w:hAnsiTheme="minorHAnsi"/>
      <w:i/>
      <w:iCs/>
      <w:color w:val="404040" w:themeColor="text1" w:themeTint="BF"/>
      <w:sz w:val="20"/>
      <w:lang w:val="et-EE" w:eastAsia="et-EE"/>
    </w:rPr>
  </w:style>
  <w:style w:type="character" w:customStyle="1" w:styleId="QuoteChar">
    <w:name w:val="Quote Char"/>
    <w:basedOn w:val="DefaultParagraphFont"/>
    <w:link w:val="Quote"/>
    <w:uiPriority w:val="29"/>
    <w:rsid w:val="00B123CE"/>
    <w:rPr>
      <w:rFonts w:cs="Times New Roman"/>
      <w:i/>
      <w:iCs/>
      <w:color w:val="404040" w:themeColor="text1" w:themeTint="BF"/>
      <w:kern w:val="0"/>
      <w:sz w:val="20"/>
      <w:szCs w:val="20"/>
      <w:lang w:val="et-EE" w:eastAsia="et-EE"/>
      <w14:ligatures w14:val="none"/>
    </w:rPr>
  </w:style>
  <w:style w:type="character" w:styleId="IntenseEmphasis">
    <w:name w:val="Intense Emphasis"/>
    <w:basedOn w:val="DefaultParagraphFont"/>
    <w:uiPriority w:val="21"/>
    <w:rsid w:val="00B123CE"/>
    <w:rPr>
      <w:i/>
      <w:iCs/>
      <w:color w:val="59FC59" w:themeColor="accent1" w:themeShade="BF"/>
    </w:rPr>
  </w:style>
  <w:style w:type="paragraph" w:styleId="IntenseQuote">
    <w:name w:val="Intense Quote"/>
    <w:basedOn w:val="Normal"/>
    <w:next w:val="Normal"/>
    <w:link w:val="IntenseQuoteChar"/>
    <w:uiPriority w:val="30"/>
    <w:rsid w:val="00B123CE"/>
    <w:pPr>
      <w:pBdr>
        <w:top w:val="single" w:sz="4" w:space="10" w:color="59FC59" w:themeColor="accent1" w:themeShade="BF"/>
        <w:bottom w:val="single" w:sz="4" w:space="10" w:color="59FC59" w:themeColor="accent1" w:themeShade="BF"/>
      </w:pBdr>
      <w:suppressAutoHyphens/>
      <w:overflowPunct w:val="0"/>
      <w:autoSpaceDE w:val="0"/>
      <w:autoSpaceDN w:val="0"/>
      <w:adjustRightInd w:val="0"/>
      <w:spacing w:before="360" w:after="360" w:line="276" w:lineRule="auto"/>
      <w:ind w:left="864" w:right="864"/>
      <w:jc w:val="center"/>
      <w:textAlignment w:val="baseline"/>
    </w:pPr>
    <w:rPr>
      <w:rFonts w:asciiTheme="minorHAnsi" w:hAnsiTheme="minorHAnsi"/>
      <w:i/>
      <w:iCs/>
      <w:color w:val="59FC59" w:themeColor="accent1" w:themeShade="BF"/>
      <w:sz w:val="20"/>
      <w:lang w:val="et-EE" w:eastAsia="et-EE"/>
    </w:rPr>
  </w:style>
  <w:style w:type="character" w:customStyle="1" w:styleId="IntenseQuoteChar">
    <w:name w:val="Intense Quote Char"/>
    <w:basedOn w:val="DefaultParagraphFont"/>
    <w:link w:val="IntenseQuote"/>
    <w:uiPriority w:val="30"/>
    <w:rsid w:val="00B123CE"/>
    <w:rPr>
      <w:rFonts w:cs="Times New Roman"/>
      <w:i/>
      <w:iCs/>
      <w:color w:val="59FC59" w:themeColor="accent1" w:themeShade="BF"/>
      <w:kern w:val="0"/>
      <w:sz w:val="20"/>
      <w:szCs w:val="20"/>
      <w:lang w:val="et-EE" w:eastAsia="et-EE"/>
      <w14:ligatures w14:val="none"/>
    </w:rPr>
  </w:style>
  <w:style w:type="character" w:styleId="IntenseReference">
    <w:name w:val="Intense Reference"/>
    <w:basedOn w:val="DefaultParagraphFont"/>
    <w:uiPriority w:val="32"/>
    <w:rsid w:val="00B123CE"/>
    <w:rPr>
      <w:b/>
      <w:bCs/>
      <w:smallCaps/>
      <w:color w:val="59FC59" w:themeColor="accent1" w:themeShade="BF"/>
      <w:spacing w:val="5"/>
    </w:rPr>
  </w:style>
  <w:style w:type="paragraph" w:customStyle="1" w:styleId="taltipfb">
    <w:name w:val="taltipfb"/>
    <w:basedOn w:val="Normal"/>
    <w:rsid w:val="00EA4E8F"/>
    <w:pPr>
      <w:spacing w:before="100" w:beforeAutospacing="1" w:after="100" w:afterAutospacing="1"/>
    </w:pPr>
    <w:rPr>
      <w:szCs w:val="24"/>
      <w:lang w:eastAsia="lt-LT"/>
    </w:rPr>
  </w:style>
  <w:style w:type="paragraph" w:customStyle="1" w:styleId="tartip">
    <w:name w:val="tartip"/>
    <w:basedOn w:val="Normal"/>
    <w:rsid w:val="00EA4E8F"/>
    <w:pPr>
      <w:spacing w:before="100" w:beforeAutospacing="1" w:after="100" w:afterAutospacing="1"/>
    </w:pPr>
    <w:rPr>
      <w:szCs w:val="24"/>
      <w:lang w:eastAsia="lt-LT"/>
    </w:rPr>
  </w:style>
  <w:style w:type="paragraph" w:customStyle="1" w:styleId="tajtip">
    <w:name w:val="tajtip"/>
    <w:basedOn w:val="Normal"/>
    <w:rsid w:val="00EA4E8F"/>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5653">
      <w:bodyDiv w:val="1"/>
      <w:marLeft w:val="0"/>
      <w:marRight w:val="0"/>
      <w:marTop w:val="0"/>
      <w:marBottom w:val="0"/>
      <w:divBdr>
        <w:top w:val="none" w:sz="0" w:space="0" w:color="auto"/>
        <w:left w:val="none" w:sz="0" w:space="0" w:color="auto"/>
        <w:bottom w:val="none" w:sz="0" w:space="0" w:color="auto"/>
        <w:right w:val="none" w:sz="0" w:space="0" w:color="auto"/>
      </w:divBdr>
    </w:div>
    <w:div w:id="208156282">
      <w:bodyDiv w:val="1"/>
      <w:marLeft w:val="0"/>
      <w:marRight w:val="0"/>
      <w:marTop w:val="0"/>
      <w:marBottom w:val="0"/>
      <w:divBdr>
        <w:top w:val="none" w:sz="0" w:space="0" w:color="auto"/>
        <w:left w:val="none" w:sz="0" w:space="0" w:color="auto"/>
        <w:bottom w:val="none" w:sz="0" w:space="0" w:color="auto"/>
        <w:right w:val="none" w:sz="0" w:space="0" w:color="auto"/>
      </w:divBdr>
    </w:div>
    <w:div w:id="611400082">
      <w:bodyDiv w:val="1"/>
      <w:marLeft w:val="0"/>
      <w:marRight w:val="0"/>
      <w:marTop w:val="0"/>
      <w:marBottom w:val="0"/>
      <w:divBdr>
        <w:top w:val="none" w:sz="0" w:space="0" w:color="auto"/>
        <w:left w:val="none" w:sz="0" w:space="0" w:color="auto"/>
        <w:bottom w:val="none" w:sz="0" w:space="0" w:color="auto"/>
        <w:right w:val="none" w:sz="0" w:space="0" w:color="auto"/>
      </w:divBdr>
    </w:div>
    <w:div w:id="1461798817">
      <w:bodyDiv w:val="1"/>
      <w:marLeft w:val="0"/>
      <w:marRight w:val="0"/>
      <w:marTop w:val="0"/>
      <w:marBottom w:val="0"/>
      <w:divBdr>
        <w:top w:val="none" w:sz="0" w:space="0" w:color="auto"/>
        <w:left w:val="none" w:sz="0" w:space="0" w:color="auto"/>
        <w:bottom w:val="none" w:sz="0" w:space="0" w:color="auto"/>
        <w:right w:val="none" w:sz="0" w:space="0" w:color="auto"/>
      </w:divBdr>
    </w:div>
    <w:div w:id="1474366720">
      <w:bodyDiv w:val="1"/>
      <w:marLeft w:val="0"/>
      <w:marRight w:val="0"/>
      <w:marTop w:val="0"/>
      <w:marBottom w:val="0"/>
      <w:divBdr>
        <w:top w:val="none" w:sz="0" w:space="0" w:color="auto"/>
        <w:left w:val="none" w:sz="0" w:space="0" w:color="auto"/>
        <w:bottom w:val="none" w:sz="0" w:space="0" w:color="auto"/>
        <w:right w:val="none" w:sz="0" w:space="0" w:color="auto"/>
      </w:divBdr>
    </w:div>
    <w:div w:id="1479765217">
      <w:bodyDiv w:val="1"/>
      <w:marLeft w:val="0"/>
      <w:marRight w:val="0"/>
      <w:marTop w:val="0"/>
      <w:marBottom w:val="0"/>
      <w:divBdr>
        <w:top w:val="none" w:sz="0" w:space="0" w:color="auto"/>
        <w:left w:val="none" w:sz="0" w:space="0" w:color="auto"/>
        <w:bottom w:val="none" w:sz="0" w:space="0" w:color="auto"/>
        <w:right w:val="none" w:sz="0" w:space="0" w:color="auto"/>
      </w:divBdr>
    </w:div>
    <w:div w:id="1593511287">
      <w:bodyDiv w:val="1"/>
      <w:marLeft w:val="0"/>
      <w:marRight w:val="0"/>
      <w:marTop w:val="0"/>
      <w:marBottom w:val="0"/>
      <w:divBdr>
        <w:top w:val="none" w:sz="0" w:space="0" w:color="auto"/>
        <w:left w:val="none" w:sz="0" w:space="0" w:color="auto"/>
        <w:bottom w:val="none" w:sz="0" w:space="0" w:color="auto"/>
        <w:right w:val="none" w:sz="0" w:space="0" w:color="auto"/>
      </w:divBdr>
    </w:div>
    <w:div w:id="199224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Widen">
      <a:dk1>
        <a:srgbClr val="000000"/>
      </a:dk1>
      <a:lt1>
        <a:srgbClr val="FFFFFF"/>
      </a:lt1>
      <a:dk2>
        <a:srgbClr val="37B0D5"/>
      </a:dk2>
      <a:lt2>
        <a:srgbClr val="FFFFFF"/>
      </a:lt2>
      <a:accent1>
        <a:srgbClr val="CAFECA"/>
      </a:accent1>
      <a:accent2>
        <a:srgbClr val="86E0BB"/>
      </a:accent2>
      <a:accent3>
        <a:srgbClr val="FBCDB1"/>
      </a:accent3>
      <a:accent4>
        <a:srgbClr val="37B0D5"/>
      </a:accent4>
      <a:accent5>
        <a:srgbClr val="000000"/>
      </a:accent5>
      <a:accent6>
        <a:srgbClr val="FFFFFF"/>
      </a:accent6>
      <a:hlink>
        <a:srgbClr val="3F41FE"/>
      </a:hlink>
      <a:folHlink>
        <a:srgbClr val="3F41FE"/>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63AA5C89453249ADBF180E01512246" ma:contentTypeVersion="17" ma:contentTypeDescription="Create a new document." ma:contentTypeScope="" ma:versionID="f2b077ec2ca5cbb548a9bf73acb81b6f">
  <xsd:schema xmlns:xsd="http://www.w3.org/2001/XMLSchema" xmlns:xs="http://www.w3.org/2001/XMLSchema" xmlns:p="http://schemas.microsoft.com/office/2006/metadata/properties" xmlns:ns2="d95b5ece-8be9-4acf-83ec-be1246ae25ac" xmlns:ns3="eaf0bafd-eec5-4b7c-b93f-8c68a340c705" targetNamespace="http://schemas.microsoft.com/office/2006/metadata/properties" ma:root="true" ma:fieldsID="e7434d12b7d39f662a4fd989967eb3ef" ns2:_="" ns3:_="">
    <xsd:import namespace="d95b5ece-8be9-4acf-83ec-be1246ae25ac"/>
    <xsd:import namespace="eaf0bafd-eec5-4b7c-b93f-8c68a340c7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5b5ece-8be9-4acf-83ec-be1246ae25ac"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683ca55e-27cc-499a-b195-284aac81fc70}" ma:internalName="TaxCatchAll" ma:showField="CatchAllData" ma:web="d95b5ece-8be9-4acf-83ec-be1246ae25a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f0bafd-eec5-4b7c-b93f-8c68a340c70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5b7e39d3-6d03-4f72-8cfd-d6d1eb4f1e7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95b5ece-8be9-4acf-83ec-be1246ae25ac" xsi:nil="true"/>
    <lcf76f155ced4ddcb4097134ff3c332f xmlns="eaf0bafd-eec5-4b7c-b93f-8c68a340c70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880587-9450-4AE7-9BDC-CBDFB5EE5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5b5ece-8be9-4acf-83ec-be1246ae25ac"/>
    <ds:schemaRef ds:uri="eaf0bafd-eec5-4b7c-b93f-8c68a340c7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5AC195-D9C0-48F5-BF8F-C8E07AFE80B8}">
  <ds:schemaRefs>
    <ds:schemaRef ds:uri="http://schemas.microsoft.com/sharepoint/v3/contenttype/forms"/>
  </ds:schemaRefs>
</ds:datastoreItem>
</file>

<file path=customXml/itemProps3.xml><?xml version="1.0" encoding="utf-8"?>
<ds:datastoreItem xmlns:ds="http://schemas.openxmlformats.org/officeDocument/2006/customXml" ds:itemID="{2DB126F3-F26B-4E73-B802-BEA174FEB59C}">
  <ds:schemaRefs>
    <ds:schemaRef ds:uri="http://schemas.microsoft.com/office/2006/metadata/properties"/>
    <ds:schemaRef ds:uri="http://schemas.microsoft.com/office/infopath/2007/PartnerControls"/>
    <ds:schemaRef ds:uri="d95b5ece-8be9-4acf-83ec-be1246ae25ac"/>
    <ds:schemaRef ds:uri="eaf0bafd-eec5-4b7c-b93f-8c68a340c705"/>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858</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Šlimė</dc:creator>
  <cp:keywords/>
  <dc:description/>
  <cp:lastModifiedBy>Sigita Šlimė | WIDEN</cp:lastModifiedBy>
  <cp:revision>15</cp:revision>
  <dcterms:created xsi:type="dcterms:W3CDTF">2025-07-29T11:11:00Z</dcterms:created>
  <dcterms:modified xsi:type="dcterms:W3CDTF">2025-07-29T11:53:00Z</dcterms:modified>
</cp:coreProperties>
</file>