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E42B5F" w:rsidRPr="00A738DA" w:rsidRDefault="00000000">
      <w:pPr>
        <w:spacing w:before="120" w:line="240" w:lineRule="auto"/>
        <w:jc w:val="both"/>
        <w:rPr>
          <w:rFonts w:ascii="Calibri" w:eastAsia="Calibri" w:hAnsi="Calibri" w:cs="Calibri"/>
          <w:b/>
          <w:lang w:val="lt-LT"/>
        </w:rPr>
      </w:pPr>
      <w:r w:rsidRPr="00A738DA">
        <w:rPr>
          <w:rFonts w:ascii="Calibri" w:eastAsia="Calibri" w:hAnsi="Calibri" w:cs="Calibri"/>
          <w:b/>
          <w:lang w:val="lt-LT"/>
        </w:rPr>
        <w:t>Kaune stiprinamos ilgalaikės priežiūros paslaugos: plečiama slaugos ir globos infrastruktūra</w:t>
      </w:r>
    </w:p>
    <w:p w14:paraId="00000002" w14:textId="77777777" w:rsidR="00E42B5F" w:rsidRPr="00A738DA" w:rsidRDefault="00000000">
      <w:pPr>
        <w:spacing w:before="120" w:line="240" w:lineRule="auto"/>
        <w:jc w:val="both"/>
        <w:rPr>
          <w:rFonts w:ascii="Calibri" w:eastAsia="Calibri" w:hAnsi="Calibri" w:cs="Calibri"/>
          <w:b/>
          <w:lang w:val="lt-LT"/>
        </w:rPr>
      </w:pPr>
      <w:r w:rsidRPr="00A738DA">
        <w:rPr>
          <w:rFonts w:ascii="Calibri" w:eastAsia="Calibri" w:hAnsi="Calibri" w:cs="Calibri"/>
          <w:b/>
          <w:lang w:val="lt-LT"/>
        </w:rPr>
        <w:t>Miestas toliau kryptingai investuoja į patogią, prieinamą sveikatos priežiūros bei globos paslaugų sistemą vyresnio amžiaus gyventojams. Kulautuvoje, Akacijų al. 2,  įsibėgėja naujojo K. Griniaus slaugos ir palaikomojo gydymo ligoninės padalinio įrengimo darbai. Jau kitąmet čia planuojama sukurti 169 vietas asmenims, kuriems dėl amžiaus, negalios ar sveikatos būklės būtina ilgalaikė priežiūra. Paslaugų plėtra numatyta ir ligoninės Panemunės padalinyje.</w:t>
      </w:r>
    </w:p>
    <w:p w14:paraId="00000003" w14:textId="77777777" w:rsidR="00E42B5F" w:rsidRPr="00A738DA" w:rsidRDefault="00000000">
      <w:pPr>
        <w:spacing w:before="120" w:line="240" w:lineRule="auto"/>
        <w:jc w:val="both"/>
        <w:rPr>
          <w:rFonts w:ascii="Calibri" w:eastAsia="Calibri" w:hAnsi="Calibri" w:cs="Calibri"/>
          <w:b/>
          <w:lang w:val="lt-LT"/>
        </w:rPr>
      </w:pPr>
      <w:r w:rsidRPr="00A738DA">
        <w:rPr>
          <w:rFonts w:ascii="Calibri" w:eastAsia="Calibri" w:hAnsi="Calibri" w:cs="Calibri"/>
          <w:b/>
          <w:lang w:val="lt-LT"/>
        </w:rPr>
        <w:t>Finišo tiesiosios link</w:t>
      </w:r>
    </w:p>
    <w:p w14:paraId="00000004" w14:textId="752B9464" w:rsidR="00E42B5F" w:rsidRPr="00A738DA" w:rsidRDefault="00000000">
      <w:pPr>
        <w:spacing w:before="120" w:line="240" w:lineRule="auto"/>
        <w:jc w:val="both"/>
        <w:rPr>
          <w:rFonts w:ascii="Calibri" w:eastAsia="Calibri" w:hAnsi="Calibri" w:cs="Calibri"/>
          <w:lang w:val="lt-LT"/>
        </w:rPr>
      </w:pPr>
      <w:r w:rsidRPr="00A738DA">
        <w:rPr>
          <w:rFonts w:ascii="Calibri" w:eastAsia="Calibri" w:hAnsi="Calibri" w:cs="Calibri"/>
          <w:lang w:val="lt-LT"/>
        </w:rPr>
        <w:t>„Turime galvoti ne tik apie tai, kas svarbu šiandien, bet ir apie tai, kokios pagalbos mūsų žmonėms</w:t>
      </w:r>
      <w:r w:rsidR="00A67A78" w:rsidRPr="00A738DA">
        <w:rPr>
          <w:rFonts w:ascii="Calibri" w:eastAsia="Calibri" w:hAnsi="Calibri" w:cs="Calibri"/>
          <w:lang w:val="lt-LT"/>
        </w:rPr>
        <w:t xml:space="preserve"> reikės</w:t>
      </w:r>
      <w:r w:rsidRPr="00A738DA">
        <w:rPr>
          <w:rFonts w:ascii="Calibri" w:eastAsia="Calibri" w:hAnsi="Calibri" w:cs="Calibri"/>
          <w:lang w:val="lt-LT"/>
        </w:rPr>
        <w:t xml:space="preserve"> rytoj. Augantis ilgalaikės slaugos poreikis ir visuomenės senėjimo tendencijos skatina miestus ieškoti tvarių, šiuolaikiškų sprendimų. Kaunas – ne išimtis. </w:t>
      </w:r>
    </w:p>
    <w:p w14:paraId="00000005" w14:textId="77777777" w:rsidR="00E42B5F" w:rsidRPr="00A738DA" w:rsidRDefault="00000000">
      <w:pPr>
        <w:spacing w:before="120" w:line="240" w:lineRule="auto"/>
        <w:jc w:val="both"/>
        <w:rPr>
          <w:rFonts w:ascii="Calibri" w:eastAsia="Calibri" w:hAnsi="Calibri" w:cs="Calibri"/>
          <w:lang w:val="lt-LT"/>
        </w:rPr>
      </w:pPr>
      <w:r w:rsidRPr="00A738DA">
        <w:rPr>
          <w:rFonts w:ascii="Calibri" w:eastAsia="Calibri" w:hAnsi="Calibri" w:cs="Calibri"/>
          <w:lang w:val="lt-LT"/>
        </w:rPr>
        <w:t>Slauga ir globa turi būti teikiama oriai, arti namų. Kryptingai investuojame į šią sritį, taip kuriant aplinką, kurioje saugiai jaustųsi ir pacientai bei jų artimieji, o personalas turėtų geriausias sąlygas darbui“, – sakė Kauno meras Visvaldas Matijošaitis.</w:t>
      </w:r>
    </w:p>
    <w:p w14:paraId="00000006" w14:textId="77777777" w:rsidR="00E42B5F" w:rsidRPr="00A738DA" w:rsidRDefault="00000000">
      <w:pPr>
        <w:spacing w:before="120" w:line="240" w:lineRule="auto"/>
        <w:jc w:val="both"/>
        <w:rPr>
          <w:rFonts w:ascii="Calibri" w:eastAsia="Calibri" w:hAnsi="Calibri" w:cs="Calibri"/>
          <w:lang w:val="lt-LT"/>
        </w:rPr>
      </w:pPr>
      <w:r w:rsidRPr="00A738DA">
        <w:rPr>
          <w:rFonts w:ascii="Calibri" w:eastAsia="Calibri" w:hAnsi="Calibri" w:cs="Calibri"/>
          <w:lang w:val="lt-LT"/>
        </w:rPr>
        <w:t>Dar šių metų balandį darbai prasidėjo buvusioje Kulautuvos vaikų tuberkuliozės ligoninėje, Akacijų al. 2. Pastate jau įrengtos visos inžinerinės sistemos, vyksta vidaus apdailos ir sklypo sutvarkymo darbai. Pasak rangovų – UAB „</w:t>
      </w:r>
      <w:proofErr w:type="spellStart"/>
      <w:r w:rsidRPr="00A738DA">
        <w:rPr>
          <w:rFonts w:ascii="Calibri" w:eastAsia="Calibri" w:hAnsi="Calibri" w:cs="Calibri"/>
          <w:lang w:val="lt-LT"/>
        </w:rPr>
        <w:t>Kaunesta</w:t>
      </w:r>
      <w:proofErr w:type="spellEnd"/>
      <w:r w:rsidRPr="00A738DA">
        <w:rPr>
          <w:rFonts w:ascii="Calibri" w:eastAsia="Calibri" w:hAnsi="Calibri" w:cs="Calibri"/>
          <w:lang w:val="lt-LT"/>
        </w:rPr>
        <w:t>“ – šiuo metu įgyvendinta apie 80 proc. projekto sprendinių, o oficialus finišas planuojamas iki 2026 metų vasario.</w:t>
      </w:r>
    </w:p>
    <w:p w14:paraId="00000007" w14:textId="77777777" w:rsidR="00E42B5F" w:rsidRPr="00A738DA" w:rsidRDefault="00000000">
      <w:pPr>
        <w:spacing w:before="120" w:line="240" w:lineRule="auto"/>
        <w:jc w:val="both"/>
        <w:rPr>
          <w:rFonts w:ascii="Calibri" w:eastAsia="Calibri" w:hAnsi="Calibri" w:cs="Calibri"/>
          <w:lang w:val="lt-LT"/>
        </w:rPr>
      </w:pPr>
      <w:r w:rsidRPr="00A738DA">
        <w:rPr>
          <w:rFonts w:ascii="Calibri" w:eastAsia="Calibri" w:hAnsi="Calibri" w:cs="Calibri"/>
          <w:lang w:val="lt-LT"/>
        </w:rPr>
        <w:t xml:space="preserve">Bendra projektavimo sutarties vertė su UAB „Panevėžio </w:t>
      </w:r>
      <w:proofErr w:type="spellStart"/>
      <w:r w:rsidRPr="00A738DA">
        <w:rPr>
          <w:rFonts w:ascii="Calibri" w:eastAsia="Calibri" w:hAnsi="Calibri" w:cs="Calibri"/>
          <w:lang w:val="lt-LT"/>
        </w:rPr>
        <w:t>miestprojektas</w:t>
      </w:r>
      <w:proofErr w:type="spellEnd"/>
      <w:r w:rsidRPr="00A738DA">
        <w:rPr>
          <w:rFonts w:ascii="Calibri" w:eastAsia="Calibri" w:hAnsi="Calibri" w:cs="Calibri"/>
          <w:lang w:val="lt-LT"/>
        </w:rPr>
        <w:t xml:space="preserve">“ siekia beveik 79 tūkst. eurų su PVM, o rangos darbai – daugiau kaip 8,8 mln. eurų su PVM. Komplekso vystymo, įrengimo ir kiti būtini patalpų pritaikymo darbai vykdomi iš savivaldybės lėšų. </w:t>
      </w:r>
    </w:p>
    <w:p w14:paraId="00000008" w14:textId="77777777" w:rsidR="00E42B5F" w:rsidRPr="00A738DA" w:rsidRDefault="00000000">
      <w:pPr>
        <w:spacing w:before="120" w:line="240" w:lineRule="auto"/>
        <w:jc w:val="both"/>
        <w:rPr>
          <w:rFonts w:ascii="Calibri" w:eastAsia="Calibri" w:hAnsi="Calibri" w:cs="Calibri"/>
          <w:b/>
          <w:lang w:val="lt-LT"/>
        </w:rPr>
      </w:pPr>
      <w:r w:rsidRPr="00A738DA">
        <w:rPr>
          <w:rFonts w:ascii="Calibri" w:eastAsia="Calibri" w:hAnsi="Calibri" w:cs="Calibri"/>
          <w:b/>
          <w:lang w:val="lt-LT"/>
        </w:rPr>
        <w:t>Kompleksinės paslaugos</w:t>
      </w:r>
    </w:p>
    <w:p w14:paraId="00000009" w14:textId="3BFC21E0" w:rsidR="00E42B5F" w:rsidRPr="00A738DA" w:rsidRDefault="00000000">
      <w:pPr>
        <w:spacing w:before="120" w:line="240" w:lineRule="auto"/>
        <w:jc w:val="both"/>
        <w:rPr>
          <w:rFonts w:ascii="Calibri" w:eastAsia="Calibri" w:hAnsi="Calibri" w:cs="Calibri"/>
          <w:lang w:val="lt-LT"/>
        </w:rPr>
      </w:pPr>
      <w:r w:rsidRPr="00A738DA">
        <w:rPr>
          <w:rFonts w:ascii="Calibri" w:eastAsia="Calibri" w:hAnsi="Calibri" w:cs="Calibri"/>
          <w:lang w:val="lt-LT"/>
        </w:rPr>
        <w:t>Sutvarkytas buvęs Kulautuvos vaikų tuberkuliozės ligoninės-sanatorijos pastatas bus perduotas K. Griniaus slaugos ir palaikomojo gydymo ligoninei, aprūpintas baldais ir reikalinga įranga. Numatoma, kad įstaiga pacientų priėmimą galėtų pradėti kitų metų pavasarį. Naujasis padalinys papildys jau veikiančius Petrašiūnų, Vičiūnų bei Panemunės skyrius, bendrai turinčius beveik 260 vietų.</w:t>
      </w:r>
      <w:r w:rsidR="00A738DA">
        <w:rPr>
          <w:rFonts w:ascii="Calibri" w:eastAsia="Calibri" w:hAnsi="Calibri" w:cs="Calibri"/>
          <w:lang w:val="lt-LT"/>
        </w:rPr>
        <w:t xml:space="preserve"> N</w:t>
      </w:r>
      <w:r w:rsidRPr="00A738DA">
        <w:rPr>
          <w:rFonts w:ascii="Calibri" w:eastAsia="Calibri" w:hAnsi="Calibri" w:cs="Calibri"/>
          <w:lang w:val="lt-LT"/>
        </w:rPr>
        <w:t xml:space="preserve">aujoji įstaiga šį skaičių padidins </w:t>
      </w:r>
      <w:r w:rsidR="00A738DA">
        <w:rPr>
          <w:rFonts w:ascii="Calibri" w:eastAsia="Calibri" w:hAnsi="Calibri" w:cs="Calibri"/>
          <w:lang w:val="lt-LT"/>
        </w:rPr>
        <w:t xml:space="preserve">dar </w:t>
      </w:r>
      <w:r w:rsidRPr="00A738DA">
        <w:rPr>
          <w:rFonts w:ascii="Calibri" w:eastAsia="Calibri" w:hAnsi="Calibri" w:cs="Calibri"/>
          <w:lang w:val="lt-LT"/>
        </w:rPr>
        <w:t>beveik 170 lovų.</w:t>
      </w:r>
    </w:p>
    <w:p w14:paraId="0000000A" w14:textId="77777777" w:rsidR="00E42B5F" w:rsidRPr="00A738DA" w:rsidRDefault="00000000">
      <w:pPr>
        <w:spacing w:before="120" w:line="240" w:lineRule="auto"/>
        <w:jc w:val="both"/>
        <w:rPr>
          <w:rFonts w:ascii="Calibri" w:eastAsia="Calibri" w:hAnsi="Calibri" w:cs="Calibri"/>
          <w:lang w:val="lt-LT"/>
        </w:rPr>
      </w:pPr>
      <w:r w:rsidRPr="00A738DA">
        <w:rPr>
          <w:rFonts w:ascii="Calibri" w:eastAsia="Calibri" w:hAnsi="Calibri" w:cs="Calibri"/>
          <w:lang w:val="lt-LT"/>
        </w:rPr>
        <w:t>Kulautuvos pušyne stovintis pastatas – ideali vieta garbaus amžiaus gyventojams ramiai ir oriai gyventi, gauti specializuotas priežiūros paslaugas iš gydytojų, slaugytojų, socialinės krypties specialistų. Jų poreikiais rūpinsis suburtas personalas.</w:t>
      </w:r>
    </w:p>
    <w:p w14:paraId="0000000B" w14:textId="77777777" w:rsidR="00E42B5F" w:rsidRPr="00A738DA" w:rsidRDefault="00000000">
      <w:pPr>
        <w:spacing w:before="120" w:line="240" w:lineRule="auto"/>
        <w:jc w:val="both"/>
        <w:rPr>
          <w:rFonts w:ascii="Calibri" w:eastAsia="Calibri" w:hAnsi="Calibri" w:cs="Calibri"/>
          <w:lang w:val="lt-LT"/>
        </w:rPr>
      </w:pPr>
      <w:r w:rsidRPr="00A738DA">
        <w:rPr>
          <w:rFonts w:ascii="Calibri" w:eastAsia="Calibri" w:hAnsi="Calibri" w:cs="Calibri"/>
          <w:lang w:val="lt-LT"/>
        </w:rPr>
        <w:t xml:space="preserve">„Artėjant padalinio atidarymui, bus formuojama nauja komanda. Ieškoma specialistų, norinčių prisijungti prie prasmingos misijos – padėti ne tik mediciniškai, bet ir užtikrinti kasdieninį pacientų komfortą, orų gyvenimą bei emocinį palaikymą. </w:t>
      </w:r>
    </w:p>
    <w:p w14:paraId="0000000C" w14:textId="77777777" w:rsidR="00E42B5F" w:rsidRPr="00A738DA" w:rsidRDefault="00000000">
      <w:pPr>
        <w:spacing w:before="120" w:line="240" w:lineRule="auto"/>
        <w:jc w:val="both"/>
        <w:rPr>
          <w:lang w:val="lt-LT"/>
        </w:rPr>
      </w:pPr>
      <w:r w:rsidRPr="00A738DA">
        <w:rPr>
          <w:rFonts w:ascii="Calibri" w:eastAsia="Calibri" w:hAnsi="Calibri" w:cs="Calibri"/>
          <w:lang w:val="lt-LT"/>
        </w:rPr>
        <w:t>Įstaiga sukurs darbo vietas slaugytojams ir jų padėjėjams, gydytojams, kineziterapeutams, socialiniams darbuotojams ir kitų sričių profesionalams“, – tikino Kauno miesto savivaldybės administracijos Sveikatos apsaugos skyriaus vedėja Milda Labašauskaitė.</w:t>
      </w:r>
    </w:p>
    <w:p w14:paraId="0000000D" w14:textId="77777777" w:rsidR="00E42B5F" w:rsidRPr="00A738DA" w:rsidRDefault="00000000">
      <w:pPr>
        <w:spacing w:before="120" w:line="240" w:lineRule="auto"/>
        <w:jc w:val="both"/>
        <w:rPr>
          <w:rFonts w:ascii="Calibri" w:eastAsia="Calibri" w:hAnsi="Calibri" w:cs="Calibri"/>
          <w:lang w:val="lt-LT"/>
        </w:rPr>
      </w:pPr>
      <w:r w:rsidRPr="00A738DA">
        <w:rPr>
          <w:rFonts w:ascii="Calibri" w:eastAsia="Calibri" w:hAnsi="Calibri" w:cs="Calibri"/>
          <w:lang w:val="lt-LT"/>
        </w:rPr>
        <w:t>Pasak jos, Kulautuvos padalinys išsiskirs savo struktūra ir paslaugų spektru – tai bus pirmoji tokio tipo įstaiga regione, kur po vienu stogu bus sujungiamos medicininės slaugos ir socialinės globos funkcijos. Toks sprendimas priimtas, siekiant toliau mažinti eiles, pagerinti paslaugų prieinamumą bei užtikrinti kokybišką ilgalaikę priežiūrą tiems, kuriems jos labiausiai reikia.</w:t>
      </w:r>
    </w:p>
    <w:p w14:paraId="0000000E" w14:textId="77777777" w:rsidR="00E42B5F" w:rsidRPr="00A738DA" w:rsidRDefault="00000000">
      <w:pPr>
        <w:spacing w:before="120" w:line="240" w:lineRule="auto"/>
        <w:jc w:val="both"/>
        <w:rPr>
          <w:rFonts w:ascii="Calibri" w:eastAsia="Calibri" w:hAnsi="Calibri" w:cs="Calibri"/>
          <w:lang w:val="lt-LT"/>
        </w:rPr>
      </w:pPr>
      <w:r w:rsidRPr="00A738DA">
        <w:rPr>
          <w:rFonts w:ascii="Calibri" w:eastAsia="Calibri" w:hAnsi="Calibri" w:cs="Calibri"/>
          <w:lang w:val="lt-LT"/>
        </w:rPr>
        <w:t>Didelis dėmesys skiriamas ir K. Griniaus slaugos ir palaikomojo gydymo ligoninės personalo darbo sąlygoms – viskas suplanuota šiuolaikiškai, atliepiant realius poreikius.</w:t>
      </w:r>
    </w:p>
    <w:p w14:paraId="0000000F" w14:textId="77777777" w:rsidR="00E42B5F" w:rsidRPr="00A738DA" w:rsidRDefault="00000000">
      <w:pPr>
        <w:spacing w:before="120" w:line="240" w:lineRule="auto"/>
        <w:jc w:val="both"/>
        <w:rPr>
          <w:rFonts w:ascii="Calibri" w:eastAsia="Calibri" w:hAnsi="Calibri" w:cs="Calibri"/>
          <w:b/>
          <w:lang w:val="lt-LT"/>
        </w:rPr>
      </w:pPr>
      <w:r w:rsidRPr="00A738DA">
        <w:rPr>
          <w:rFonts w:ascii="Calibri" w:eastAsia="Calibri" w:hAnsi="Calibri" w:cs="Calibri"/>
          <w:b/>
          <w:lang w:val="lt-LT"/>
        </w:rPr>
        <w:t>Ateityje – Panemunės padalinio plėtra</w:t>
      </w:r>
    </w:p>
    <w:p w14:paraId="00000010" w14:textId="77777777" w:rsidR="00E42B5F" w:rsidRPr="00A738DA" w:rsidRDefault="00000000">
      <w:pPr>
        <w:spacing w:before="120" w:line="240" w:lineRule="auto"/>
        <w:jc w:val="both"/>
        <w:rPr>
          <w:rFonts w:ascii="Calibri" w:eastAsia="Calibri" w:hAnsi="Calibri" w:cs="Calibri"/>
          <w:lang w:val="lt-LT"/>
        </w:rPr>
      </w:pPr>
      <w:r w:rsidRPr="00A738DA">
        <w:rPr>
          <w:rFonts w:ascii="Calibri" w:eastAsia="Calibri" w:hAnsi="Calibri" w:cs="Calibri"/>
          <w:lang w:val="lt-LT"/>
        </w:rPr>
        <w:t>Kauno strategija – didinti slaugos ir palaikomojo gydymo vietų skaičių bei tokių paslaugų prieinamumą Kaune, prie jau veikiančių įstaigų. Miesto planuose – dar vieno K. Griniaus slaugos ir palaikomojo gydymo ligoninės padalinio plėtra Panemunėje (Raudonojo Kryžiaus g. 1).</w:t>
      </w:r>
    </w:p>
    <w:p w14:paraId="00000011" w14:textId="77777777" w:rsidR="00E42B5F" w:rsidRPr="00A738DA" w:rsidRDefault="00000000">
      <w:pPr>
        <w:spacing w:before="120" w:line="240" w:lineRule="auto"/>
        <w:jc w:val="both"/>
        <w:rPr>
          <w:rFonts w:ascii="Calibri" w:eastAsia="Calibri" w:hAnsi="Calibri" w:cs="Calibri"/>
          <w:lang w:val="lt-LT"/>
        </w:rPr>
      </w:pPr>
      <w:r w:rsidRPr="00A738DA">
        <w:rPr>
          <w:rFonts w:ascii="Calibri" w:eastAsia="Calibri" w:hAnsi="Calibri" w:cs="Calibri"/>
          <w:lang w:val="lt-LT"/>
        </w:rPr>
        <w:t xml:space="preserve">Čia, šalia esamos K. Griniaus ligoninės, planuojama naujo priestato statyba. Šiuo metu vykdomi projektavimo darbai. Pagal pirminį planą, numatyta įrengti dar apie 150 papildomų lovų bendrajai slaugai, vegetacinės būklės pacientų slaugai, </w:t>
      </w:r>
      <w:proofErr w:type="spellStart"/>
      <w:r w:rsidRPr="00A738DA">
        <w:rPr>
          <w:rFonts w:ascii="Calibri" w:eastAsia="Calibri" w:hAnsi="Calibri" w:cs="Calibri"/>
          <w:lang w:val="lt-LT"/>
        </w:rPr>
        <w:t>paliatyviosios</w:t>
      </w:r>
      <w:proofErr w:type="spellEnd"/>
      <w:r w:rsidRPr="00A738DA">
        <w:rPr>
          <w:rFonts w:ascii="Calibri" w:eastAsia="Calibri" w:hAnsi="Calibri" w:cs="Calibri"/>
          <w:lang w:val="lt-LT"/>
        </w:rPr>
        <w:t xml:space="preserve"> pagalbos paslaugoms. </w:t>
      </w:r>
    </w:p>
    <w:p w14:paraId="00000012" w14:textId="77777777" w:rsidR="00E42B5F" w:rsidRPr="00A738DA" w:rsidRDefault="00000000">
      <w:pPr>
        <w:spacing w:before="120" w:line="240" w:lineRule="auto"/>
        <w:jc w:val="both"/>
        <w:rPr>
          <w:rFonts w:ascii="Calibri" w:eastAsia="Calibri" w:hAnsi="Calibri" w:cs="Calibri"/>
          <w:lang w:val="lt-LT"/>
        </w:rPr>
      </w:pPr>
      <w:r w:rsidRPr="00A738DA">
        <w:rPr>
          <w:rFonts w:ascii="Calibri" w:eastAsia="Calibri" w:hAnsi="Calibri" w:cs="Calibri"/>
          <w:lang w:val="lt-LT"/>
        </w:rPr>
        <w:t xml:space="preserve">Įgyvendinus projektą, bendras Panemunės padalinys išsiplėstų beveik tris kartus – iki 9 300 kv. metrų. </w:t>
      </w:r>
    </w:p>
    <w:p w14:paraId="00000013" w14:textId="77777777" w:rsidR="00E42B5F" w:rsidRPr="00A738DA" w:rsidRDefault="00000000">
      <w:pPr>
        <w:spacing w:before="120" w:line="240" w:lineRule="auto"/>
        <w:jc w:val="right"/>
        <w:rPr>
          <w:rFonts w:ascii="Calibri" w:eastAsia="Calibri" w:hAnsi="Calibri" w:cs="Calibri"/>
          <w:i/>
          <w:lang w:val="lt-LT"/>
        </w:rPr>
      </w:pPr>
      <w:r w:rsidRPr="00A738DA">
        <w:rPr>
          <w:rFonts w:ascii="Calibri" w:eastAsia="Calibri" w:hAnsi="Calibri" w:cs="Calibri"/>
          <w:i/>
          <w:lang w:val="lt-LT"/>
        </w:rPr>
        <w:t>Ryšių su visuomene skyriaus informacija</w:t>
      </w:r>
    </w:p>
    <w:sectPr w:rsidR="00E42B5F" w:rsidRPr="00A738DA">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10"/>
  <w:proofState w:spelling="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2B5F"/>
    <w:rsid w:val="004B784C"/>
    <w:rsid w:val="00A67A78"/>
    <w:rsid w:val="00A738DA"/>
    <w:rsid w:val="00E42B5F"/>
    <w:rsid w:val="00EC66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1C952"/>
  <w15:docId w15:val="{E5602699-2F9F-4D1F-ABFF-33101A460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00" w:after="120"/>
      <w:outlineLvl w:val="0"/>
    </w:pPr>
    <w:rPr>
      <w:sz w:val="40"/>
      <w:szCs w:val="40"/>
    </w:rPr>
  </w:style>
  <w:style w:type="paragraph" w:styleId="Antrat2">
    <w:name w:val="heading 2"/>
    <w:basedOn w:val="prastasis"/>
    <w:next w:val="prastasis"/>
    <w:uiPriority w:val="9"/>
    <w:semiHidden/>
    <w:unhideWhenUsed/>
    <w:qFormat/>
    <w:pPr>
      <w:keepNext/>
      <w:keepLines/>
      <w:spacing w:before="360" w:after="120"/>
      <w:outlineLvl w:val="1"/>
    </w:pPr>
    <w:rPr>
      <w:sz w:val="32"/>
      <w:szCs w:val="32"/>
    </w:rPr>
  </w:style>
  <w:style w:type="paragraph" w:styleId="Antrat3">
    <w:name w:val="heading 3"/>
    <w:basedOn w:val="prastasis"/>
    <w:next w:val="prastasis"/>
    <w:uiPriority w:val="9"/>
    <w:semiHidden/>
    <w:unhideWhenUsed/>
    <w:qFormat/>
    <w:pPr>
      <w:keepNext/>
      <w:keepLines/>
      <w:spacing w:before="320" w:after="80"/>
      <w:outlineLvl w:val="2"/>
    </w:pPr>
    <w:rPr>
      <w:color w:val="434343"/>
      <w:sz w:val="28"/>
      <w:szCs w:val="28"/>
    </w:rPr>
  </w:style>
  <w:style w:type="paragraph" w:styleId="Antrat4">
    <w:name w:val="heading 4"/>
    <w:basedOn w:val="prastasis"/>
    <w:next w:val="prastasis"/>
    <w:uiPriority w:val="9"/>
    <w:semiHidden/>
    <w:unhideWhenUsed/>
    <w:qFormat/>
    <w:pPr>
      <w:keepNext/>
      <w:keepLines/>
      <w:spacing w:before="280" w:after="80"/>
      <w:outlineLvl w:val="3"/>
    </w:pPr>
    <w:rPr>
      <w:color w:val="666666"/>
      <w:sz w:val="24"/>
      <w:szCs w:val="24"/>
    </w:rPr>
  </w:style>
  <w:style w:type="paragraph" w:styleId="Antrat5">
    <w:name w:val="heading 5"/>
    <w:basedOn w:val="prastasis"/>
    <w:next w:val="prastasis"/>
    <w:uiPriority w:val="9"/>
    <w:semiHidden/>
    <w:unhideWhenUsed/>
    <w:qFormat/>
    <w:pPr>
      <w:keepNext/>
      <w:keepLines/>
      <w:spacing w:before="240" w:after="80"/>
      <w:outlineLvl w:val="4"/>
    </w:pPr>
    <w:rPr>
      <w:color w:val="666666"/>
    </w:rPr>
  </w:style>
  <w:style w:type="paragraph" w:styleId="Antrat6">
    <w:name w:val="heading 6"/>
    <w:basedOn w:val="prastasis"/>
    <w:next w:val="prastasis"/>
    <w:uiPriority w:val="9"/>
    <w:semiHidden/>
    <w:unhideWhenUsed/>
    <w:qFormat/>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after="60"/>
    </w:pPr>
    <w:rPr>
      <w:sz w:val="52"/>
      <w:szCs w:val="52"/>
    </w:rPr>
  </w:style>
  <w:style w:type="paragraph" w:styleId="Paantrat">
    <w:name w:val="Subtitle"/>
    <w:basedOn w:val="prastasis"/>
    <w:next w:val="prastasis"/>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2677</Words>
  <Characters>1526</Characters>
  <Application>Microsoft Office Word</Application>
  <DocSecurity>0</DocSecurity>
  <Lines>12</Lines>
  <Paragraphs>8</Paragraphs>
  <ScaleCrop>false</ScaleCrop>
  <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Rasa Markauskaitė</cp:lastModifiedBy>
  <cp:revision>3</cp:revision>
  <dcterms:created xsi:type="dcterms:W3CDTF">2025-08-07T05:39:00Z</dcterms:created>
  <dcterms:modified xsi:type="dcterms:W3CDTF">2025-08-07T10:57:00Z</dcterms:modified>
</cp:coreProperties>
</file>