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6F1391" w14:textId="19014F01" w:rsidR="009E78C4" w:rsidRPr="009E78C4" w:rsidRDefault="009E78C4" w:rsidP="009E78C4">
      <w:pPr>
        <w:jc w:val="center"/>
        <w:rPr>
          <w:b/>
          <w:bCs/>
        </w:rPr>
      </w:pPr>
      <w:r>
        <w:rPr>
          <w:b/>
          <w:bCs/>
        </w:rPr>
        <w:t>Komunikacijos agentūra „More“ jungiasi į „Why AI“ partnerių tinklą</w:t>
      </w:r>
    </w:p>
    <w:p w14:paraId="0D4AB7A0" w14:textId="1A3ECEB9" w:rsidR="00FB00C8" w:rsidRDefault="00583089" w:rsidP="009E78C4">
      <w:pPr>
        <w:jc w:val="both"/>
      </w:pPr>
      <w:r w:rsidRPr="00583089">
        <w:t>Komunikacijos agentūra „More</w:t>
      </w:r>
      <w:r w:rsidR="00091E7C">
        <w:t>“</w:t>
      </w:r>
      <w:r w:rsidRPr="00583089">
        <w:t>, pirmoji Lietuvoje pristačiusi</w:t>
      </w:r>
      <w:r w:rsidR="004565D4">
        <w:t xml:space="preserve"> optimizavimo</w:t>
      </w:r>
      <w:r w:rsidRPr="00583089">
        <w:t xml:space="preserve"> dirbtini</w:t>
      </w:r>
      <w:r>
        <w:t xml:space="preserve">o </w:t>
      </w:r>
      <w:r w:rsidRPr="00583089">
        <w:t>intelekt</w:t>
      </w:r>
      <w:r>
        <w:t xml:space="preserve">o (DI) paieškos </w:t>
      </w:r>
      <w:r w:rsidR="004565D4">
        <w:t>sistemoms</w:t>
      </w:r>
      <w:r w:rsidRPr="00583089">
        <w:t xml:space="preserve"> paslaugą, skelbia apie strateginę partnerystę su didžiausia Lietuvos </w:t>
      </w:r>
      <w:r>
        <w:t>DI</w:t>
      </w:r>
      <w:r w:rsidRPr="00583089">
        <w:t xml:space="preserve"> mokymų įmone „</w:t>
      </w:r>
      <w:proofErr w:type="spellStart"/>
      <w:r w:rsidRPr="00583089">
        <w:t>Why</w:t>
      </w:r>
      <w:proofErr w:type="spellEnd"/>
      <w:r w:rsidR="00091E7C">
        <w:t xml:space="preserve"> </w:t>
      </w:r>
      <w:r w:rsidRPr="00583089">
        <w:t>AI</w:t>
      </w:r>
      <w:r w:rsidR="00091E7C">
        <w:t>“</w:t>
      </w:r>
      <w:r w:rsidRPr="00583089">
        <w:t>.</w:t>
      </w:r>
      <w:r>
        <w:t xml:space="preserve"> </w:t>
      </w:r>
      <w:r w:rsidR="00483BA7">
        <w:t>Šiuo susitarimu</w:t>
      </w:r>
      <w:r>
        <w:t xml:space="preserve"> siekiam</w:t>
      </w:r>
      <w:r w:rsidR="00483BA7">
        <w:t>a</w:t>
      </w:r>
      <w:r>
        <w:t xml:space="preserve"> stiprinti </w:t>
      </w:r>
      <w:r w:rsidRPr="00583089">
        <w:t xml:space="preserve">abiejų įmonių pozicijas sparčiai augančioje DI </w:t>
      </w:r>
      <w:r>
        <w:t xml:space="preserve">įvaizdžio </w:t>
      </w:r>
      <w:r w:rsidRPr="00583089">
        <w:t>optimizavimo rinkoje</w:t>
      </w:r>
      <w:r w:rsidR="009E78C4">
        <w:t xml:space="preserve">, rašoma </w:t>
      </w:r>
      <w:r w:rsidR="0015099E">
        <w:t xml:space="preserve">agentūros </w:t>
      </w:r>
      <w:r w:rsidR="009E78C4">
        <w:t>„More“ pranešime žiniasklaidai.</w:t>
      </w:r>
    </w:p>
    <w:p w14:paraId="329520E3" w14:textId="5717B47B" w:rsidR="00B02DA0" w:rsidRDefault="00483BA7" w:rsidP="009E78C4">
      <w:pPr>
        <w:jc w:val="both"/>
        <w:rPr>
          <w:b/>
          <w:bCs/>
        </w:rPr>
      </w:pPr>
      <w:r>
        <w:rPr>
          <w:b/>
          <w:bCs/>
        </w:rPr>
        <w:t>Partnerystė leis įsitvirtinti augančioje DI</w:t>
      </w:r>
      <w:r w:rsidR="004565D4">
        <w:rPr>
          <w:b/>
          <w:bCs/>
        </w:rPr>
        <w:t xml:space="preserve"> paieškų</w:t>
      </w:r>
      <w:r>
        <w:rPr>
          <w:b/>
          <w:bCs/>
        </w:rPr>
        <w:t xml:space="preserve"> optimizavimo rinkoje</w:t>
      </w:r>
    </w:p>
    <w:p w14:paraId="6987D4C3" w14:textId="4FE800E4" w:rsidR="00B02DA0" w:rsidRDefault="00B02DA0" w:rsidP="009E78C4">
      <w:pPr>
        <w:jc w:val="both"/>
      </w:pPr>
      <w:r>
        <w:t>Pasak „More“ vadovo Erik Murin, DI rinkos Lietuvoje lyderių strateginė partnerystė yra logiškas sprendimas siekiant maksimalaus efektyvumo: „Mūsų tikslas yra kurti vertę išlaikančią komunikaciją, o tai eina koja kojon su optimizavimu DI paiešk</w:t>
      </w:r>
      <w:r w:rsidR="00483BA7">
        <w:t>os sistemoms</w:t>
      </w:r>
      <w:r>
        <w:t xml:space="preserve">. </w:t>
      </w:r>
      <w:r w:rsidRPr="00B02DA0">
        <w:t>Partnerystė su „Why</w:t>
      </w:r>
      <w:r w:rsidR="00091E7C">
        <w:t xml:space="preserve"> </w:t>
      </w:r>
      <w:r w:rsidRPr="00B02DA0">
        <w:t xml:space="preserve">AI“ leis mums žengti dar vieną žingsnį pirmyn ir pasiūlyti rinkai </w:t>
      </w:r>
      <w:r>
        <w:t>visą DI</w:t>
      </w:r>
      <w:r w:rsidR="004565D4">
        <w:t xml:space="preserve"> paieškos sistemų</w:t>
      </w:r>
      <w:r>
        <w:t xml:space="preserve"> optimizavimo</w:t>
      </w:r>
      <w:r w:rsidRPr="00B02DA0">
        <w:t xml:space="preserve"> paketą</w:t>
      </w:r>
      <w:r w:rsidR="00483BA7">
        <w:t xml:space="preserve">, kad kiekvienas </w:t>
      </w:r>
      <w:r w:rsidR="0041741D">
        <w:t xml:space="preserve">pageidaujantis </w:t>
      </w:r>
      <w:r w:rsidR="00483BA7">
        <w:t>galėtų potencialius klientus DI sistemose pasiekti savo norima žinute</w:t>
      </w:r>
      <w:r>
        <w:t>.“</w:t>
      </w:r>
    </w:p>
    <w:p w14:paraId="488E67EA" w14:textId="44B0E89F" w:rsidR="00B02DA0" w:rsidRDefault="00B02DA0" w:rsidP="009E78C4">
      <w:pPr>
        <w:jc w:val="both"/>
      </w:pPr>
      <w:r>
        <w:t>Kaip teigia „Why</w:t>
      </w:r>
      <w:r w:rsidR="00091E7C">
        <w:t xml:space="preserve"> </w:t>
      </w:r>
      <w:r>
        <w:t xml:space="preserve">AI“ vadovas Antanas Bernatonis, verslo susidomėjimas DI yra </w:t>
      </w:r>
      <w:r w:rsidR="00483BA7">
        <w:t xml:space="preserve">ryškus, </w:t>
      </w:r>
      <w:r>
        <w:t xml:space="preserve">tačiau rinkoje </w:t>
      </w:r>
      <w:r w:rsidR="007B6DF1">
        <w:t xml:space="preserve">juntamas </w:t>
      </w:r>
      <w:r>
        <w:t>optimizavimo paslaugų trūkumas: „M</w:t>
      </w:r>
      <w:r w:rsidR="00D00AA7">
        <w:t xml:space="preserve">ūsų </w:t>
      </w:r>
      <w:r>
        <w:t>mokymų dalyviai vis dažniau užklausdavo</w:t>
      </w:r>
      <w:r w:rsidR="00483BA7">
        <w:t>,</w:t>
      </w:r>
      <w:r>
        <w:t xml:space="preserve"> kaip </w:t>
      </w:r>
      <w:r w:rsidR="0041741D">
        <w:t>paveikti</w:t>
      </w:r>
      <w:r>
        <w:t xml:space="preserve"> DI atsakymus,</w:t>
      </w:r>
      <w:r w:rsidR="00483BA7">
        <w:t xml:space="preserve"> kaip padaryti, kad „</w:t>
      </w:r>
      <w:proofErr w:type="spellStart"/>
      <w:r w:rsidR="00483BA7">
        <w:t>ChatGPT</w:t>
      </w:r>
      <w:proofErr w:type="spellEnd"/>
      <w:r w:rsidR="00483BA7">
        <w:t>“ į klausimus pateiktų atsakymus su įmonės vardu.</w:t>
      </w:r>
      <w:r>
        <w:t xml:space="preserve"> </w:t>
      </w:r>
      <w:r w:rsidR="00483BA7">
        <w:t xml:space="preserve">Kai kurios įmonės </w:t>
      </w:r>
      <w:r w:rsidR="00D00AA7">
        <w:t>gali padėti tik optimizuo</w:t>
      </w:r>
      <w:r w:rsidR="0041741D">
        <w:t>ti</w:t>
      </w:r>
      <w:r w:rsidR="00D00AA7">
        <w:t xml:space="preserve"> tinkla</w:t>
      </w:r>
      <w:r w:rsidR="0015099E">
        <w:t>la</w:t>
      </w:r>
      <w:r w:rsidR="00D00AA7">
        <w:t>pį, tačiau paprastai nepadeda patekti į žiniasklaidą ir kitus DI paieškos sistemoms labai svarbius šaltinius. „More“ tai daro, todėl pasiūlėme bendradarbia</w:t>
      </w:r>
      <w:r w:rsidR="0015099E">
        <w:t>uti</w:t>
      </w:r>
      <w:r w:rsidR="00D00AA7">
        <w:t xml:space="preserve"> būtent šiai agentūrai.“</w:t>
      </w:r>
    </w:p>
    <w:p w14:paraId="52001DEF" w14:textId="51D8E531" w:rsidR="00D00AA7" w:rsidRDefault="00D00AA7" w:rsidP="009E78C4">
      <w:pPr>
        <w:jc w:val="both"/>
      </w:pPr>
      <w:r>
        <w:t xml:space="preserve">Teigiama, kad bendradarbiavimas vyks mainų principu. </w:t>
      </w:r>
      <w:r w:rsidRPr="00D00AA7">
        <w:t>„Why</w:t>
      </w:r>
      <w:r w:rsidR="00091E7C">
        <w:t xml:space="preserve"> </w:t>
      </w:r>
      <w:r w:rsidRPr="00D00AA7">
        <w:t xml:space="preserve">AI“ nukreips savo mokymų dalyvių tinklą ir korporatyvinius klientus </w:t>
      </w:r>
      <w:r w:rsidR="0041741D" w:rsidRPr="00D00AA7">
        <w:t xml:space="preserve">agentūros </w:t>
      </w:r>
      <w:r w:rsidRPr="00D00AA7">
        <w:t>„More“ paslaugoms</w:t>
      </w:r>
      <w:r>
        <w:t xml:space="preserve">, </w:t>
      </w:r>
      <w:r w:rsidRPr="00D00AA7">
        <w:t>„More“ integruos „</w:t>
      </w:r>
      <w:proofErr w:type="spellStart"/>
      <w:r w:rsidRPr="00D00AA7">
        <w:t>Why</w:t>
      </w:r>
      <w:proofErr w:type="spellEnd"/>
      <w:r w:rsidR="00091E7C">
        <w:t xml:space="preserve"> </w:t>
      </w:r>
      <w:r w:rsidRPr="00D00AA7">
        <w:t>AI“ įrankių ekosistemą į savo klientų projektus</w:t>
      </w:r>
      <w:r>
        <w:t>, o p</w:t>
      </w:r>
      <w:r w:rsidRPr="00D00AA7">
        <w:t>elno dalies modelis užtikrins abipusę finansinę motyvaciją viso partnerystės laikotarpio metu</w:t>
      </w:r>
      <w:r w:rsidR="009E78C4">
        <w:t>.</w:t>
      </w:r>
    </w:p>
    <w:p w14:paraId="3082F01D" w14:textId="388B1481" w:rsidR="00D00AA7" w:rsidRDefault="00D00AA7" w:rsidP="009E78C4">
      <w:pPr>
        <w:jc w:val="both"/>
        <w:rPr>
          <w:b/>
          <w:bCs/>
        </w:rPr>
      </w:pPr>
      <w:r>
        <w:rPr>
          <w:b/>
          <w:bCs/>
        </w:rPr>
        <w:t>Dirbtinio intelekto sistemų atsakymų optimizavimo paslaug</w:t>
      </w:r>
      <w:r w:rsidR="0041741D">
        <w:rPr>
          <w:b/>
          <w:bCs/>
        </w:rPr>
        <w:t>a</w:t>
      </w:r>
      <w:r w:rsidR="004565D4">
        <w:rPr>
          <w:b/>
          <w:bCs/>
        </w:rPr>
        <w:t xml:space="preserve"> viešai</w:t>
      </w:r>
      <w:r>
        <w:rPr>
          <w:b/>
          <w:bCs/>
        </w:rPr>
        <w:t xml:space="preserve"> pristat</w:t>
      </w:r>
      <w:r w:rsidR="0041741D">
        <w:rPr>
          <w:b/>
          <w:bCs/>
        </w:rPr>
        <w:t>yta</w:t>
      </w:r>
      <w:r>
        <w:rPr>
          <w:b/>
          <w:bCs/>
        </w:rPr>
        <w:t xml:space="preserve"> birželį</w:t>
      </w:r>
    </w:p>
    <w:p w14:paraId="4910C1C6" w14:textId="3732EF66" w:rsidR="00D00AA7" w:rsidRDefault="00D00AA7" w:rsidP="009E78C4">
      <w:pPr>
        <w:jc w:val="both"/>
      </w:pPr>
      <w:r>
        <w:t>Komunikacijos agentūra „More“ apie nauj</w:t>
      </w:r>
      <w:r w:rsidR="0041741D">
        <w:t xml:space="preserve">as </w:t>
      </w:r>
      <w:r>
        <w:t>įmonių ir fizinių asmenų įvaizdžio formavim</w:t>
      </w:r>
      <w:r w:rsidR="0041741D">
        <w:t>o</w:t>
      </w:r>
      <w:r>
        <w:t xml:space="preserve"> DI sistemose</w:t>
      </w:r>
      <w:r w:rsidR="0041741D">
        <w:t xml:space="preserve"> paslaugas</w:t>
      </w:r>
      <w:r w:rsidR="004565D4">
        <w:t xml:space="preserve"> viešai</w:t>
      </w:r>
      <w:r>
        <w:t xml:space="preserve"> paskelbė dar birželio mėnesį. </w:t>
      </w:r>
      <w:r w:rsidR="0015099E">
        <w:t>A</w:t>
      </w:r>
      <w:r>
        <w:t xml:space="preserve">gentūra </w:t>
      </w:r>
      <w:r w:rsidR="0015099E">
        <w:t xml:space="preserve">„More“ </w:t>
      </w:r>
      <w:r>
        <w:t xml:space="preserve">pirmoji Lietuvos rinkoje </w:t>
      </w:r>
      <w:proofErr w:type="spellStart"/>
      <w:r w:rsidR="00091E7C">
        <w:t>vis</w:t>
      </w:r>
      <w:r>
        <w:t>avertiškai</w:t>
      </w:r>
      <w:proofErr w:type="spellEnd"/>
      <w:r>
        <w:t xml:space="preserve"> teikia </w:t>
      </w:r>
      <w:r w:rsidR="0041741D">
        <w:t>tokias</w:t>
      </w:r>
      <w:r>
        <w:t xml:space="preserve"> paslaug</w:t>
      </w:r>
      <w:r w:rsidR="0041741D">
        <w:t>as</w:t>
      </w:r>
      <w:r>
        <w:t>.</w:t>
      </w:r>
      <w:r w:rsidR="009E78C4">
        <w:t xml:space="preserve"> Ji siūlo DI matomumo auditą, turinio optimizavimą dirbtiniam intelektui, strateginį komunikacijos planavimą, orientuotą į DI sistemas, ir rezultatų stebėseną. </w:t>
      </w:r>
    </w:p>
    <w:p w14:paraId="6ECB4EBD" w14:textId="04719080" w:rsidR="00D00AA7" w:rsidRDefault="0015099E" w:rsidP="009E78C4">
      <w:pPr>
        <w:jc w:val="both"/>
      </w:pPr>
      <w:r>
        <w:t xml:space="preserve">Pradėjus teikti </w:t>
      </w:r>
      <w:r w:rsidR="0041741D">
        <w:t>naująsias paslaugas</w:t>
      </w:r>
      <w:r>
        <w:t>, p</w:t>
      </w:r>
      <w:r w:rsidR="00D00AA7">
        <w:t xml:space="preserve">er pirmą mėnesį </w:t>
      </w:r>
      <w:r w:rsidR="00961EF6">
        <w:t>j</w:t>
      </w:r>
      <w:r w:rsidR="0041741D">
        <w:t>omis</w:t>
      </w:r>
      <w:r w:rsidR="00961EF6">
        <w:t xml:space="preserve"> </w:t>
      </w:r>
      <w:r>
        <w:t xml:space="preserve">ėmė </w:t>
      </w:r>
      <w:r w:rsidR="00961EF6">
        <w:t xml:space="preserve">naudotis </w:t>
      </w:r>
      <w:r w:rsidR="00483BA7">
        <w:t>kelios įmonės</w:t>
      </w:r>
      <w:r w:rsidR="007B6DF1">
        <w:t>.</w:t>
      </w:r>
      <w:r w:rsidR="00961EF6">
        <w:t xml:space="preserve"> E. Murin teigimu, </w:t>
      </w:r>
      <w:r w:rsidR="00483BA7">
        <w:t xml:space="preserve">kai kurios </w:t>
      </w:r>
      <w:r w:rsidR="00961EF6">
        <w:t xml:space="preserve">kitos </w:t>
      </w:r>
      <w:r w:rsidR="00E02E5B">
        <w:t xml:space="preserve">bendrovės </w:t>
      </w:r>
      <w:r w:rsidR="00961EF6">
        <w:t xml:space="preserve">šiuo metu </w:t>
      </w:r>
      <w:r w:rsidR="007B6DF1">
        <w:t xml:space="preserve">domisi </w:t>
      </w:r>
      <w:r w:rsidR="00E02E5B">
        <w:t>ši</w:t>
      </w:r>
      <w:r w:rsidR="0041741D">
        <w:t>omis</w:t>
      </w:r>
      <w:r w:rsidR="00E02E5B">
        <w:t xml:space="preserve"> paslaug</w:t>
      </w:r>
      <w:r w:rsidR="0041741D">
        <w:t>omis</w:t>
      </w:r>
      <w:r w:rsidR="00E02E5B">
        <w:t xml:space="preserve"> ir planuoja darbus pradėti netolimoje ateityje: „Kadangi rinka dar nauja, </w:t>
      </w:r>
      <w:r w:rsidR="00483BA7">
        <w:t>dalis įmonių</w:t>
      </w:r>
      <w:r w:rsidR="00E02E5B">
        <w:t xml:space="preserve"> paprasčiausiai nežino, ar biudžetas turėtų būti skiriamas iš rinkodaros, ar iš viešųjų ryšių eilučių, todėl </w:t>
      </w:r>
      <w:r>
        <w:t>jos</w:t>
      </w:r>
      <w:r w:rsidR="00E02E5B">
        <w:t xml:space="preserve"> laukia naujo biudžeto sudarymo.</w:t>
      </w:r>
      <w:r w:rsidR="00483BA7">
        <w:t xml:space="preserve"> Neabejoju, kad rudenį </w:t>
      </w:r>
      <w:r>
        <w:t xml:space="preserve">bus </w:t>
      </w:r>
      <w:r w:rsidR="00483BA7">
        <w:t>dideli</w:t>
      </w:r>
      <w:r>
        <w:t>s</w:t>
      </w:r>
      <w:r w:rsidR="00483BA7">
        <w:t xml:space="preserve"> augim</w:t>
      </w:r>
      <w:r>
        <w:t>as</w:t>
      </w:r>
      <w:r w:rsidR="00483BA7">
        <w:t>.</w:t>
      </w:r>
      <w:r w:rsidR="00E02E5B">
        <w:t>“</w:t>
      </w:r>
    </w:p>
    <w:p w14:paraId="70056B0A" w14:textId="4A691F8C" w:rsidR="00E02E5B" w:rsidRDefault="009E78C4" w:rsidP="009E78C4">
      <w:pPr>
        <w:jc w:val="both"/>
      </w:pPr>
      <w:r>
        <w:t xml:space="preserve">Tyrimų metu nustatyta, kad DI paieškos sistemoms itin svarbu, </w:t>
      </w:r>
      <w:r w:rsidR="0015099E">
        <w:t xml:space="preserve">jog </w:t>
      </w:r>
      <w:r>
        <w:t>turinys apimtų aiškius klausimus, konkretų klausimą užduodančio žmogaus portretą, tikslius atsakymus ir patarimus. Taip pat norintie</w:t>
      </w:r>
      <w:r w:rsidR="007B6DF1">
        <w:t>siems</w:t>
      </w:r>
      <w:r>
        <w:t xml:space="preserve"> dažniau pasirodyti DI</w:t>
      </w:r>
      <w:r w:rsidR="0015099E">
        <w:t xml:space="preserve"> programų</w:t>
      </w:r>
      <w:r w:rsidR="00483BA7">
        <w:t>, tokių kaip „ChatGPT“ ar „</w:t>
      </w:r>
      <w:proofErr w:type="spellStart"/>
      <w:r w:rsidR="00483BA7">
        <w:t>Gemini</w:t>
      </w:r>
      <w:proofErr w:type="spellEnd"/>
      <w:r w:rsidR="00483BA7">
        <w:t xml:space="preserve">“, </w:t>
      </w:r>
      <w:r>
        <w:t xml:space="preserve">atsakymuose </w:t>
      </w:r>
      <w:r w:rsidR="007B6DF1">
        <w:t xml:space="preserve">reikia </w:t>
      </w:r>
      <w:r>
        <w:t xml:space="preserve">daugiau investuoti ir į savo įvaizdį ne tik didžiausiuose naujienų portaluose, bet ir įvairiose palyginimų platformose, diskusijų forumuose, nišiniuose savo rinkos leidiniuose, viešose duomenų bazėse. </w:t>
      </w:r>
    </w:p>
    <w:p w14:paraId="0F7DB6D7" w14:textId="1FDF013C" w:rsidR="009E78C4" w:rsidRDefault="009E78C4" w:rsidP="009E78C4">
      <w:pPr>
        <w:jc w:val="both"/>
      </w:pPr>
      <w:r>
        <w:t>Pradėjus</w:t>
      </w:r>
      <w:r w:rsidR="0015099E">
        <w:t>i</w:t>
      </w:r>
      <w:r>
        <w:t xml:space="preserve"> bendradarbia</w:t>
      </w:r>
      <w:r w:rsidR="0015099E">
        <w:t>uti</w:t>
      </w:r>
      <w:r>
        <w:t xml:space="preserve"> su „</w:t>
      </w:r>
      <w:proofErr w:type="spellStart"/>
      <w:r>
        <w:t>Why</w:t>
      </w:r>
      <w:proofErr w:type="spellEnd"/>
      <w:r w:rsidR="00091E7C">
        <w:t xml:space="preserve"> </w:t>
      </w:r>
      <w:r>
        <w:t xml:space="preserve">AI“, </w:t>
      </w:r>
      <w:r w:rsidR="0041741D">
        <w:t xml:space="preserve">agentūra </w:t>
      </w:r>
      <w:r>
        <w:t xml:space="preserve">„More“ taip pat naudos </w:t>
      </w:r>
      <w:r w:rsidR="0041741D">
        <w:t xml:space="preserve">prekių ženklą </w:t>
      </w:r>
      <w:r>
        <w:t>„</w:t>
      </w:r>
      <w:proofErr w:type="spellStart"/>
      <w:r>
        <w:t>Powered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r w:rsidR="00091E7C">
        <w:t>„</w:t>
      </w:r>
      <w:proofErr w:type="spellStart"/>
      <w:r>
        <w:t>Why</w:t>
      </w:r>
      <w:proofErr w:type="spellEnd"/>
      <w:r w:rsidR="00091E7C">
        <w:t xml:space="preserve"> </w:t>
      </w:r>
      <w:r>
        <w:t>AI“. A. Bernatonio teigimu, „Why</w:t>
      </w:r>
      <w:r w:rsidR="00091E7C">
        <w:t xml:space="preserve"> </w:t>
      </w:r>
      <w:r>
        <w:t>AI“ planuose</w:t>
      </w:r>
      <w:r w:rsidR="00483BA7">
        <w:t xml:space="preserve"> –</w:t>
      </w:r>
      <w:r>
        <w:t xml:space="preserve"> </w:t>
      </w:r>
      <w:r w:rsidR="0041741D">
        <w:t>su</w:t>
      </w:r>
      <w:r>
        <w:t xml:space="preserve">kurti visą </w:t>
      </w:r>
      <w:r w:rsidR="00091E7C">
        <w:t>DI</w:t>
      </w:r>
      <w:r>
        <w:t xml:space="preserve"> įmonių ekosistemą: „Šiuo metu siūlome mokymus, „More“ siūlys komunikacijos ir optimizavimo dirbtinio intelekto sistemoms paslaugą, </w:t>
      </w:r>
      <w:r>
        <w:lastRenderedPageBreak/>
        <w:t>planuojame su kitais partneriais pristatyti ir vizualinio turinio kūrimo bei kitas paslaugas. Neabejoju, kad</w:t>
      </w:r>
      <w:r w:rsidR="00091E7C">
        <w:t>,</w:t>
      </w:r>
      <w:r>
        <w:t xml:space="preserve"> visas šias paslaugas sujungę į vieną ekosistemą</w:t>
      </w:r>
      <w:r w:rsidR="00091E7C">
        <w:t>,</w:t>
      </w:r>
      <w:r>
        <w:t xml:space="preserve"> galėsime pasiekti itin efektyvių rezultatų</w:t>
      </w:r>
      <w:r w:rsidR="00483BA7">
        <w:t xml:space="preserve"> net keliose srityse</w:t>
      </w:r>
      <w:r>
        <w:t>.“</w:t>
      </w:r>
    </w:p>
    <w:p w14:paraId="1C1532D6" w14:textId="77777777" w:rsidR="009E78C4" w:rsidRDefault="009E78C4" w:rsidP="009E78C4"/>
    <w:p w14:paraId="2202338D" w14:textId="739EA84C" w:rsidR="009E78C4" w:rsidRDefault="00091E7C" w:rsidP="009E78C4">
      <w:pPr>
        <w:jc w:val="both"/>
        <w:rPr>
          <w:sz w:val="18"/>
          <w:szCs w:val="18"/>
        </w:rPr>
      </w:pPr>
      <w:r>
        <w:rPr>
          <w:sz w:val="18"/>
          <w:szCs w:val="18"/>
        </w:rPr>
        <w:t>A</w:t>
      </w:r>
      <w:r w:rsidRPr="002B1405">
        <w:rPr>
          <w:sz w:val="18"/>
          <w:szCs w:val="18"/>
        </w:rPr>
        <w:t xml:space="preserve">gentūra </w:t>
      </w:r>
      <w:r w:rsidR="009E78C4" w:rsidRPr="002B1405">
        <w:rPr>
          <w:sz w:val="18"/>
          <w:szCs w:val="18"/>
        </w:rPr>
        <w:t>„More“ teikia ryšių su visuomene, korporatyvinės, krizių</w:t>
      </w:r>
      <w:r>
        <w:rPr>
          <w:sz w:val="18"/>
          <w:szCs w:val="18"/>
        </w:rPr>
        <w:t xml:space="preserve"> bei</w:t>
      </w:r>
      <w:r w:rsidR="009E78C4" w:rsidRPr="002B1405">
        <w:rPr>
          <w:sz w:val="18"/>
          <w:szCs w:val="18"/>
        </w:rPr>
        <w:t xml:space="preserve"> skaitmeninės komunikacijos, tekstų rašymo ir optimizavimo dirbtinio intelekto</w:t>
      </w:r>
      <w:r w:rsidR="004565D4">
        <w:rPr>
          <w:sz w:val="18"/>
          <w:szCs w:val="18"/>
        </w:rPr>
        <w:t xml:space="preserve"> paieškos</w:t>
      </w:r>
      <w:r w:rsidR="009E78C4" w:rsidRPr="002B1405">
        <w:rPr>
          <w:sz w:val="18"/>
          <w:szCs w:val="18"/>
        </w:rPr>
        <w:t xml:space="preserve"> sistemoms</w:t>
      </w:r>
      <w:r w:rsidR="004565D4">
        <w:rPr>
          <w:sz w:val="18"/>
          <w:szCs w:val="18"/>
        </w:rPr>
        <w:t xml:space="preserve"> (GEO arba AEO)</w:t>
      </w:r>
      <w:r w:rsidR="009E78C4" w:rsidRPr="002B1405">
        <w:rPr>
          <w:sz w:val="18"/>
          <w:szCs w:val="18"/>
        </w:rPr>
        <w:t xml:space="preserve"> paslaugas. Tarp didžiausių agentūros klientų </w:t>
      </w:r>
      <w:r w:rsidR="007B6DF1">
        <w:rPr>
          <w:sz w:val="18"/>
          <w:szCs w:val="18"/>
        </w:rPr>
        <w:t>–</w:t>
      </w:r>
      <w:r w:rsidR="007B6DF1" w:rsidRPr="002B1405">
        <w:rPr>
          <w:sz w:val="18"/>
          <w:szCs w:val="18"/>
        </w:rPr>
        <w:t xml:space="preserve"> </w:t>
      </w:r>
      <w:r w:rsidR="009E78C4" w:rsidRPr="002B1405">
        <w:rPr>
          <w:sz w:val="18"/>
          <w:szCs w:val="18"/>
        </w:rPr>
        <w:t>bankas „</w:t>
      </w:r>
      <w:proofErr w:type="spellStart"/>
      <w:r w:rsidR="009E78C4" w:rsidRPr="002B1405">
        <w:rPr>
          <w:sz w:val="18"/>
          <w:szCs w:val="18"/>
        </w:rPr>
        <w:t>Bigbank</w:t>
      </w:r>
      <w:proofErr w:type="spellEnd"/>
      <w:r w:rsidR="009E78C4" w:rsidRPr="002B1405">
        <w:rPr>
          <w:sz w:val="18"/>
          <w:szCs w:val="18"/>
        </w:rPr>
        <w:t>“, buitinės technikos ir elektronikos mažmeninės prekybos tinklas „Topo centras“, greitojo maisto tinklas „Jammi“, investicinių fondų valdymo bendrovė „Nextury Funds“ ir kiti žinomi prekių ženklai bei įmonės.</w:t>
      </w:r>
    </w:p>
    <w:p w14:paraId="40DCB4A8" w14:textId="58F6C210" w:rsidR="009E78C4" w:rsidRPr="009E78C4" w:rsidRDefault="009E78C4" w:rsidP="009E78C4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„Why AI“ – </w:t>
      </w:r>
      <w:r w:rsidRPr="009E78C4">
        <w:rPr>
          <w:sz w:val="18"/>
          <w:szCs w:val="18"/>
        </w:rPr>
        <w:t>pirmoji dirbtinio intelekto agentūra Lietuvoje</w:t>
      </w:r>
      <w:r>
        <w:rPr>
          <w:sz w:val="18"/>
          <w:szCs w:val="18"/>
        </w:rPr>
        <w:t>. Įmonės dirbtinio intelekto mokymuose ir konsultacijose dalyvavo tokios įmonės</w:t>
      </w:r>
      <w:r w:rsidR="00091E7C">
        <w:rPr>
          <w:sz w:val="18"/>
          <w:szCs w:val="18"/>
        </w:rPr>
        <w:t>,</w:t>
      </w:r>
      <w:r>
        <w:rPr>
          <w:sz w:val="18"/>
          <w:szCs w:val="18"/>
        </w:rPr>
        <w:t xml:space="preserve"> kaip „Vinted“, „Hostinger“, „Nord </w:t>
      </w:r>
      <w:proofErr w:type="spellStart"/>
      <w:r>
        <w:rPr>
          <w:sz w:val="18"/>
          <w:szCs w:val="18"/>
        </w:rPr>
        <w:t>Security</w:t>
      </w:r>
      <w:proofErr w:type="spellEnd"/>
      <w:r>
        <w:rPr>
          <w:sz w:val="18"/>
          <w:szCs w:val="18"/>
        </w:rPr>
        <w:t>“, „</w:t>
      </w:r>
      <w:proofErr w:type="spellStart"/>
      <w:r>
        <w:rPr>
          <w:sz w:val="18"/>
          <w:szCs w:val="18"/>
        </w:rPr>
        <w:t>Teltonika</w:t>
      </w:r>
      <w:proofErr w:type="spellEnd"/>
      <w:r>
        <w:rPr>
          <w:sz w:val="18"/>
          <w:szCs w:val="18"/>
        </w:rPr>
        <w:t xml:space="preserve">“ ir kt. </w:t>
      </w:r>
      <w:r w:rsidR="00091E7C">
        <w:rPr>
          <w:sz w:val="18"/>
          <w:szCs w:val="18"/>
        </w:rPr>
        <w:t>I</w:t>
      </w:r>
      <w:r>
        <w:rPr>
          <w:sz w:val="18"/>
          <w:szCs w:val="18"/>
        </w:rPr>
        <w:t xml:space="preserve">š viso įmonė yra </w:t>
      </w:r>
      <w:r w:rsidR="00091E7C">
        <w:rPr>
          <w:sz w:val="18"/>
          <w:szCs w:val="18"/>
        </w:rPr>
        <w:t>surengusi per</w:t>
      </w:r>
      <w:r>
        <w:rPr>
          <w:sz w:val="18"/>
          <w:szCs w:val="18"/>
        </w:rPr>
        <w:t xml:space="preserve"> </w:t>
      </w:r>
      <w:r w:rsidR="006B3B9B">
        <w:rPr>
          <w:sz w:val="18"/>
          <w:szCs w:val="18"/>
          <w:lang w:val="en-US"/>
        </w:rPr>
        <w:t>4</w:t>
      </w:r>
      <w:r>
        <w:rPr>
          <w:sz w:val="18"/>
          <w:szCs w:val="18"/>
        </w:rPr>
        <w:t xml:space="preserve">00 dirbtuvių daugiau kaip </w:t>
      </w:r>
      <w:r w:rsidR="006B3B9B">
        <w:rPr>
          <w:sz w:val="18"/>
          <w:szCs w:val="18"/>
        </w:rPr>
        <w:t>3</w:t>
      </w:r>
      <w:r>
        <w:rPr>
          <w:sz w:val="18"/>
          <w:szCs w:val="18"/>
        </w:rPr>
        <w:t>0 000 klausytojų Lietuvoje ir užsienyje.</w:t>
      </w:r>
    </w:p>
    <w:sectPr w:rsidR="009E78C4" w:rsidRPr="009E78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089"/>
    <w:rsid w:val="000013F4"/>
    <w:rsid w:val="00091E7C"/>
    <w:rsid w:val="0015099E"/>
    <w:rsid w:val="0041741D"/>
    <w:rsid w:val="004565D4"/>
    <w:rsid w:val="00483BA7"/>
    <w:rsid w:val="00564D64"/>
    <w:rsid w:val="00583089"/>
    <w:rsid w:val="006B3B9B"/>
    <w:rsid w:val="007B6DF1"/>
    <w:rsid w:val="00961EF6"/>
    <w:rsid w:val="009E78C4"/>
    <w:rsid w:val="00A66476"/>
    <w:rsid w:val="00B02DA0"/>
    <w:rsid w:val="00B57906"/>
    <w:rsid w:val="00CC515F"/>
    <w:rsid w:val="00D00AA7"/>
    <w:rsid w:val="00D36239"/>
    <w:rsid w:val="00D93EF9"/>
    <w:rsid w:val="00E02E5B"/>
    <w:rsid w:val="00FB0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C12E2B"/>
  <w15:docId w15:val="{9B6E7B95-3C9A-4C1E-8814-83E8F7130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lt-LT"/>
    </w:rPr>
  </w:style>
  <w:style w:type="paragraph" w:styleId="Heading1">
    <w:name w:val="heading 1"/>
    <w:basedOn w:val="Normal"/>
    <w:next w:val="Normal"/>
    <w:link w:val="Heading1Char"/>
    <w:uiPriority w:val="9"/>
    <w:qFormat/>
    <w:rsid w:val="0058308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8308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8308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8308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8308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8308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8308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8308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8308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83089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lt-LT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8308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lt-LT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83089"/>
    <w:rPr>
      <w:rFonts w:eastAsiaTheme="majorEastAsia" w:cstheme="majorBidi"/>
      <w:color w:val="2F5496" w:themeColor="accent1" w:themeShade="BF"/>
      <w:sz w:val="28"/>
      <w:szCs w:val="28"/>
      <w:lang w:val="lt-L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83089"/>
    <w:rPr>
      <w:rFonts w:eastAsiaTheme="majorEastAsia" w:cstheme="majorBidi"/>
      <w:i/>
      <w:iCs/>
      <w:color w:val="2F5496" w:themeColor="accent1" w:themeShade="BF"/>
      <w:lang w:val="lt-LT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83089"/>
    <w:rPr>
      <w:rFonts w:eastAsiaTheme="majorEastAsia" w:cstheme="majorBidi"/>
      <w:color w:val="2F5496" w:themeColor="accent1" w:themeShade="BF"/>
      <w:lang w:val="lt-LT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83089"/>
    <w:rPr>
      <w:rFonts w:eastAsiaTheme="majorEastAsia" w:cstheme="majorBidi"/>
      <w:i/>
      <w:iCs/>
      <w:color w:val="595959" w:themeColor="text1" w:themeTint="A6"/>
      <w:lang w:val="lt-LT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83089"/>
    <w:rPr>
      <w:rFonts w:eastAsiaTheme="majorEastAsia" w:cstheme="majorBidi"/>
      <w:color w:val="595959" w:themeColor="text1" w:themeTint="A6"/>
      <w:lang w:val="lt-LT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83089"/>
    <w:rPr>
      <w:rFonts w:eastAsiaTheme="majorEastAsia" w:cstheme="majorBidi"/>
      <w:i/>
      <w:iCs/>
      <w:color w:val="272727" w:themeColor="text1" w:themeTint="D8"/>
      <w:lang w:val="lt-LT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83089"/>
    <w:rPr>
      <w:rFonts w:eastAsiaTheme="majorEastAsia" w:cstheme="majorBidi"/>
      <w:color w:val="272727" w:themeColor="text1" w:themeTint="D8"/>
      <w:lang w:val="lt-LT"/>
    </w:rPr>
  </w:style>
  <w:style w:type="paragraph" w:styleId="Title">
    <w:name w:val="Title"/>
    <w:basedOn w:val="Normal"/>
    <w:next w:val="Normal"/>
    <w:link w:val="TitleChar"/>
    <w:uiPriority w:val="10"/>
    <w:qFormat/>
    <w:rsid w:val="0058308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83089"/>
    <w:rPr>
      <w:rFonts w:asciiTheme="majorHAnsi" w:eastAsiaTheme="majorEastAsia" w:hAnsiTheme="majorHAnsi" w:cstheme="majorBidi"/>
      <w:spacing w:val="-10"/>
      <w:kern w:val="28"/>
      <w:sz w:val="56"/>
      <w:szCs w:val="56"/>
      <w:lang w:val="lt-LT"/>
    </w:rPr>
  </w:style>
  <w:style w:type="paragraph" w:styleId="Subtitle">
    <w:name w:val="Subtitle"/>
    <w:basedOn w:val="Normal"/>
    <w:next w:val="Normal"/>
    <w:link w:val="SubtitleChar"/>
    <w:uiPriority w:val="11"/>
    <w:qFormat/>
    <w:rsid w:val="0058308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83089"/>
    <w:rPr>
      <w:rFonts w:eastAsiaTheme="majorEastAsia" w:cstheme="majorBidi"/>
      <w:color w:val="595959" w:themeColor="text1" w:themeTint="A6"/>
      <w:spacing w:val="15"/>
      <w:sz w:val="28"/>
      <w:szCs w:val="28"/>
      <w:lang w:val="lt-LT"/>
    </w:rPr>
  </w:style>
  <w:style w:type="paragraph" w:styleId="Quote">
    <w:name w:val="Quote"/>
    <w:basedOn w:val="Normal"/>
    <w:next w:val="Normal"/>
    <w:link w:val="QuoteChar"/>
    <w:uiPriority w:val="29"/>
    <w:qFormat/>
    <w:rsid w:val="0058308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83089"/>
    <w:rPr>
      <w:i/>
      <w:iCs/>
      <w:color w:val="404040" w:themeColor="text1" w:themeTint="BF"/>
      <w:lang w:val="lt-LT"/>
    </w:rPr>
  </w:style>
  <w:style w:type="paragraph" w:styleId="ListParagraph">
    <w:name w:val="List Paragraph"/>
    <w:basedOn w:val="Normal"/>
    <w:uiPriority w:val="34"/>
    <w:qFormat/>
    <w:rsid w:val="0058308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8308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8308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83089"/>
    <w:rPr>
      <w:i/>
      <w:iCs/>
      <w:color w:val="2F5496" w:themeColor="accent1" w:themeShade="BF"/>
      <w:lang w:val="lt-LT"/>
    </w:rPr>
  </w:style>
  <w:style w:type="character" w:styleId="IntenseReference">
    <w:name w:val="Intense Reference"/>
    <w:basedOn w:val="DefaultParagraphFont"/>
    <w:uiPriority w:val="32"/>
    <w:qFormat/>
    <w:rsid w:val="00583089"/>
    <w:rPr>
      <w:b/>
      <w:bCs/>
      <w:smallCaps/>
      <w:color w:val="2F5496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6B3B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B3B9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B3B9B"/>
    <w:rPr>
      <w:sz w:val="20"/>
      <w:szCs w:val="20"/>
      <w:lang w:val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3B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3B9B"/>
    <w:rPr>
      <w:b/>
      <w:bCs/>
      <w:sz w:val="20"/>
      <w:szCs w:val="20"/>
      <w:lang w:val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0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099E"/>
    <w:rPr>
      <w:rFonts w:ascii="Tahoma" w:hAnsi="Tahoma" w:cs="Tahoma"/>
      <w:sz w:val="16"/>
      <w:szCs w:val="16"/>
      <w:lang w:val="lt-LT"/>
    </w:rPr>
  </w:style>
  <w:style w:type="paragraph" w:styleId="Revision">
    <w:name w:val="Revision"/>
    <w:hidden/>
    <w:uiPriority w:val="99"/>
    <w:semiHidden/>
    <w:rsid w:val="004565D4"/>
    <w:pPr>
      <w:spacing w:after="0" w:line="240" w:lineRule="auto"/>
    </w:pPr>
    <w:rPr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678</Words>
  <Characters>3868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 Murin</dc:creator>
  <cp:lastModifiedBy>Erik Murin</cp:lastModifiedBy>
  <cp:revision>2</cp:revision>
  <dcterms:created xsi:type="dcterms:W3CDTF">2025-08-11T05:26:00Z</dcterms:created>
  <dcterms:modified xsi:type="dcterms:W3CDTF">2025-08-11T05:26:00Z</dcterms:modified>
</cp:coreProperties>
</file>