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6CB36509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1A2E05">
        <w:rPr>
          <w:rFonts w:ascii="Segoe UI" w:eastAsia="Segoe UI" w:hAnsi="Segoe UI" w:cs="Segoe UI"/>
        </w:rPr>
        <w:t>rugpjūčio</w:t>
      </w:r>
      <w:r w:rsidRPr="002065DB">
        <w:rPr>
          <w:rFonts w:ascii="Segoe UI" w:eastAsia="Segoe UI" w:hAnsi="Segoe UI" w:cs="Segoe UI"/>
        </w:rPr>
        <w:t xml:space="preserve"> </w:t>
      </w:r>
      <w:r w:rsidR="00897687">
        <w:rPr>
          <w:rFonts w:ascii="Segoe UI" w:eastAsia="Segoe UI" w:hAnsi="Segoe UI" w:cs="Segoe UI"/>
          <w:color w:val="auto"/>
          <w:u w:color="ED7D31"/>
          <w:lang w:val="en-US"/>
        </w:rPr>
        <w:t xml:space="preserve">13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5F0C05EA" w14:textId="16B83B29" w:rsidR="00EE3519" w:rsidRDefault="00EE3519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EE3519">
        <w:rPr>
          <w:rFonts w:ascii="Segoe UI" w:eastAsia="Segoe UI" w:hAnsi="Segoe UI" w:cs="Segoe UI"/>
          <w:b/>
          <w:bCs/>
          <w:sz w:val="28"/>
          <w:szCs w:val="28"/>
        </w:rPr>
        <w:t>Paveldė</w:t>
      </w:r>
      <w:r w:rsidR="00EF1BCF">
        <w:rPr>
          <w:rFonts w:ascii="Segoe UI" w:eastAsia="Segoe UI" w:hAnsi="Segoe UI" w:cs="Segoe UI"/>
          <w:b/>
          <w:bCs/>
          <w:sz w:val="28"/>
          <w:szCs w:val="28"/>
        </w:rPr>
        <w:t>ti galima ne tik</w:t>
      </w:r>
      <w:r w:rsidRPr="00EE3519">
        <w:rPr>
          <w:rFonts w:ascii="Segoe UI" w:eastAsia="Segoe UI" w:hAnsi="Segoe UI" w:cs="Segoe UI"/>
          <w:b/>
          <w:bCs/>
          <w:sz w:val="28"/>
          <w:szCs w:val="28"/>
        </w:rPr>
        <w:t xml:space="preserve"> turtą</w:t>
      </w:r>
      <w:r w:rsidR="00EF1BCF">
        <w:rPr>
          <w:rFonts w:ascii="Segoe UI" w:eastAsia="Segoe UI" w:hAnsi="Segoe UI" w:cs="Segoe UI"/>
          <w:b/>
          <w:bCs/>
          <w:sz w:val="28"/>
          <w:szCs w:val="28"/>
        </w:rPr>
        <w:t>, bet ir</w:t>
      </w:r>
      <w:r w:rsidRPr="00EE3519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897687">
        <w:rPr>
          <w:rFonts w:ascii="Segoe UI" w:eastAsia="Segoe UI" w:hAnsi="Segoe UI" w:cs="Segoe UI"/>
          <w:b/>
          <w:bCs/>
          <w:sz w:val="28"/>
          <w:szCs w:val="28"/>
        </w:rPr>
        <w:t xml:space="preserve">būsto </w:t>
      </w:r>
      <w:r w:rsidRPr="00EE3519">
        <w:rPr>
          <w:rFonts w:ascii="Segoe UI" w:eastAsia="Segoe UI" w:hAnsi="Segoe UI" w:cs="Segoe UI"/>
          <w:b/>
          <w:bCs/>
          <w:sz w:val="28"/>
          <w:szCs w:val="28"/>
        </w:rPr>
        <w:t>paskol</w:t>
      </w:r>
      <w:r w:rsidR="00EF1BCF">
        <w:rPr>
          <w:rFonts w:ascii="Segoe UI" w:eastAsia="Segoe UI" w:hAnsi="Segoe UI" w:cs="Segoe UI"/>
          <w:b/>
          <w:bCs/>
          <w:sz w:val="28"/>
          <w:szCs w:val="28"/>
        </w:rPr>
        <w:t>ą</w:t>
      </w:r>
      <w:r w:rsidRPr="00EE3519">
        <w:rPr>
          <w:rFonts w:ascii="Segoe UI" w:eastAsia="Segoe UI" w:hAnsi="Segoe UI" w:cs="Segoe UI"/>
          <w:b/>
          <w:bCs/>
          <w:sz w:val="28"/>
          <w:szCs w:val="28"/>
        </w:rPr>
        <w:t xml:space="preserve">: ką </w:t>
      </w:r>
      <w:r w:rsidR="00897687">
        <w:rPr>
          <w:rFonts w:ascii="Segoe UI" w:eastAsia="Segoe UI" w:hAnsi="Segoe UI" w:cs="Segoe UI"/>
          <w:b/>
          <w:bCs/>
          <w:sz w:val="28"/>
          <w:szCs w:val="28"/>
        </w:rPr>
        <w:t>daryti?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</w:p>
    <w:p w14:paraId="1396A492" w14:textId="5AE3C15C" w:rsidR="00D80146" w:rsidRDefault="00267311" w:rsidP="00CA3D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267311">
        <w:rPr>
          <w:rFonts w:ascii="Segoe UI" w:eastAsia="Segoe UI" w:hAnsi="Segoe UI" w:cs="Segoe UI"/>
          <w:b/>
          <w:bCs/>
        </w:rPr>
        <w:t>Netek</w:t>
      </w:r>
      <w:r w:rsidR="0061347D">
        <w:rPr>
          <w:rFonts w:ascii="Segoe UI" w:eastAsia="Segoe UI" w:hAnsi="Segoe UI" w:cs="Segoe UI"/>
          <w:b/>
          <w:bCs/>
        </w:rPr>
        <w:t>ę</w:t>
      </w:r>
      <w:r w:rsidRPr="00267311">
        <w:rPr>
          <w:rFonts w:ascii="Segoe UI" w:eastAsia="Segoe UI" w:hAnsi="Segoe UI" w:cs="Segoe UI"/>
          <w:b/>
          <w:bCs/>
        </w:rPr>
        <w:t xml:space="preserve"> artimo žmogaus, </w:t>
      </w:r>
      <w:r w:rsidR="0061347D">
        <w:rPr>
          <w:rFonts w:ascii="Segoe UI" w:eastAsia="Segoe UI" w:hAnsi="Segoe UI" w:cs="Segoe UI"/>
          <w:b/>
          <w:bCs/>
        </w:rPr>
        <w:t>galime paveldėti</w:t>
      </w:r>
      <w:r w:rsidRPr="00267311">
        <w:rPr>
          <w:rFonts w:ascii="Segoe UI" w:eastAsia="Segoe UI" w:hAnsi="Segoe UI" w:cs="Segoe UI"/>
          <w:b/>
          <w:bCs/>
        </w:rPr>
        <w:t xml:space="preserve"> ne tik jo sukaupt</w:t>
      </w:r>
      <w:r w:rsidR="0061347D">
        <w:rPr>
          <w:rFonts w:ascii="Segoe UI" w:eastAsia="Segoe UI" w:hAnsi="Segoe UI" w:cs="Segoe UI"/>
          <w:b/>
          <w:bCs/>
        </w:rPr>
        <w:t>ą</w:t>
      </w:r>
      <w:r w:rsidRPr="00267311">
        <w:rPr>
          <w:rFonts w:ascii="Segoe UI" w:eastAsia="Segoe UI" w:hAnsi="Segoe UI" w:cs="Segoe UI"/>
          <w:b/>
          <w:bCs/>
        </w:rPr>
        <w:t xml:space="preserve"> turt</w:t>
      </w:r>
      <w:r w:rsidR="0061347D">
        <w:rPr>
          <w:rFonts w:ascii="Segoe UI" w:eastAsia="Segoe UI" w:hAnsi="Segoe UI" w:cs="Segoe UI"/>
          <w:b/>
          <w:bCs/>
        </w:rPr>
        <w:t>ą</w:t>
      </w:r>
      <w:r w:rsidRPr="00267311">
        <w:rPr>
          <w:rFonts w:ascii="Segoe UI" w:eastAsia="Segoe UI" w:hAnsi="Segoe UI" w:cs="Segoe UI"/>
          <w:b/>
          <w:bCs/>
        </w:rPr>
        <w:t xml:space="preserve"> – būst</w:t>
      </w:r>
      <w:r w:rsidR="0061347D">
        <w:rPr>
          <w:rFonts w:ascii="Segoe UI" w:eastAsia="Segoe UI" w:hAnsi="Segoe UI" w:cs="Segoe UI"/>
          <w:b/>
          <w:bCs/>
        </w:rPr>
        <w:t>ą</w:t>
      </w:r>
      <w:r w:rsidRPr="00267311">
        <w:rPr>
          <w:rFonts w:ascii="Segoe UI" w:eastAsia="Segoe UI" w:hAnsi="Segoe UI" w:cs="Segoe UI"/>
          <w:b/>
          <w:bCs/>
        </w:rPr>
        <w:t xml:space="preserve">, </w:t>
      </w:r>
      <w:r w:rsidR="0061347D">
        <w:rPr>
          <w:rFonts w:ascii="Segoe UI" w:eastAsia="Segoe UI" w:hAnsi="Segoe UI" w:cs="Segoe UI"/>
          <w:b/>
          <w:bCs/>
        </w:rPr>
        <w:t xml:space="preserve">santaupas </w:t>
      </w:r>
      <w:r w:rsidRPr="00267311">
        <w:rPr>
          <w:rFonts w:ascii="Segoe UI" w:eastAsia="Segoe UI" w:hAnsi="Segoe UI" w:cs="Segoe UI"/>
          <w:b/>
          <w:bCs/>
        </w:rPr>
        <w:t>ar kit</w:t>
      </w:r>
      <w:r w:rsidR="0061347D">
        <w:rPr>
          <w:rFonts w:ascii="Segoe UI" w:eastAsia="Segoe UI" w:hAnsi="Segoe UI" w:cs="Segoe UI"/>
          <w:b/>
          <w:bCs/>
        </w:rPr>
        <w:t xml:space="preserve">us </w:t>
      </w:r>
      <w:r w:rsidRPr="00267311">
        <w:rPr>
          <w:rFonts w:ascii="Segoe UI" w:eastAsia="Segoe UI" w:hAnsi="Segoe UI" w:cs="Segoe UI"/>
          <w:b/>
          <w:bCs/>
        </w:rPr>
        <w:t>verting</w:t>
      </w:r>
      <w:r w:rsidR="0061347D">
        <w:rPr>
          <w:rFonts w:ascii="Segoe UI" w:eastAsia="Segoe UI" w:hAnsi="Segoe UI" w:cs="Segoe UI"/>
          <w:b/>
          <w:bCs/>
        </w:rPr>
        <w:t>us</w:t>
      </w:r>
      <w:r w:rsidRPr="00267311">
        <w:rPr>
          <w:rFonts w:ascii="Segoe UI" w:eastAsia="Segoe UI" w:hAnsi="Segoe UI" w:cs="Segoe UI"/>
          <w:b/>
          <w:bCs/>
        </w:rPr>
        <w:t xml:space="preserve"> daikt</w:t>
      </w:r>
      <w:r w:rsidR="0061347D">
        <w:rPr>
          <w:rFonts w:ascii="Segoe UI" w:eastAsia="Segoe UI" w:hAnsi="Segoe UI" w:cs="Segoe UI"/>
          <w:b/>
          <w:bCs/>
        </w:rPr>
        <w:t>us</w:t>
      </w:r>
      <w:r w:rsidRPr="00267311">
        <w:rPr>
          <w:rFonts w:ascii="Segoe UI" w:eastAsia="Segoe UI" w:hAnsi="Segoe UI" w:cs="Segoe UI"/>
          <w:b/>
          <w:bCs/>
        </w:rPr>
        <w:t xml:space="preserve"> – bet ir finansini</w:t>
      </w:r>
      <w:r w:rsidR="0061347D">
        <w:rPr>
          <w:rFonts w:ascii="Segoe UI" w:eastAsia="Segoe UI" w:hAnsi="Segoe UI" w:cs="Segoe UI"/>
          <w:b/>
          <w:bCs/>
        </w:rPr>
        <w:t>us</w:t>
      </w:r>
      <w:r w:rsidRPr="00267311">
        <w:rPr>
          <w:rFonts w:ascii="Segoe UI" w:eastAsia="Segoe UI" w:hAnsi="Segoe UI" w:cs="Segoe UI"/>
          <w:b/>
          <w:bCs/>
        </w:rPr>
        <w:t xml:space="preserve"> įsipareigojim</w:t>
      </w:r>
      <w:r w:rsidR="0061347D">
        <w:rPr>
          <w:rFonts w:ascii="Segoe UI" w:eastAsia="Segoe UI" w:hAnsi="Segoe UI" w:cs="Segoe UI"/>
          <w:b/>
          <w:bCs/>
        </w:rPr>
        <w:t>us</w:t>
      </w:r>
      <w:r w:rsidRPr="00267311">
        <w:rPr>
          <w:rFonts w:ascii="Segoe UI" w:eastAsia="Segoe UI" w:hAnsi="Segoe UI" w:cs="Segoe UI"/>
          <w:b/>
          <w:bCs/>
        </w:rPr>
        <w:t>,</w:t>
      </w:r>
      <w:r w:rsidR="0061347D">
        <w:rPr>
          <w:rFonts w:ascii="Segoe UI" w:eastAsia="Segoe UI" w:hAnsi="Segoe UI" w:cs="Segoe UI"/>
          <w:b/>
          <w:bCs/>
        </w:rPr>
        <w:t xml:space="preserve"> pavyzdžiui, būsto paskolą</w:t>
      </w:r>
      <w:r w:rsidRPr="00267311">
        <w:rPr>
          <w:rFonts w:ascii="Segoe UI" w:eastAsia="Segoe UI" w:hAnsi="Segoe UI" w:cs="Segoe UI"/>
          <w:b/>
          <w:bCs/>
        </w:rPr>
        <w:t xml:space="preserve">. Tokiomis aplinkybėmis </w:t>
      </w:r>
      <w:r w:rsidR="00A237A6">
        <w:rPr>
          <w:rFonts w:ascii="Segoe UI" w:eastAsia="Segoe UI" w:hAnsi="Segoe UI" w:cs="Segoe UI"/>
          <w:b/>
          <w:bCs/>
        </w:rPr>
        <w:t xml:space="preserve">turime </w:t>
      </w:r>
      <w:r w:rsidRPr="00267311">
        <w:rPr>
          <w:rFonts w:ascii="Segoe UI" w:eastAsia="Segoe UI" w:hAnsi="Segoe UI" w:cs="Segoe UI"/>
          <w:b/>
          <w:bCs/>
        </w:rPr>
        <w:t>žinoti ne tik teisin</w:t>
      </w:r>
      <w:r w:rsidR="00A237A6">
        <w:rPr>
          <w:rFonts w:ascii="Segoe UI" w:eastAsia="Segoe UI" w:hAnsi="Segoe UI" w:cs="Segoe UI"/>
          <w:b/>
          <w:bCs/>
        </w:rPr>
        <w:t>ius</w:t>
      </w:r>
      <w:r w:rsidRPr="00267311">
        <w:rPr>
          <w:rFonts w:ascii="Segoe UI" w:eastAsia="Segoe UI" w:hAnsi="Segoe UI" w:cs="Segoe UI"/>
          <w:b/>
          <w:bCs/>
        </w:rPr>
        <w:t>, bet ir finansin</w:t>
      </w:r>
      <w:r w:rsidR="00A237A6">
        <w:rPr>
          <w:rFonts w:ascii="Segoe UI" w:eastAsia="Segoe UI" w:hAnsi="Segoe UI" w:cs="Segoe UI"/>
          <w:b/>
          <w:bCs/>
        </w:rPr>
        <w:t>ius</w:t>
      </w:r>
      <w:r w:rsidRPr="00267311">
        <w:rPr>
          <w:rFonts w:ascii="Segoe UI" w:eastAsia="Segoe UI" w:hAnsi="Segoe UI" w:cs="Segoe UI"/>
          <w:b/>
          <w:bCs/>
        </w:rPr>
        <w:t xml:space="preserve"> žingsnius, kuriuos reikėtų apsvarstyti laiku.</w:t>
      </w:r>
      <w:r>
        <w:rPr>
          <w:rFonts w:ascii="Segoe UI" w:eastAsia="Segoe UI" w:hAnsi="Segoe UI" w:cs="Segoe UI"/>
          <w:b/>
          <w:bCs/>
        </w:rPr>
        <w:t xml:space="preserve"> </w:t>
      </w:r>
      <w:r w:rsidRPr="00267311">
        <w:rPr>
          <w:rFonts w:ascii="Segoe UI" w:eastAsia="Segoe UI" w:hAnsi="Segoe UI" w:cs="Segoe UI"/>
          <w:b/>
          <w:bCs/>
        </w:rPr>
        <w:t xml:space="preserve">Apie tai, ką </w:t>
      </w:r>
      <w:r>
        <w:rPr>
          <w:rFonts w:ascii="Segoe UI" w:eastAsia="Segoe UI" w:hAnsi="Segoe UI" w:cs="Segoe UI"/>
          <w:b/>
          <w:bCs/>
        </w:rPr>
        <w:t xml:space="preserve">daryti </w:t>
      </w:r>
      <w:r w:rsidRPr="00267311">
        <w:rPr>
          <w:rFonts w:ascii="Segoe UI" w:eastAsia="Segoe UI" w:hAnsi="Segoe UI" w:cs="Segoe UI"/>
          <w:b/>
          <w:bCs/>
        </w:rPr>
        <w:t>paveldėjus turtą su paskola, pasakoja</w:t>
      </w:r>
      <w:r>
        <w:rPr>
          <w:rFonts w:ascii="Segoe UI" w:eastAsia="Segoe UI" w:hAnsi="Segoe UI" w:cs="Segoe UI"/>
          <w:b/>
          <w:bCs/>
        </w:rPr>
        <w:t xml:space="preserve"> </w:t>
      </w:r>
      <w:r w:rsidR="00D501EB" w:rsidRPr="00D501EB">
        <w:rPr>
          <w:rFonts w:ascii="Segoe UI" w:eastAsia="Segoe UI" w:hAnsi="Segoe UI" w:cs="Segoe UI"/>
          <w:b/>
          <w:bCs/>
        </w:rPr>
        <w:t>„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Luminor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 xml:space="preserve">“ banko finansavimo srities vadovė Laura 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Žukovė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>.</w:t>
      </w:r>
    </w:p>
    <w:p w14:paraId="0A0548B1" w14:textId="67453C28" w:rsidR="006E46B3" w:rsidRPr="006E46B3" w:rsidRDefault="006E46B3" w:rsidP="006E46B3">
      <w:pPr>
        <w:spacing w:line="256" w:lineRule="auto"/>
        <w:jc w:val="both"/>
        <w:rPr>
          <w:rFonts w:ascii="Segoe UI" w:eastAsia="Segoe UI" w:hAnsi="Segoe UI" w:cs="Segoe UI"/>
        </w:rPr>
      </w:pPr>
      <w:r w:rsidRPr="006E46B3">
        <w:rPr>
          <w:rFonts w:ascii="Segoe UI" w:eastAsia="Segoe UI" w:hAnsi="Segoe UI" w:cs="Segoe UI"/>
        </w:rPr>
        <w:t>Dažnai artimojo netektį išgyvenantys žmonės susitelkia į emocinį ir praktinį palikimo aspektą – butą, sodo sklypą ar pinigines lėšas. Tačiau</w:t>
      </w:r>
      <w:r w:rsidR="003E01EB">
        <w:rPr>
          <w:rFonts w:ascii="Segoe UI" w:eastAsia="Segoe UI" w:hAnsi="Segoe UI" w:cs="Segoe UI"/>
        </w:rPr>
        <w:t>, anot ekspertės,</w:t>
      </w:r>
      <w:r w:rsidRPr="006E46B3">
        <w:rPr>
          <w:rFonts w:ascii="Segoe UI" w:eastAsia="Segoe UI" w:hAnsi="Segoe UI" w:cs="Segoe UI"/>
        </w:rPr>
        <w:t xml:space="preserve"> neretai pamiršta</w:t>
      </w:r>
      <w:r w:rsidR="000B3B06">
        <w:rPr>
          <w:rFonts w:ascii="Segoe UI" w:eastAsia="Segoe UI" w:hAnsi="Segoe UI" w:cs="Segoe UI"/>
        </w:rPr>
        <w:t>ma</w:t>
      </w:r>
      <w:r w:rsidRPr="006E46B3">
        <w:rPr>
          <w:rFonts w:ascii="Segoe UI" w:eastAsia="Segoe UI" w:hAnsi="Segoe UI" w:cs="Segoe UI"/>
        </w:rPr>
        <w:t xml:space="preserve">, kad palikimas </w:t>
      </w:r>
      <w:r w:rsidR="001B76DE">
        <w:rPr>
          <w:rFonts w:ascii="Segoe UI" w:eastAsia="Segoe UI" w:hAnsi="Segoe UI" w:cs="Segoe UI"/>
        </w:rPr>
        <w:t xml:space="preserve">gali būti ir </w:t>
      </w:r>
      <w:r w:rsidR="003E6560">
        <w:rPr>
          <w:rFonts w:ascii="Segoe UI" w:eastAsia="Segoe UI" w:hAnsi="Segoe UI" w:cs="Segoe UI"/>
        </w:rPr>
        <w:t xml:space="preserve">būsto </w:t>
      </w:r>
      <w:r w:rsidRPr="006E46B3">
        <w:rPr>
          <w:rFonts w:ascii="Segoe UI" w:eastAsia="Segoe UI" w:hAnsi="Segoe UI" w:cs="Segoe UI"/>
        </w:rPr>
        <w:t>paskolos,</w:t>
      </w:r>
      <w:r w:rsidR="008A0646">
        <w:rPr>
          <w:rFonts w:ascii="Segoe UI" w:eastAsia="Segoe UI" w:hAnsi="Segoe UI" w:cs="Segoe UI"/>
        </w:rPr>
        <w:t xml:space="preserve"> </w:t>
      </w:r>
      <w:r w:rsidR="005742EF">
        <w:rPr>
          <w:rFonts w:ascii="Segoe UI" w:eastAsia="Segoe UI" w:hAnsi="Segoe UI" w:cs="Segoe UI"/>
        </w:rPr>
        <w:t>automobilių</w:t>
      </w:r>
      <w:r w:rsidRPr="006E46B3">
        <w:rPr>
          <w:rFonts w:ascii="Segoe UI" w:eastAsia="Segoe UI" w:hAnsi="Segoe UI" w:cs="Segoe UI"/>
        </w:rPr>
        <w:t xml:space="preserve"> lizingai ar kitos skolos.</w:t>
      </w:r>
    </w:p>
    <w:p w14:paraId="541CEB72" w14:textId="77C35293" w:rsidR="00214F9D" w:rsidRDefault="006E46B3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6E46B3">
        <w:rPr>
          <w:rFonts w:ascii="Segoe UI" w:eastAsia="Segoe UI" w:hAnsi="Segoe UI" w:cs="Segoe UI"/>
        </w:rPr>
        <w:t>„Svarbu žinoti, kad pavel</w:t>
      </w:r>
      <w:r w:rsidR="00CC60DB">
        <w:rPr>
          <w:rFonts w:ascii="Segoe UI" w:eastAsia="Segoe UI" w:hAnsi="Segoe UI" w:cs="Segoe UI"/>
        </w:rPr>
        <w:t>dėdami artimojo turtą</w:t>
      </w:r>
      <w:r w:rsidRPr="006E46B3">
        <w:rPr>
          <w:rFonts w:ascii="Segoe UI" w:eastAsia="Segoe UI" w:hAnsi="Segoe UI" w:cs="Segoe UI"/>
        </w:rPr>
        <w:t xml:space="preserve"> visada priimam</w:t>
      </w:r>
      <w:r w:rsidR="00CC60DB">
        <w:rPr>
          <w:rFonts w:ascii="Segoe UI" w:eastAsia="Segoe UI" w:hAnsi="Segoe UI" w:cs="Segoe UI"/>
        </w:rPr>
        <w:t>e jį</w:t>
      </w:r>
      <w:r w:rsidRPr="006E46B3">
        <w:rPr>
          <w:rFonts w:ascii="Segoe UI" w:eastAsia="Segoe UI" w:hAnsi="Segoe UI" w:cs="Segoe UI"/>
        </w:rPr>
        <w:t xml:space="preserve"> kaip visum</w:t>
      </w:r>
      <w:r w:rsidR="00CC60DB">
        <w:rPr>
          <w:rFonts w:ascii="Segoe UI" w:eastAsia="Segoe UI" w:hAnsi="Segoe UI" w:cs="Segoe UI"/>
        </w:rPr>
        <w:t>ą</w:t>
      </w:r>
      <w:r w:rsidRPr="006E46B3">
        <w:rPr>
          <w:rFonts w:ascii="Segoe UI" w:eastAsia="Segoe UI" w:hAnsi="Segoe UI" w:cs="Segoe UI"/>
        </w:rPr>
        <w:t xml:space="preserve">. </w:t>
      </w:r>
      <w:r w:rsidR="00CC60DB">
        <w:rPr>
          <w:rFonts w:ascii="Segoe UI" w:eastAsia="Segoe UI" w:hAnsi="Segoe UI" w:cs="Segoe UI"/>
        </w:rPr>
        <w:t>Tai yra, n</w:t>
      </w:r>
      <w:r w:rsidR="007E1256">
        <w:rPr>
          <w:rFonts w:ascii="Segoe UI" w:eastAsia="Segoe UI" w:hAnsi="Segoe UI" w:cs="Segoe UI"/>
        </w:rPr>
        <w:t>e</w:t>
      </w:r>
      <w:r w:rsidR="00CC60DB">
        <w:rPr>
          <w:rFonts w:ascii="Segoe UI" w:eastAsia="Segoe UI" w:hAnsi="Segoe UI" w:cs="Segoe UI"/>
        </w:rPr>
        <w:t>galime</w:t>
      </w:r>
      <w:r w:rsidRPr="006E46B3">
        <w:rPr>
          <w:rFonts w:ascii="Segoe UI" w:eastAsia="Segoe UI" w:hAnsi="Segoe UI" w:cs="Segoe UI"/>
        </w:rPr>
        <w:t xml:space="preserve"> priimti tik naudingosios palikimo dalies, pavyzdžiui, nekilnojamojo turto, bet atsisakyti su tuo susijusių skolų. T</w:t>
      </w:r>
      <w:r w:rsidR="0091375B">
        <w:rPr>
          <w:rFonts w:ascii="Segoe UI" w:eastAsia="Segoe UI" w:hAnsi="Segoe UI" w:cs="Segoe UI"/>
        </w:rPr>
        <w:t>aigi,</w:t>
      </w:r>
      <w:r w:rsidRPr="006E46B3">
        <w:rPr>
          <w:rFonts w:ascii="Segoe UI" w:eastAsia="Segoe UI" w:hAnsi="Segoe UI" w:cs="Segoe UI"/>
        </w:rPr>
        <w:t xml:space="preserve"> sprendimą dėl palikimo reikėtų priimti tik įvertinus visą turto ir įsipareigojimų apimtį“, – akcentuoja L</w:t>
      </w:r>
      <w:r>
        <w:rPr>
          <w:rFonts w:ascii="Segoe UI" w:eastAsia="Segoe UI" w:hAnsi="Segoe UI" w:cs="Segoe UI"/>
        </w:rPr>
        <w:t>.</w:t>
      </w:r>
      <w:r w:rsidRPr="006E46B3">
        <w:rPr>
          <w:rFonts w:ascii="Segoe UI" w:eastAsia="Segoe UI" w:hAnsi="Segoe UI" w:cs="Segoe UI"/>
        </w:rPr>
        <w:t xml:space="preserve"> </w:t>
      </w:r>
      <w:proofErr w:type="spellStart"/>
      <w:r w:rsidRPr="006E46B3">
        <w:rPr>
          <w:rFonts w:ascii="Segoe UI" w:eastAsia="Segoe UI" w:hAnsi="Segoe UI" w:cs="Segoe UI"/>
        </w:rPr>
        <w:t>Žukovė</w:t>
      </w:r>
      <w:proofErr w:type="spellEnd"/>
      <w:r w:rsidRPr="006E46B3">
        <w:rPr>
          <w:rFonts w:ascii="Segoe UI" w:eastAsia="Segoe UI" w:hAnsi="Segoe UI" w:cs="Segoe UI"/>
        </w:rPr>
        <w:t>.</w:t>
      </w:r>
    </w:p>
    <w:p w14:paraId="62E58ABF" w14:textId="325FBFCE" w:rsidR="00C652C8" w:rsidRPr="00C652C8" w:rsidRDefault="00C652C8" w:rsidP="00C652C8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K</w:t>
      </w:r>
      <w:r w:rsidRPr="00C652C8">
        <w:rPr>
          <w:rFonts w:ascii="Segoe UI" w:eastAsia="Segoe UI" w:hAnsi="Segoe UI" w:cs="Segoe UI"/>
          <w:b/>
          <w:bCs/>
        </w:rPr>
        <w:t>reip</w:t>
      </w:r>
      <w:r>
        <w:rPr>
          <w:rFonts w:ascii="Segoe UI" w:eastAsia="Segoe UI" w:hAnsi="Segoe UI" w:cs="Segoe UI"/>
          <w:b/>
          <w:bCs/>
        </w:rPr>
        <w:t>kitės</w:t>
      </w:r>
      <w:r w:rsidRPr="00C652C8">
        <w:rPr>
          <w:rFonts w:ascii="Segoe UI" w:eastAsia="Segoe UI" w:hAnsi="Segoe UI" w:cs="Segoe UI"/>
          <w:b/>
          <w:bCs/>
        </w:rPr>
        <w:t xml:space="preserve"> į notarą</w:t>
      </w:r>
    </w:p>
    <w:p w14:paraId="1B08B6BA" w14:textId="201FE1CD" w:rsidR="00C652C8" w:rsidRPr="00C652C8" w:rsidRDefault="00C652C8" w:rsidP="00C652C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Pirmasis žingsnis m</w:t>
      </w:r>
      <w:r w:rsidRPr="00C652C8">
        <w:rPr>
          <w:rFonts w:ascii="Segoe UI" w:eastAsia="Segoe UI" w:hAnsi="Segoe UI" w:cs="Segoe UI"/>
        </w:rPr>
        <w:t>irus artimajam</w:t>
      </w:r>
      <w:r>
        <w:rPr>
          <w:rFonts w:ascii="Segoe UI" w:eastAsia="Segoe UI" w:hAnsi="Segoe UI" w:cs="Segoe UI"/>
        </w:rPr>
        <w:t xml:space="preserve"> ir paveldėjus jo turtą – </w:t>
      </w:r>
      <w:r w:rsidRPr="00C652C8">
        <w:rPr>
          <w:rFonts w:ascii="Segoe UI" w:eastAsia="Segoe UI" w:hAnsi="Segoe UI" w:cs="Segoe UI"/>
        </w:rPr>
        <w:t xml:space="preserve">kreiptis į notarą. </w:t>
      </w:r>
      <w:r w:rsidR="00403036">
        <w:rPr>
          <w:rFonts w:ascii="Segoe UI" w:eastAsia="Segoe UI" w:hAnsi="Segoe UI" w:cs="Segoe UI"/>
        </w:rPr>
        <w:t xml:space="preserve">Šis </w:t>
      </w:r>
      <w:r w:rsidRPr="00C652C8">
        <w:rPr>
          <w:rFonts w:ascii="Segoe UI" w:eastAsia="Segoe UI" w:hAnsi="Segoe UI" w:cs="Segoe UI"/>
        </w:rPr>
        <w:t xml:space="preserve">inicijuoja palikimo bylą, surenka informaciją apie velionio turtą ir finansinius įsipareigojimus, bei padeda nustatyti, kas turi teisę </w:t>
      </w:r>
      <w:r w:rsidR="00733871">
        <w:rPr>
          <w:rFonts w:ascii="Segoe UI" w:eastAsia="Segoe UI" w:hAnsi="Segoe UI" w:cs="Segoe UI"/>
        </w:rPr>
        <w:t>į paveldėjimą</w:t>
      </w:r>
      <w:r w:rsidRPr="00C652C8">
        <w:rPr>
          <w:rFonts w:ascii="Segoe UI" w:eastAsia="Segoe UI" w:hAnsi="Segoe UI" w:cs="Segoe UI"/>
        </w:rPr>
        <w:t>.</w:t>
      </w:r>
    </w:p>
    <w:p w14:paraId="48939A3A" w14:textId="0B4FF65E" w:rsidR="00C57840" w:rsidRDefault="00C652C8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C652C8">
        <w:rPr>
          <w:rFonts w:ascii="Segoe UI" w:eastAsia="Segoe UI" w:hAnsi="Segoe UI" w:cs="Segoe UI"/>
        </w:rPr>
        <w:t xml:space="preserve">Jei </w:t>
      </w:r>
      <w:r>
        <w:rPr>
          <w:rFonts w:ascii="Segoe UI" w:eastAsia="Segoe UI" w:hAnsi="Segoe UI" w:cs="Segoe UI"/>
        </w:rPr>
        <w:t>sužinote</w:t>
      </w:r>
      <w:r w:rsidRPr="00C652C8">
        <w:rPr>
          <w:rFonts w:ascii="Segoe UI" w:eastAsia="Segoe UI" w:hAnsi="Segoe UI" w:cs="Segoe UI"/>
        </w:rPr>
        <w:t xml:space="preserve">, kad velionis turėjo paskolų, </w:t>
      </w:r>
      <w:r>
        <w:rPr>
          <w:rFonts w:ascii="Segoe UI" w:eastAsia="Segoe UI" w:hAnsi="Segoe UI" w:cs="Segoe UI"/>
        </w:rPr>
        <w:t>pasitarkite</w:t>
      </w:r>
      <w:r w:rsidRPr="00C652C8">
        <w:rPr>
          <w:rFonts w:ascii="Segoe UI" w:eastAsia="Segoe UI" w:hAnsi="Segoe UI" w:cs="Segoe UI"/>
        </w:rPr>
        <w:t xml:space="preserve"> su šeimos nariais, įvertin</w:t>
      </w:r>
      <w:r>
        <w:rPr>
          <w:rFonts w:ascii="Segoe UI" w:eastAsia="Segoe UI" w:hAnsi="Segoe UI" w:cs="Segoe UI"/>
        </w:rPr>
        <w:t>kite savo</w:t>
      </w:r>
      <w:r w:rsidRPr="00C652C8">
        <w:rPr>
          <w:rFonts w:ascii="Segoe UI" w:eastAsia="Segoe UI" w:hAnsi="Segoe UI" w:cs="Segoe UI"/>
        </w:rPr>
        <w:t xml:space="preserve"> finansinę situaciją ir </w:t>
      </w:r>
      <w:r w:rsidR="003E03F0">
        <w:rPr>
          <w:rFonts w:ascii="Segoe UI" w:eastAsia="Segoe UI" w:hAnsi="Segoe UI" w:cs="Segoe UI"/>
        </w:rPr>
        <w:t>nutarkite, kokių būdu turtą p</w:t>
      </w:r>
      <w:r w:rsidR="008113F6">
        <w:rPr>
          <w:rFonts w:ascii="Segoe UI" w:eastAsia="Segoe UI" w:hAnsi="Segoe UI" w:cs="Segoe UI"/>
        </w:rPr>
        <w:t>erimsite</w:t>
      </w:r>
      <w:r w:rsidR="004159E6">
        <w:rPr>
          <w:rFonts w:ascii="Segoe UI" w:eastAsia="Segoe UI" w:hAnsi="Segoe UI" w:cs="Segoe UI"/>
        </w:rPr>
        <w:t xml:space="preserve">. </w:t>
      </w:r>
      <w:r w:rsidR="004159E6" w:rsidRPr="004159E6">
        <w:rPr>
          <w:rFonts w:ascii="Segoe UI" w:eastAsia="Segoe UI" w:hAnsi="Segoe UI" w:cs="Segoe UI"/>
        </w:rPr>
        <w:t xml:space="preserve">Šis etapas gali kelti daug </w:t>
      </w:r>
      <w:r w:rsidR="00D3731F" w:rsidRPr="004159E6">
        <w:rPr>
          <w:rFonts w:ascii="Segoe UI" w:eastAsia="Segoe UI" w:hAnsi="Segoe UI" w:cs="Segoe UI"/>
        </w:rPr>
        <w:t>neaiškumo</w:t>
      </w:r>
      <w:r w:rsidR="004159E6" w:rsidRPr="004159E6">
        <w:rPr>
          <w:rFonts w:ascii="Segoe UI" w:eastAsia="Segoe UI" w:hAnsi="Segoe UI" w:cs="Segoe UI"/>
        </w:rPr>
        <w:t>, ypač jei iki šiol nesusidūrėte su paveldėjimo procesu. Todėl naudinga nebijoti klausti, pasitarti, o prireikus – kreiptis ir į banko specialistus dėl papildomos informacijos ar pagalbos</w:t>
      </w:r>
      <w:r>
        <w:rPr>
          <w:rFonts w:ascii="Segoe UI" w:eastAsia="Segoe UI" w:hAnsi="Segoe UI" w:cs="Segoe UI"/>
        </w:rPr>
        <w:t>“, – sako ekspertė.</w:t>
      </w:r>
      <w:r w:rsidR="00D3731F">
        <w:rPr>
          <w:rFonts w:ascii="Segoe UI" w:eastAsia="Segoe UI" w:hAnsi="Segoe UI" w:cs="Segoe UI"/>
        </w:rPr>
        <w:t xml:space="preserve"> </w:t>
      </w:r>
    </w:p>
    <w:p w14:paraId="0279AA24" w14:textId="7897EE52" w:rsidR="00403036" w:rsidRPr="00403036" w:rsidRDefault="0049054D" w:rsidP="00403036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Priimti palikimą galima dviem būdais</w:t>
      </w:r>
    </w:p>
    <w:p w14:paraId="1080E9FE" w14:textId="35EA7D5E" w:rsidR="00403036" w:rsidRPr="00403036" w:rsidRDefault="00403036" w:rsidP="00403036">
      <w:pPr>
        <w:spacing w:line="256" w:lineRule="auto"/>
        <w:jc w:val="both"/>
        <w:rPr>
          <w:rFonts w:ascii="Segoe UI" w:eastAsia="Segoe UI" w:hAnsi="Segoe UI" w:cs="Segoe UI"/>
        </w:rPr>
      </w:pPr>
      <w:r w:rsidRPr="00403036">
        <w:rPr>
          <w:rFonts w:ascii="Segoe UI" w:eastAsia="Segoe UI" w:hAnsi="Segoe UI" w:cs="Segoe UI"/>
        </w:rPr>
        <w:t>P</w:t>
      </w:r>
      <w:r w:rsidR="0049054D">
        <w:rPr>
          <w:rFonts w:ascii="Segoe UI" w:eastAsia="Segoe UI" w:hAnsi="Segoe UI" w:cs="Segoe UI"/>
        </w:rPr>
        <w:t xml:space="preserve">asak L. </w:t>
      </w:r>
      <w:proofErr w:type="spellStart"/>
      <w:r w:rsidR="0049054D">
        <w:rPr>
          <w:rFonts w:ascii="Segoe UI" w:eastAsia="Segoe UI" w:hAnsi="Segoe UI" w:cs="Segoe UI"/>
        </w:rPr>
        <w:t>Žukovės</w:t>
      </w:r>
      <w:proofErr w:type="spellEnd"/>
      <w:r w:rsidR="0049054D">
        <w:rPr>
          <w:rFonts w:ascii="Segoe UI" w:eastAsia="Segoe UI" w:hAnsi="Segoe UI" w:cs="Segoe UI"/>
        </w:rPr>
        <w:t xml:space="preserve">, palikimas priimamas dvejopai: </w:t>
      </w:r>
      <w:r w:rsidRPr="00403036">
        <w:rPr>
          <w:rFonts w:ascii="Segoe UI" w:eastAsia="Segoe UI" w:hAnsi="Segoe UI" w:cs="Segoe UI"/>
        </w:rPr>
        <w:t>bendra tvarka arba pagal turto apyrašą.</w:t>
      </w:r>
    </w:p>
    <w:p w14:paraId="3C9D709F" w14:textId="36EE8962" w:rsidR="00403036" w:rsidRPr="00403036" w:rsidRDefault="00403036" w:rsidP="00403036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403036">
        <w:rPr>
          <w:rFonts w:ascii="Segoe UI" w:eastAsia="Segoe UI" w:hAnsi="Segoe UI" w:cs="Segoe UI"/>
        </w:rPr>
        <w:t>Priėmus palikimą bendra tvarka, paveldėtojas prisiima visą atsakomybę už mirusiojo įsipareigojimus – tiek paveldėtu, tiek savo turtu. Tai reiškia, kad atsiradus papildomiems įsiskolinimams, jie tampa paveldėtojo atsakomybe</w:t>
      </w:r>
      <w:r>
        <w:rPr>
          <w:rFonts w:ascii="Segoe UI" w:eastAsia="Segoe UI" w:hAnsi="Segoe UI" w:cs="Segoe UI"/>
        </w:rPr>
        <w:t xml:space="preserve">“, – teigia L. </w:t>
      </w:r>
      <w:proofErr w:type="spellStart"/>
      <w:r>
        <w:rPr>
          <w:rFonts w:ascii="Segoe UI" w:eastAsia="Segoe UI" w:hAnsi="Segoe UI" w:cs="Segoe UI"/>
        </w:rPr>
        <w:t>Žukovė</w:t>
      </w:r>
      <w:proofErr w:type="spellEnd"/>
      <w:r>
        <w:rPr>
          <w:rFonts w:ascii="Segoe UI" w:eastAsia="Segoe UI" w:hAnsi="Segoe UI" w:cs="Segoe UI"/>
        </w:rPr>
        <w:t>.</w:t>
      </w:r>
    </w:p>
    <w:p w14:paraId="7EF648D8" w14:textId="6A185EC8" w:rsidR="00403036" w:rsidRPr="00403036" w:rsidRDefault="00403036" w:rsidP="00403036">
      <w:pPr>
        <w:spacing w:line="256" w:lineRule="auto"/>
        <w:jc w:val="both"/>
        <w:rPr>
          <w:rFonts w:ascii="Segoe UI" w:eastAsia="Segoe UI" w:hAnsi="Segoe UI" w:cs="Segoe UI"/>
        </w:rPr>
      </w:pPr>
      <w:r w:rsidRPr="00403036">
        <w:rPr>
          <w:rFonts w:ascii="Segoe UI" w:eastAsia="Segoe UI" w:hAnsi="Segoe UI" w:cs="Segoe UI"/>
        </w:rPr>
        <w:t xml:space="preserve">Kitu atveju palikimą priimti </w:t>
      </w:r>
      <w:r w:rsidR="006D78BA">
        <w:rPr>
          <w:rFonts w:ascii="Segoe UI" w:eastAsia="Segoe UI" w:hAnsi="Segoe UI" w:cs="Segoe UI"/>
        </w:rPr>
        <w:t xml:space="preserve">galite </w:t>
      </w:r>
      <w:r w:rsidRPr="00403036">
        <w:rPr>
          <w:rFonts w:ascii="Segoe UI" w:eastAsia="Segoe UI" w:hAnsi="Segoe UI" w:cs="Segoe UI"/>
        </w:rPr>
        <w:t>pagal turto apyrašą</w:t>
      </w:r>
      <w:r w:rsidR="00D30D52">
        <w:rPr>
          <w:rFonts w:ascii="Segoe UI" w:eastAsia="Segoe UI" w:hAnsi="Segoe UI" w:cs="Segoe UI"/>
        </w:rPr>
        <w:t xml:space="preserve">. Taip </w:t>
      </w:r>
      <w:r w:rsidRPr="00403036">
        <w:rPr>
          <w:rFonts w:ascii="Segoe UI" w:eastAsia="Segoe UI" w:hAnsi="Segoe UI" w:cs="Segoe UI"/>
        </w:rPr>
        <w:t>paveldėtojas atsako tik ta dalimi, kurią paveldi, ir tokiu būdu apsaugo save nuo įsipareigojimų, viršijančių paveldimo turto vertę.</w:t>
      </w:r>
    </w:p>
    <w:p w14:paraId="6D3C81F4" w14:textId="70465BAE" w:rsidR="00403036" w:rsidRDefault="00403036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403036">
        <w:rPr>
          <w:rFonts w:ascii="Segoe UI" w:eastAsia="Segoe UI" w:hAnsi="Segoe UI" w:cs="Segoe UI"/>
        </w:rPr>
        <w:t xml:space="preserve">„Turto apyrašas sudaromas antstolio pagal paveldėtojo prašymą. </w:t>
      </w:r>
      <w:r w:rsidR="00A90426">
        <w:rPr>
          <w:rFonts w:ascii="Segoe UI" w:eastAsia="Segoe UI" w:hAnsi="Segoe UI" w:cs="Segoe UI"/>
        </w:rPr>
        <w:t>Šis sp</w:t>
      </w:r>
      <w:r w:rsidR="00EF6532">
        <w:rPr>
          <w:rFonts w:ascii="Segoe UI" w:eastAsia="Segoe UI" w:hAnsi="Segoe UI" w:cs="Segoe UI"/>
        </w:rPr>
        <w:t>rendimas</w:t>
      </w:r>
      <w:r w:rsidR="00B07543">
        <w:rPr>
          <w:rFonts w:ascii="Segoe UI" w:eastAsia="Segoe UI" w:hAnsi="Segoe UI" w:cs="Segoe UI"/>
        </w:rPr>
        <w:t xml:space="preserve"> y</w:t>
      </w:r>
      <w:r w:rsidR="00B07543" w:rsidRPr="00403036">
        <w:rPr>
          <w:rFonts w:ascii="Segoe UI" w:eastAsia="Segoe UI" w:hAnsi="Segoe UI" w:cs="Segoe UI"/>
        </w:rPr>
        <w:t>pač</w:t>
      </w:r>
      <w:r w:rsidR="00B07543">
        <w:rPr>
          <w:rFonts w:ascii="Segoe UI" w:eastAsia="Segoe UI" w:hAnsi="Segoe UI" w:cs="Segoe UI"/>
        </w:rPr>
        <w:t xml:space="preserve"> </w:t>
      </w:r>
      <w:r w:rsidR="00EF6532">
        <w:rPr>
          <w:rFonts w:ascii="Segoe UI" w:eastAsia="Segoe UI" w:hAnsi="Segoe UI" w:cs="Segoe UI"/>
        </w:rPr>
        <w:t>rekomenduojamas</w:t>
      </w:r>
      <w:r w:rsidR="00B07543">
        <w:rPr>
          <w:rFonts w:ascii="Segoe UI" w:eastAsia="Segoe UI" w:hAnsi="Segoe UI" w:cs="Segoe UI"/>
        </w:rPr>
        <w:t xml:space="preserve"> </w:t>
      </w:r>
      <w:r w:rsidRPr="00403036">
        <w:rPr>
          <w:rFonts w:ascii="Segoe UI" w:eastAsia="Segoe UI" w:hAnsi="Segoe UI" w:cs="Segoe UI"/>
        </w:rPr>
        <w:t>tais atvejais, kai paveldėtojas neturi visos informacijos apie mirusiojo turtą. Tokiu b</w:t>
      </w:r>
      <w:r w:rsidR="00907319">
        <w:rPr>
          <w:rFonts w:ascii="Segoe UI" w:eastAsia="Segoe UI" w:hAnsi="Segoe UI" w:cs="Segoe UI"/>
        </w:rPr>
        <w:t>ūdu galite išvengti</w:t>
      </w:r>
      <w:r w:rsidRPr="00403036">
        <w:rPr>
          <w:rFonts w:ascii="Segoe UI" w:eastAsia="Segoe UI" w:hAnsi="Segoe UI" w:cs="Segoe UI"/>
        </w:rPr>
        <w:t xml:space="preserve"> rizikos susidurti su netikėtais finansiniais įsipareigojimais“, – pažymi </w:t>
      </w:r>
      <w:r w:rsidR="00A90426">
        <w:rPr>
          <w:rFonts w:ascii="Segoe UI" w:eastAsia="Segoe UI" w:hAnsi="Segoe UI" w:cs="Segoe UI"/>
        </w:rPr>
        <w:t>„</w:t>
      </w:r>
      <w:proofErr w:type="spellStart"/>
      <w:r w:rsidR="00A90426">
        <w:rPr>
          <w:rFonts w:ascii="Segoe UI" w:eastAsia="Segoe UI" w:hAnsi="Segoe UI" w:cs="Segoe UI"/>
        </w:rPr>
        <w:t>Luminor</w:t>
      </w:r>
      <w:proofErr w:type="spellEnd"/>
      <w:r w:rsidR="00A90426">
        <w:rPr>
          <w:rFonts w:ascii="Segoe UI" w:eastAsia="Segoe UI" w:hAnsi="Segoe UI" w:cs="Segoe UI"/>
        </w:rPr>
        <w:t xml:space="preserve">“ banko </w:t>
      </w:r>
      <w:r w:rsidR="00907319">
        <w:rPr>
          <w:rFonts w:ascii="Segoe UI" w:eastAsia="Segoe UI" w:hAnsi="Segoe UI" w:cs="Segoe UI"/>
        </w:rPr>
        <w:t>ekspertė</w:t>
      </w:r>
      <w:r w:rsidRPr="00403036">
        <w:rPr>
          <w:rFonts w:ascii="Segoe UI" w:eastAsia="Segoe UI" w:hAnsi="Segoe UI" w:cs="Segoe UI"/>
        </w:rPr>
        <w:t>.</w:t>
      </w:r>
    </w:p>
    <w:p w14:paraId="39B5F9B0" w14:textId="43215AE4" w:rsidR="00457A28" w:rsidRPr="00457A28" w:rsidRDefault="00122D0B" w:rsidP="00457A28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Paveldėta</w:t>
      </w:r>
      <w:r w:rsidR="00457A28" w:rsidRPr="00457A28">
        <w:rPr>
          <w:rFonts w:ascii="Segoe UI" w:eastAsia="Segoe UI" w:hAnsi="Segoe UI" w:cs="Segoe UI"/>
          <w:b/>
          <w:bCs/>
        </w:rPr>
        <w:t xml:space="preserve"> paskola – ne jūsų vardu?</w:t>
      </w:r>
    </w:p>
    <w:p w14:paraId="37D2B9C8" w14:textId="56212135" w:rsidR="00457A28" w:rsidRPr="00457A28" w:rsidRDefault="00931F0C" w:rsidP="00457A2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Sužinojus</w:t>
      </w:r>
      <w:r w:rsidR="00457A28" w:rsidRPr="00457A28">
        <w:rPr>
          <w:rFonts w:ascii="Segoe UI" w:eastAsia="Segoe UI" w:hAnsi="Segoe UI" w:cs="Segoe UI"/>
        </w:rPr>
        <w:t>, kad velionis turėjo būsto paskolą, tačiau pats nebuvote bendraskolis, kuo greičiau kreip</w:t>
      </w:r>
      <w:r w:rsidR="004D5F6A">
        <w:rPr>
          <w:rFonts w:ascii="Segoe UI" w:eastAsia="Segoe UI" w:hAnsi="Segoe UI" w:cs="Segoe UI"/>
        </w:rPr>
        <w:t>kitės</w:t>
      </w:r>
      <w:r w:rsidR="00457A28" w:rsidRPr="00457A28">
        <w:rPr>
          <w:rFonts w:ascii="Segoe UI" w:eastAsia="Segoe UI" w:hAnsi="Segoe UI" w:cs="Segoe UI"/>
        </w:rPr>
        <w:t xml:space="preserve"> į banką ir informuo</w:t>
      </w:r>
      <w:r w:rsidR="00F94696">
        <w:rPr>
          <w:rFonts w:ascii="Segoe UI" w:eastAsia="Segoe UI" w:hAnsi="Segoe UI" w:cs="Segoe UI"/>
        </w:rPr>
        <w:t>kite</w:t>
      </w:r>
      <w:r w:rsidR="00457A28" w:rsidRPr="00457A28">
        <w:rPr>
          <w:rFonts w:ascii="Segoe UI" w:eastAsia="Segoe UI" w:hAnsi="Segoe UI" w:cs="Segoe UI"/>
        </w:rPr>
        <w:t xml:space="preserve"> apie paskolos turėtojo mirtį. Tai leis bankui laiku inicijuoti paskolos administravimo procesą ir</w:t>
      </w:r>
      <w:r w:rsidR="007879E2">
        <w:rPr>
          <w:rFonts w:ascii="Segoe UI" w:eastAsia="Segoe UI" w:hAnsi="Segoe UI" w:cs="Segoe UI"/>
        </w:rPr>
        <w:t xml:space="preserve">, </w:t>
      </w:r>
      <w:r w:rsidR="00457A28" w:rsidRPr="00457A28">
        <w:rPr>
          <w:rFonts w:ascii="Segoe UI" w:eastAsia="Segoe UI" w:hAnsi="Segoe UI" w:cs="Segoe UI"/>
        </w:rPr>
        <w:t>jei reikalinga</w:t>
      </w:r>
      <w:r w:rsidR="007879E2">
        <w:rPr>
          <w:rFonts w:ascii="Segoe UI" w:eastAsia="Segoe UI" w:hAnsi="Segoe UI" w:cs="Segoe UI"/>
        </w:rPr>
        <w:t xml:space="preserve">, </w:t>
      </w:r>
      <w:r w:rsidR="00457A28" w:rsidRPr="00457A28">
        <w:rPr>
          <w:rFonts w:ascii="Segoe UI" w:eastAsia="Segoe UI" w:hAnsi="Segoe UI" w:cs="Segoe UI"/>
        </w:rPr>
        <w:t>pasiūlyti individual</w:t>
      </w:r>
      <w:r w:rsidR="006F6B3F">
        <w:rPr>
          <w:rFonts w:ascii="Segoe UI" w:eastAsia="Segoe UI" w:hAnsi="Segoe UI" w:cs="Segoe UI"/>
        </w:rPr>
        <w:t>ų</w:t>
      </w:r>
      <w:r w:rsidR="00457A28" w:rsidRPr="00457A28">
        <w:rPr>
          <w:rFonts w:ascii="Segoe UI" w:eastAsia="Segoe UI" w:hAnsi="Segoe UI" w:cs="Segoe UI"/>
        </w:rPr>
        <w:t xml:space="preserve"> sprendim</w:t>
      </w:r>
      <w:r w:rsidR="006F6B3F">
        <w:rPr>
          <w:rFonts w:ascii="Segoe UI" w:eastAsia="Segoe UI" w:hAnsi="Segoe UI" w:cs="Segoe UI"/>
        </w:rPr>
        <w:t>ą</w:t>
      </w:r>
      <w:r w:rsidR="00457A28" w:rsidRPr="00457A28">
        <w:rPr>
          <w:rFonts w:ascii="Segoe UI" w:eastAsia="Segoe UI" w:hAnsi="Segoe UI" w:cs="Segoe UI"/>
        </w:rPr>
        <w:t>.</w:t>
      </w:r>
    </w:p>
    <w:p w14:paraId="3F840B9B" w14:textId="0DF41BC3" w:rsidR="00457A28" w:rsidRPr="00457A28" w:rsidRDefault="00457A28" w:rsidP="00457A28">
      <w:pPr>
        <w:spacing w:line="256" w:lineRule="auto"/>
        <w:jc w:val="both"/>
        <w:rPr>
          <w:rFonts w:ascii="Segoe UI" w:eastAsia="Segoe UI" w:hAnsi="Segoe UI" w:cs="Segoe UI"/>
        </w:rPr>
      </w:pPr>
      <w:r w:rsidRPr="00457A28">
        <w:rPr>
          <w:rFonts w:ascii="Segoe UI" w:eastAsia="Segoe UI" w:hAnsi="Segoe UI" w:cs="Segoe UI"/>
        </w:rPr>
        <w:t>„Svarbiausia nedels</w:t>
      </w:r>
      <w:r w:rsidR="009311C7">
        <w:rPr>
          <w:rFonts w:ascii="Segoe UI" w:eastAsia="Segoe UI" w:hAnsi="Segoe UI" w:cs="Segoe UI"/>
        </w:rPr>
        <w:t>kite</w:t>
      </w:r>
      <w:r w:rsidRPr="00457A28">
        <w:rPr>
          <w:rFonts w:ascii="Segoe UI" w:eastAsia="Segoe UI" w:hAnsi="Segoe UI" w:cs="Segoe UI"/>
        </w:rPr>
        <w:t>. Nors įmokų mokėjimas nesustoja automatiškai, bankas gali pasiūlyti laikinas pagalbos priemones – įmok</w:t>
      </w:r>
      <w:r w:rsidR="00370BF5">
        <w:rPr>
          <w:rFonts w:ascii="Segoe UI" w:eastAsia="Segoe UI" w:hAnsi="Segoe UI" w:cs="Segoe UI"/>
        </w:rPr>
        <w:t>as</w:t>
      </w:r>
      <w:r w:rsidRPr="00457A28">
        <w:rPr>
          <w:rFonts w:ascii="Segoe UI" w:eastAsia="Segoe UI" w:hAnsi="Segoe UI" w:cs="Segoe UI"/>
        </w:rPr>
        <w:t xml:space="preserve"> atidė</w:t>
      </w:r>
      <w:r w:rsidR="00A25755">
        <w:rPr>
          <w:rFonts w:ascii="Segoe UI" w:eastAsia="Segoe UI" w:hAnsi="Segoe UI" w:cs="Segoe UI"/>
        </w:rPr>
        <w:t>ti</w:t>
      </w:r>
      <w:r w:rsidRPr="00457A28">
        <w:rPr>
          <w:rFonts w:ascii="Segoe UI" w:eastAsia="Segoe UI" w:hAnsi="Segoe UI" w:cs="Segoe UI"/>
        </w:rPr>
        <w:t xml:space="preserve"> ar</w:t>
      </w:r>
      <w:r w:rsidR="001B1E90">
        <w:rPr>
          <w:rFonts w:ascii="Segoe UI" w:eastAsia="Segoe UI" w:hAnsi="Segoe UI" w:cs="Segoe UI"/>
        </w:rPr>
        <w:t>ba</w:t>
      </w:r>
      <w:r w:rsidRPr="00457A28">
        <w:rPr>
          <w:rFonts w:ascii="Segoe UI" w:eastAsia="Segoe UI" w:hAnsi="Segoe UI" w:cs="Segoe UI"/>
        </w:rPr>
        <w:t xml:space="preserve"> peržiūr</w:t>
      </w:r>
      <w:r w:rsidR="00A25755">
        <w:rPr>
          <w:rFonts w:ascii="Segoe UI" w:eastAsia="Segoe UI" w:hAnsi="Segoe UI" w:cs="Segoe UI"/>
        </w:rPr>
        <w:t>ėti</w:t>
      </w:r>
      <w:r w:rsidRPr="00457A28">
        <w:rPr>
          <w:rFonts w:ascii="Segoe UI" w:eastAsia="Segoe UI" w:hAnsi="Segoe UI" w:cs="Segoe UI"/>
        </w:rPr>
        <w:t xml:space="preserve">. Kuo anksčiau informuosite banką, tuo </w:t>
      </w:r>
      <w:r w:rsidR="00A626BA">
        <w:rPr>
          <w:rFonts w:ascii="Segoe UI" w:eastAsia="Segoe UI" w:hAnsi="Segoe UI" w:cs="Segoe UI"/>
        </w:rPr>
        <w:t>le</w:t>
      </w:r>
      <w:r w:rsidR="00B43752">
        <w:rPr>
          <w:rFonts w:ascii="Segoe UI" w:eastAsia="Segoe UI" w:hAnsi="Segoe UI" w:cs="Segoe UI"/>
        </w:rPr>
        <w:t>n</w:t>
      </w:r>
      <w:r w:rsidR="00A626BA">
        <w:rPr>
          <w:rFonts w:ascii="Segoe UI" w:eastAsia="Segoe UI" w:hAnsi="Segoe UI" w:cs="Segoe UI"/>
        </w:rPr>
        <w:t>gviau išvengsite</w:t>
      </w:r>
      <w:r w:rsidRPr="00457A28">
        <w:rPr>
          <w:rFonts w:ascii="Segoe UI" w:eastAsia="Segoe UI" w:hAnsi="Segoe UI" w:cs="Segoe UI"/>
        </w:rPr>
        <w:t xml:space="preserve"> </w:t>
      </w:r>
      <w:r w:rsidR="00A24980" w:rsidRPr="00457A28">
        <w:rPr>
          <w:rFonts w:ascii="Segoe UI" w:eastAsia="Segoe UI" w:hAnsi="Segoe UI" w:cs="Segoe UI"/>
        </w:rPr>
        <w:t xml:space="preserve">delspinigių </w:t>
      </w:r>
      <w:r w:rsidR="00A24980">
        <w:rPr>
          <w:rFonts w:ascii="Segoe UI" w:eastAsia="Segoe UI" w:hAnsi="Segoe UI" w:cs="Segoe UI"/>
        </w:rPr>
        <w:t xml:space="preserve">ir kitų </w:t>
      </w:r>
      <w:r w:rsidRPr="00457A28">
        <w:rPr>
          <w:rFonts w:ascii="Segoe UI" w:eastAsia="Segoe UI" w:hAnsi="Segoe UI" w:cs="Segoe UI"/>
        </w:rPr>
        <w:t>papildomų rūpesčių“, – sako ekspertė.</w:t>
      </w:r>
    </w:p>
    <w:p w14:paraId="0A5C1794" w14:textId="3F95EC9A" w:rsidR="00457A28" w:rsidRDefault="00102572" w:rsidP="00457A2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Priešingu atveju, b</w:t>
      </w:r>
      <w:r w:rsidR="00457A28" w:rsidRPr="00457A28">
        <w:rPr>
          <w:rFonts w:ascii="Segoe UI" w:eastAsia="Segoe UI" w:hAnsi="Segoe UI" w:cs="Segoe UI"/>
        </w:rPr>
        <w:t xml:space="preserve">ankas gali </w:t>
      </w:r>
      <w:r w:rsidRPr="00102572">
        <w:rPr>
          <w:rFonts w:ascii="Segoe UI" w:eastAsia="Segoe UI" w:hAnsi="Segoe UI" w:cs="Segoe UI"/>
        </w:rPr>
        <w:t xml:space="preserve">pateikti užklausą į Registrų centro Testamentų registrą, kad išsiaiškintų, kas paveldėjo </w:t>
      </w:r>
      <w:r w:rsidR="00B42D24">
        <w:rPr>
          <w:rFonts w:ascii="Segoe UI" w:eastAsia="Segoe UI" w:hAnsi="Segoe UI" w:cs="Segoe UI"/>
        </w:rPr>
        <w:t xml:space="preserve">turtą </w:t>
      </w:r>
      <w:r w:rsidRPr="00102572">
        <w:rPr>
          <w:rFonts w:ascii="Segoe UI" w:eastAsia="Segoe UI" w:hAnsi="Segoe UI" w:cs="Segoe UI"/>
        </w:rPr>
        <w:t>ar kreipėsi į notarą dėl mirusio žmogaus turto paveldėjimo</w:t>
      </w:r>
      <w:r w:rsidR="00457A28" w:rsidRPr="00457A28">
        <w:rPr>
          <w:rFonts w:ascii="Segoe UI" w:eastAsia="Segoe UI" w:hAnsi="Segoe UI" w:cs="Segoe UI"/>
        </w:rPr>
        <w:t xml:space="preserve">. Tuomet paveldėtojai oficialiai informuojami apie atsakomybę ir </w:t>
      </w:r>
      <w:r w:rsidR="00AC3E27">
        <w:rPr>
          <w:rFonts w:ascii="Segoe UI" w:eastAsia="Segoe UI" w:hAnsi="Segoe UI" w:cs="Segoe UI"/>
        </w:rPr>
        <w:t>yra</w:t>
      </w:r>
      <w:r w:rsidR="00410A7F">
        <w:rPr>
          <w:rFonts w:ascii="Segoe UI" w:eastAsia="Segoe UI" w:hAnsi="Segoe UI" w:cs="Segoe UI"/>
        </w:rPr>
        <w:t xml:space="preserve"> priver</w:t>
      </w:r>
      <w:r w:rsidR="00AC3E27">
        <w:rPr>
          <w:rFonts w:ascii="Segoe UI" w:eastAsia="Segoe UI" w:hAnsi="Segoe UI" w:cs="Segoe UI"/>
        </w:rPr>
        <w:t>čiami</w:t>
      </w:r>
      <w:r w:rsidR="00410A7F">
        <w:rPr>
          <w:rFonts w:ascii="Segoe UI" w:eastAsia="Segoe UI" w:hAnsi="Segoe UI" w:cs="Segoe UI"/>
        </w:rPr>
        <w:t xml:space="preserve"> </w:t>
      </w:r>
      <w:r w:rsidR="00093F4E">
        <w:rPr>
          <w:rFonts w:ascii="Segoe UI" w:eastAsia="Segoe UI" w:hAnsi="Segoe UI" w:cs="Segoe UI"/>
        </w:rPr>
        <w:t xml:space="preserve">vykdyti </w:t>
      </w:r>
      <w:r w:rsidR="006774B4">
        <w:rPr>
          <w:rFonts w:ascii="Segoe UI" w:eastAsia="Segoe UI" w:hAnsi="Segoe UI" w:cs="Segoe UI"/>
        </w:rPr>
        <w:t xml:space="preserve">numatytus </w:t>
      </w:r>
      <w:r w:rsidR="00093F4E">
        <w:rPr>
          <w:rFonts w:ascii="Segoe UI" w:eastAsia="Segoe UI" w:hAnsi="Segoe UI" w:cs="Segoe UI"/>
        </w:rPr>
        <w:t>įsipareigojimus</w:t>
      </w:r>
      <w:r w:rsidR="00457A28" w:rsidRPr="00457A28">
        <w:rPr>
          <w:rFonts w:ascii="Segoe UI" w:eastAsia="Segoe UI" w:hAnsi="Segoe UI" w:cs="Segoe UI"/>
        </w:rPr>
        <w:t>.</w:t>
      </w:r>
    </w:p>
    <w:p w14:paraId="09061ACD" w14:textId="7617F14F" w:rsidR="00102572" w:rsidRPr="00102572" w:rsidRDefault="00EA07DF" w:rsidP="0010257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Gali padėti gyvybės draudimas</w:t>
      </w:r>
    </w:p>
    <w:p w14:paraId="4A3ED2DC" w14:textId="76F8CFD0" w:rsidR="00102572" w:rsidRPr="00102572" w:rsidRDefault="00884EC7" w:rsidP="0010257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Galimas paveldėjimo</w:t>
      </w:r>
      <w:r w:rsidR="008D25C8">
        <w:rPr>
          <w:rFonts w:ascii="Segoe UI" w:eastAsia="Segoe UI" w:hAnsi="Segoe UI" w:cs="Segoe UI"/>
        </w:rPr>
        <w:t xml:space="preserve"> </w:t>
      </w:r>
      <w:r w:rsidR="004F35E6">
        <w:rPr>
          <w:rFonts w:ascii="Segoe UI" w:eastAsia="Segoe UI" w:hAnsi="Segoe UI" w:cs="Segoe UI"/>
        </w:rPr>
        <w:t xml:space="preserve">žingsnis </w:t>
      </w:r>
      <w:r w:rsidR="00102572" w:rsidRPr="00102572">
        <w:rPr>
          <w:rFonts w:ascii="Segoe UI" w:eastAsia="Segoe UI" w:hAnsi="Segoe UI" w:cs="Segoe UI"/>
        </w:rPr>
        <w:t>– pasidomėti, ar velionis turėjo gyvybės draudimą, kuriame numatyta kompensacija mirties atveju. Tokios išmokos gali padėti padengti dalį ar visą paskolos likutį.</w:t>
      </w:r>
    </w:p>
    <w:p w14:paraId="2C77390A" w14:textId="7E219201" w:rsidR="00D213C3" w:rsidRDefault="00102572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102572">
        <w:rPr>
          <w:rFonts w:ascii="Segoe UI" w:eastAsia="Segoe UI" w:hAnsi="Segoe UI" w:cs="Segoe UI"/>
        </w:rPr>
        <w:t>„</w:t>
      </w:r>
      <w:r w:rsidR="0077235D" w:rsidRPr="0077235D">
        <w:rPr>
          <w:rFonts w:ascii="Segoe UI" w:eastAsia="Segoe UI" w:hAnsi="Segoe UI" w:cs="Segoe UI"/>
        </w:rPr>
        <w:t xml:space="preserve">Jei buvo sudaryta gyvybės draudimo sutartis, joje gali būti nurodyta, kad tam tikra pinigų suma išmokama artimiesiems – dažniausiai polise nurodytam asmeniui arba paveldėtojams. Tokia išmoka gali padėti padengti visą likusią paskolos sumą arba bent jos dalį. Kartais tai tampa svarbiu </w:t>
      </w:r>
      <w:r w:rsidR="00F43FBC">
        <w:rPr>
          <w:rFonts w:ascii="Segoe UI" w:eastAsia="Segoe UI" w:hAnsi="Segoe UI" w:cs="Segoe UI"/>
        </w:rPr>
        <w:t xml:space="preserve">finansiniu </w:t>
      </w:r>
      <w:r w:rsidR="0077235D" w:rsidRPr="0077235D">
        <w:rPr>
          <w:rFonts w:ascii="Segoe UI" w:eastAsia="Segoe UI" w:hAnsi="Segoe UI" w:cs="Segoe UI"/>
        </w:rPr>
        <w:t>saugikliu</w:t>
      </w:r>
      <w:r w:rsidR="00F43FBC">
        <w:rPr>
          <w:rFonts w:ascii="Segoe UI" w:eastAsia="Segoe UI" w:hAnsi="Segoe UI" w:cs="Segoe UI"/>
        </w:rPr>
        <w:t xml:space="preserve"> </w:t>
      </w:r>
      <w:r w:rsidR="0077235D" w:rsidRPr="0077235D">
        <w:rPr>
          <w:rFonts w:ascii="Segoe UI" w:eastAsia="Segoe UI" w:hAnsi="Segoe UI" w:cs="Segoe UI"/>
        </w:rPr>
        <w:t xml:space="preserve">šiuo </w:t>
      </w:r>
      <w:r w:rsidR="00D01516">
        <w:rPr>
          <w:rFonts w:ascii="Segoe UI" w:eastAsia="Segoe UI" w:hAnsi="Segoe UI" w:cs="Segoe UI"/>
        </w:rPr>
        <w:t xml:space="preserve">ir taip </w:t>
      </w:r>
      <w:r w:rsidR="0077235D" w:rsidRPr="0077235D">
        <w:rPr>
          <w:rFonts w:ascii="Segoe UI" w:eastAsia="Segoe UI" w:hAnsi="Segoe UI" w:cs="Segoe UI"/>
        </w:rPr>
        <w:t>jautriu laikotarpiu</w:t>
      </w:r>
      <w:r w:rsidRPr="00102572">
        <w:rPr>
          <w:rFonts w:ascii="Segoe UI" w:eastAsia="Segoe UI" w:hAnsi="Segoe UI" w:cs="Segoe UI"/>
        </w:rPr>
        <w:t>“, –</w:t>
      </w:r>
      <w:r w:rsidR="00917A89">
        <w:rPr>
          <w:rFonts w:ascii="Segoe UI" w:eastAsia="Segoe UI" w:hAnsi="Segoe UI" w:cs="Segoe UI"/>
        </w:rPr>
        <w:t xml:space="preserve"> </w:t>
      </w:r>
      <w:r w:rsidRPr="00102572">
        <w:rPr>
          <w:rFonts w:ascii="Segoe UI" w:eastAsia="Segoe UI" w:hAnsi="Segoe UI" w:cs="Segoe UI"/>
        </w:rPr>
        <w:t>komentuoja L</w:t>
      </w:r>
      <w:r>
        <w:rPr>
          <w:rFonts w:ascii="Segoe UI" w:eastAsia="Segoe UI" w:hAnsi="Segoe UI" w:cs="Segoe UI"/>
        </w:rPr>
        <w:t>.</w:t>
      </w:r>
      <w:r w:rsidRPr="00102572">
        <w:rPr>
          <w:rFonts w:ascii="Segoe UI" w:eastAsia="Segoe UI" w:hAnsi="Segoe UI" w:cs="Segoe UI"/>
        </w:rPr>
        <w:t xml:space="preserve"> </w:t>
      </w:r>
      <w:proofErr w:type="spellStart"/>
      <w:r w:rsidRPr="00102572">
        <w:rPr>
          <w:rFonts w:ascii="Segoe UI" w:eastAsia="Segoe UI" w:hAnsi="Segoe UI" w:cs="Segoe UI"/>
        </w:rPr>
        <w:t>Žukovė</w:t>
      </w:r>
      <w:proofErr w:type="spellEnd"/>
      <w:r w:rsidRPr="00102572">
        <w:rPr>
          <w:rFonts w:ascii="Segoe UI" w:eastAsia="Segoe UI" w:hAnsi="Segoe UI" w:cs="Segoe UI"/>
        </w:rPr>
        <w:t>.</w:t>
      </w:r>
    </w:p>
    <w:p w14:paraId="6599B0A0" w14:textId="12CBEB55" w:rsidR="0077235D" w:rsidRDefault="0077235D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77235D">
        <w:rPr>
          <w:rFonts w:ascii="Segoe UI" w:eastAsia="Segoe UI" w:hAnsi="Segoe UI" w:cs="Segoe UI"/>
        </w:rPr>
        <w:t>Jeigu nesate tikri, ar velionis buvo apsidraudęs, verta pasi</w:t>
      </w:r>
      <w:r w:rsidR="005B3715">
        <w:rPr>
          <w:rFonts w:ascii="Segoe UI" w:eastAsia="Segoe UI" w:hAnsi="Segoe UI" w:cs="Segoe UI"/>
        </w:rPr>
        <w:t>kalbėti su</w:t>
      </w:r>
      <w:r w:rsidR="00A51334">
        <w:rPr>
          <w:rFonts w:ascii="Segoe UI" w:eastAsia="Segoe UI" w:hAnsi="Segoe UI" w:cs="Segoe UI"/>
        </w:rPr>
        <w:t xml:space="preserve"> kitais</w:t>
      </w:r>
      <w:r w:rsidR="005B3715">
        <w:rPr>
          <w:rFonts w:ascii="Segoe UI" w:eastAsia="Segoe UI" w:hAnsi="Segoe UI" w:cs="Segoe UI"/>
        </w:rPr>
        <w:t xml:space="preserve"> artimaisiais </w:t>
      </w:r>
      <w:r w:rsidRPr="0077235D">
        <w:rPr>
          <w:rFonts w:ascii="Segoe UI" w:eastAsia="Segoe UI" w:hAnsi="Segoe UI" w:cs="Segoe UI"/>
        </w:rPr>
        <w:t xml:space="preserve">arba kreiptis į draudimo bendroves. </w:t>
      </w:r>
      <w:r w:rsidR="00C53B17">
        <w:rPr>
          <w:rFonts w:ascii="Segoe UI" w:eastAsia="Segoe UI" w:hAnsi="Segoe UI" w:cs="Segoe UI"/>
        </w:rPr>
        <w:t>G</w:t>
      </w:r>
      <w:r w:rsidRPr="0077235D">
        <w:rPr>
          <w:rFonts w:ascii="Segoe UI" w:eastAsia="Segoe UI" w:hAnsi="Segoe UI" w:cs="Segoe UI"/>
        </w:rPr>
        <w:t>auta išmoka gali sumažinti rūpesči</w:t>
      </w:r>
      <w:r w:rsidR="008B30BA">
        <w:rPr>
          <w:rFonts w:ascii="Segoe UI" w:eastAsia="Segoe UI" w:hAnsi="Segoe UI" w:cs="Segoe UI"/>
        </w:rPr>
        <w:t>us</w:t>
      </w:r>
      <w:r w:rsidRPr="0077235D">
        <w:rPr>
          <w:rFonts w:ascii="Segoe UI" w:eastAsia="Segoe UI" w:hAnsi="Segoe UI" w:cs="Segoe UI"/>
        </w:rPr>
        <w:t xml:space="preserve"> ir padėti priimti ramų, gerai apgalvotą sprendimą dėl paveldėto turto.</w:t>
      </w:r>
      <w:r>
        <w:rPr>
          <w:rFonts w:ascii="Segoe UI" w:eastAsia="Segoe UI" w:hAnsi="Segoe UI" w:cs="Segoe UI"/>
        </w:rPr>
        <w:t xml:space="preserve"> </w:t>
      </w:r>
    </w:p>
    <w:p w14:paraId="4EDEFC02" w14:textId="77777777" w:rsidR="00C57840" w:rsidRPr="001E69DE" w:rsidRDefault="00C57840" w:rsidP="001D2742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30149D5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Šarūnas Kubilius</w:t>
      </w:r>
    </w:p>
    <w:p w14:paraId="337A2A4D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C62420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C62420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70B58F1B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8F701E5" w:rsidR="00786D9C" w:rsidRPr="00C17E6C" w:rsidRDefault="00C62420" w:rsidP="00C62420">
      <w:pPr>
        <w:spacing w:after="0" w:line="240" w:lineRule="auto"/>
        <w:rPr>
          <w:rFonts w:ascii="Segoe UI" w:eastAsia="Segoe UI" w:hAnsi="Segoe UI" w:cs="Segoe UI"/>
        </w:rPr>
      </w:pPr>
      <w:r w:rsidRPr="00C62420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2723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540C3" w14:textId="77777777" w:rsidR="00D84E9C" w:rsidRDefault="00D84E9C">
      <w:pPr>
        <w:spacing w:after="0" w:line="240" w:lineRule="auto"/>
      </w:pPr>
      <w:r>
        <w:separator/>
      </w:r>
    </w:p>
  </w:endnote>
  <w:endnote w:type="continuationSeparator" w:id="0">
    <w:p w14:paraId="418105F6" w14:textId="77777777" w:rsidR="00D84E9C" w:rsidRDefault="00D8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60A57" w14:textId="77777777" w:rsidR="00D84E9C" w:rsidRDefault="00D84E9C">
      <w:pPr>
        <w:spacing w:after="0" w:line="240" w:lineRule="auto"/>
      </w:pPr>
      <w:r>
        <w:separator/>
      </w:r>
    </w:p>
  </w:footnote>
  <w:footnote w:type="continuationSeparator" w:id="0">
    <w:p w14:paraId="584411BF" w14:textId="77777777" w:rsidR="00D84E9C" w:rsidRDefault="00D84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5F6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8E3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51A5"/>
    <w:rsid w:val="00071020"/>
    <w:rsid w:val="00071EE0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6F9"/>
    <w:rsid w:val="00091B49"/>
    <w:rsid w:val="00092094"/>
    <w:rsid w:val="000921C4"/>
    <w:rsid w:val="00092571"/>
    <w:rsid w:val="0009344E"/>
    <w:rsid w:val="00093E90"/>
    <w:rsid w:val="00093F4E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B06"/>
    <w:rsid w:val="000B4122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4D4A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157"/>
    <w:rsid w:val="000E3DF5"/>
    <w:rsid w:val="000E3EEF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52C"/>
    <w:rsid w:val="000F7F65"/>
    <w:rsid w:val="00100275"/>
    <w:rsid w:val="00100333"/>
    <w:rsid w:val="00100E69"/>
    <w:rsid w:val="001019B6"/>
    <w:rsid w:val="00102572"/>
    <w:rsid w:val="00102A06"/>
    <w:rsid w:val="00102BA4"/>
    <w:rsid w:val="00102C6B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0CF1"/>
    <w:rsid w:val="001216F7"/>
    <w:rsid w:val="00122BF8"/>
    <w:rsid w:val="00122D0B"/>
    <w:rsid w:val="001239E0"/>
    <w:rsid w:val="00125253"/>
    <w:rsid w:val="00125B80"/>
    <w:rsid w:val="00125FA2"/>
    <w:rsid w:val="00126A25"/>
    <w:rsid w:val="00127922"/>
    <w:rsid w:val="0013403F"/>
    <w:rsid w:val="001341AA"/>
    <w:rsid w:val="00134773"/>
    <w:rsid w:val="00135820"/>
    <w:rsid w:val="00135DA3"/>
    <w:rsid w:val="00137661"/>
    <w:rsid w:val="00137D91"/>
    <w:rsid w:val="001413F6"/>
    <w:rsid w:val="001426DC"/>
    <w:rsid w:val="00142F48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5F70"/>
    <w:rsid w:val="00156519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BB0"/>
    <w:rsid w:val="00191121"/>
    <w:rsid w:val="00192042"/>
    <w:rsid w:val="0019287B"/>
    <w:rsid w:val="0019359A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454"/>
    <w:rsid w:val="001A1E16"/>
    <w:rsid w:val="001A206D"/>
    <w:rsid w:val="001A2161"/>
    <w:rsid w:val="001A22DA"/>
    <w:rsid w:val="001A26D3"/>
    <w:rsid w:val="001A2E05"/>
    <w:rsid w:val="001A3B08"/>
    <w:rsid w:val="001A461C"/>
    <w:rsid w:val="001A53DB"/>
    <w:rsid w:val="001A53EC"/>
    <w:rsid w:val="001A5B25"/>
    <w:rsid w:val="001A69AB"/>
    <w:rsid w:val="001A6EEC"/>
    <w:rsid w:val="001A7215"/>
    <w:rsid w:val="001A734C"/>
    <w:rsid w:val="001A737D"/>
    <w:rsid w:val="001A7A3A"/>
    <w:rsid w:val="001B047D"/>
    <w:rsid w:val="001B1D52"/>
    <w:rsid w:val="001B1E90"/>
    <w:rsid w:val="001B212A"/>
    <w:rsid w:val="001B3287"/>
    <w:rsid w:val="001B3E23"/>
    <w:rsid w:val="001B5350"/>
    <w:rsid w:val="001B539A"/>
    <w:rsid w:val="001B684D"/>
    <w:rsid w:val="001B6A32"/>
    <w:rsid w:val="001B6BE1"/>
    <w:rsid w:val="001B72A4"/>
    <w:rsid w:val="001B76DE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742"/>
    <w:rsid w:val="001D2A46"/>
    <w:rsid w:val="001D51A3"/>
    <w:rsid w:val="001D60FD"/>
    <w:rsid w:val="001D6217"/>
    <w:rsid w:val="001D63B2"/>
    <w:rsid w:val="001D6506"/>
    <w:rsid w:val="001D6592"/>
    <w:rsid w:val="001D65B1"/>
    <w:rsid w:val="001D6F0F"/>
    <w:rsid w:val="001D764E"/>
    <w:rsid w:val="001D7D0F"/>
    <w:rsid w:val="001E3919"/>
    <w:rsid w:val="001E4546"/>
    <w:rsid w:val="001E5B0E"/>
    <w:rsid w:val="001E65AB"/>
    <w:rsid w:val="001E69DE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5D78"/>
    <w:rsid w:val="002065DB"/>
    <w:rsid w:val="002067F0"/>
    <w:rsid w:val="002101F4"/>
    <w:rsid w:val="00211C0E"/>
    <w:rsid w:val="00211D1D"/>
    <w:rsid w:val="00213670"/>
    <w:rsid w:val="00213E0E"/>
    <w:rsid w:val="002145AF"/>
    <w:rsid w:val="00214771"/>
    <w:rsid w:val="00214882"/>
    <w:rsid w:val="00214B05"/>
    <w:rsid w:val="00214F9D"/>
    <w:rsid w:val="0021729F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1E52"/>
    <w:rsid w:val="002523E9"/>
    <w:rsid w:val="00252FEB"/>
    <w:rsid w:val="002538E1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7E2"/>
    <w:rsid w:val="002648CE"/>
    <w:rsid w:val="00264DF9"/>
    <w:rsid w:val="00265644"/>
    <w:rsid w:val="00266920"/>
    <w:rsid w:val="00266D8B"/>
    <w:rsid w:val="00266E8B"/>
    <w:rsid w:val="00267311"/>
    <w:rsid w:val="0026750E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2D81"/>
    <w:rsid w:val="002834FD"/>
    <w:rsid w:val="00283742"/>
    <w:rsid w:val="00283E60"/>
    <w:rsid w:val="002844F1"/>
    <w:rsid w:val="00284508"/>
    <w:rsid w:val="00284BFC"/>
    <w:rsid w:val="002853D2"/>
    <w:rsid w:val="0028557E"/>
    <w:rsid w:val="00285D9C"/>
    <w:rsid w:val="00286345"/>
    <w:rsid w:val="002878BD"/>
    <w:rsid w:val="00290085"/>
    <w:rsid w:val="00292E7E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60F6"/>
    <w:rsid w:val="002C0BF4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4763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1C99"/>
    <w:rsid w:val="002E2282"/>
    <w:rsid w:val="002E2DEF"/>
    <w:rsid w:val="002E333B"/>
    <w:rsid w:val="002E34C6"/>
    <w:rsid w:val="002E3812"/>
    <w:rsid w:val="002E3AB9"/>
    <w:rsid w:val="002E43A4"/>
    <w:rsid w:val="002E483B"/>
    <w:rsid w:val="002E5084"/>
    <w:rsid w:val="002E5E72"/>
    <w:rsid w:val="002E6192"/>
    <w:rsid w:val="002E668A"/>
    <w:rsid w:val="002E77F2"/>
    <w:rsid w:val="002F02A3"/>
    <w:rsid w:val="002F1341"/>
    <w:rsid w:val="002F191C"/>
    <w:rsid w:val="002F202E"/>
    <w:rsid w:val="002F22B5"/>
    <w:rsid w:val="002F34FE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B29"/>
    <w:rsid w:val="00302F91"/>
    <w:rsid w:val="00303741"/>
    <w:rsid w:val="00304218"/>
    <w:rsid w:val="00304AB0"/>
    <w:rsid w:val="00304BB9"/>
    <w:rsid w:val="003051E5"/>
    <w:rsid w:val="00306344"/>
    <w:rsid w:val="00306935"/>
    <w:rsid w:val="00307000"/>
    <w:rsid w:val="00307D0C"/>
    <w:rsid w:val="00310169"/>
    <w:rsid w:val="00310D69"/>
    <w:rsid w:val="003110D6"/>
    <w:rsid w:val="00311B9B"/>
    <w:rsid w:val="0031201B"/>
    <w:rsid w:val="00312511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27B03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7997"/>
    <w:rsid w:val="003419C1"/>
    <w:rsid w:val="00341A4B"/>
    <w:rsid w:val="00341E31"/>
    <w:rsid w:val="003435C1"/>
    <w:rsid w:val="00344D8E"/>
    <w:rsid w:val="0034539E"/>
    <w:rsid w:val="00345847"/>
    <w:rsid w:val="00345905"/>
    <w:rsid w:val="00345DA1"/>
    <w:rsid w:val="00346640"/>
    <w:rsid w:val="0034697C"/>
    <w:rsid w:val="00347097"/>
    <w:rsid w:val="00347607"/>
    <w:rsid w:val="00347E97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4FD"/>
    <w:rsid w:val="003568D4"/>
    <w:rsid w:val="00356D34"/>
    <w:rsid w:val="0035725D"/>
    <w:rsid w:val="00357335"/>
    <w:rsid w:val="00357989"/>
    <w:rsid w:val="00357C06"/>
    <w:rsid w:val="00357C92"/>
    <w:rsid w:val="003606F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BF5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083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2C4F"/>
    <w:rsid w:val="00393028"/>
    <w:rsid w:val="0039352E"/>
    <w:rsid w:val="003941DE"/>
    <w:rsid w:val="00395793"/>
    <w:rsid w:val="00396118"/>
    <w:rsid w:val="00396E3C"/>
    <w:rsid w:val="00397B9D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51B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D7F0B"/>
    <w:rsid w:val="003E01EB"/>
    <w:rsid w:val="003E03F0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560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AD"/>
    <w:rsid w:val="00403036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0A7F"/>
    <w:rsid w:val="00411531"/>
    <w:rsid w:val="00411AB8"/>
    <w:rsid w:val="00411E41"/>
    <w:rsid w:val="0041202D"/>
    <w:rsid w:val="00412238"/>
    <w:rsid w:val="00413711"/>
    <w:rsid w:val="004143A3"/>
    <w:rsid w:val="004159B4"/>
    <w:rsid w:val="004159E6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2F3E"/>
    <w:rsid w:val="004331C1"/>
    <w:rsid w:val="0043358C"/>
    <w:rsid w:val="0043369D"/>
    <w:rsid w:val="00433897"/>
    <w:rsid w:val="00434412"/>
    <w:rsid w:val="004348A3"/>
    <w:rsid w:val="004348E3"/>
    <w:rsid w:val="00434CE5"/>
    <w:rsid w:val="004361C0"/>
    <w:rsid w:val="00436345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0E8"/>
    <w:rsid w:val="00457367"/>
    <w:rsid w:val="004573DC"/>
    <w:rsid w:val="00457A28"/>
    <w:rsid w:val="00457B09"/>
    <w:rsid w:val="00457F6C"/>
    <w:rsid w:val="00460547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054D"/>
    <w:rsid w:val="00490B4C"/>
    <w:rsid w:val="00491DF9"/>
    <w:rsid w:val="004923E0"/>
    <w:rsid w:val="0049391A"/>
    <w:rsid w:val="00493F4C"/>
    <w:rsid w:val="00494EA3"/>
    <w:rsid w:val="00494F5F"/>
    <w:rsid w:val="00495115"/>
    <w:rsid w:val="004955BE"/>
    <w:rsid w:val="00496855"/>
    <w:rsid w:val="00496F65"/>
    <w:rsid w:val="00496FA7"/>
    <w:rsid w:val="004A038B"/>
    <w:rsid w:val="004A14AA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2764"/>
    <w:rsid w:val="004D46B5"/>
    <w:rsid w:val="004D491B"/>
    <w:rsid w:val="004D5381"/>
    <w:rsid w:val="004D5D7A"/>
    <w:rsid w:val="004D5F6A"/>
    <w:rsid w:val="004D61CC"/>
    <w:rsid w:val="004E00D3"/>
    <w:rsid w:val="004E06DD"/>
    <w:rsid w:val="004E137B"/>
    <w:rsid w:val="004E140D"/>
    <w:rsid w:val="004E24DF"/>
    <w:rsid w:val="004E296D"/>
    <w:rsid w:val="004E2E8B"/>
    <w:rsid w:val="004E3AA4"/>
    <w:rsid w:val="004E3B3E"/>
    <w:rsid w:val="004E5ADA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35E6"/>
    <w:rsid w:val="004F41D3"/>
    <w:rsid w:val="004F47ED"/>
    <w:rsid w:val="004F482A"/>
    <w:rsid w:val="004F492D"/>
    <w:rsid w:val="004F4D3B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2EF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269"/>
    <w:rsid w:val="005B3715"/>
    <w:rsid w:val="005B3813"/>
    <w:rsid w:val="005B3926"/>
    <w:rsid w:val="005B3D05"/>
    <w:rsid w:val="005B55EE"/>
    <w:rsid w:val="005B5626"/>
    <w:rsid w:val="005B5E88"/>
    <w:rsid w:val="005B6584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005"/>
    <w:rsid w:val="005D752B"/>
    <w:rsid w:val="005D79CD"/>
    <w:rsid w:val="005D7A6B"/>
    <w:rsid w:val="005D7E86"/>
    <w:rsid w:val="005E058B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47D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37ABA"/>
    <w:rsid w:val="006400DD"/>
    <w:rsid w:val="00640D9C"/>
    <w:rsid w:val="00642261"/>
    <w:rsid w:val="00642358"/>
    <w:rsid w:val="006424C5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4B4"/>
    <w:rsid w:val="006803F0"/>
    <w:rsid w:val="00680965"/>
    <w:rsid w:val="00680A24"/>
    <w:rsid w:val="0068152C"/>
    <w:rsid w:val="00681C5C"/>
    <w:rsid w:val="00682857"/>
    <w:rsid w:val="00683760"/>
    <w:rsid w:val="00683A09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640"/>
    <w:rsid w:val="006D595E"/>
    <w:rsid w:val="006D707E"/>
    <w:rsid w:val="006D7212"/>
    <w:rsid w:val="006D78BA"/>
    <w:rsid w:val="006D7C35"/>
    <w:rsid w:val="006E0848"/>
    <w:rsid w:val="006E0900"/>
    <w:rsid w:val="006E1001"/>
    <w:rsid w:val="006E1B4F"/>
    <w:rsid w:val="006E1E88"/>
    <w:rsid w:val="006E22ED"/>
    <w:rsid w:val="006E46B3"/>
    <w:rsid w:val="006E5E43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6B3F"/>
    <w:rsid w:val="006F7748"/>
    <w:rsid w:val="00700BBC"/>
    <w:rsid w:val="00700BE4"/>
    <w:rsid w:val="007018E3"/>
    <w:rsid w:val="00704F6C"/>
    <w:rsid w:val="00705713"/>
    <w:rsid w:val="007058AB"/>
    <w:rsid w:val="007059ED"/>
    <w:rsid w:val="007061D4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645E"/>
    <w:rsid w:val="0071689E"/>
    <w:rsid w:val="00717075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71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165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235D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879E2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56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13F6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D2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811"/>
    <w:rsid w:val="00836044"/>
    <w:rsid w:val="00836DB9"/>
    <w:rsid w:val="00837456"/>
    <w:rsid w:val="008376C4"/>
    <w:rsid w:val="008401A2"/>
    <w:rsid w:val="008403DA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4FC6"/>
    <w:rsid w:val="008652D7"/>
    <w:rsid w:val="0086562F"/>
    <w:rsid w:val="00865F58"/>
    <w:rsid w:val="00866FAE"/>
    <w:rsid w:val="00867009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774E9"/>
    <w:rsid w:val="00880153"/>
    <w:rsid w:val="00880598"/>
    <w:rsid w:val="008808B6"/>
    <w:rsid w:val="008826D8"/>
    <w:rsid w:val="00882969"/>
    <w:rsid w:val="00884938"/>
    <w:rsid w:val="00884EC7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3833"/>
    <w:rsid w:val="0089417E"/>
    <w:rsid w:val="0089717A"/>
    <w:rsid w:val="00897687"/>
    <w:rsid w:val="00897BAA"/>
    <w:rsid w:val="008A0646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0BA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25C8"/>
    <w:rsid w:val="008D34CF"/>
    <w:rsid w:val="008D386D"/>
    <w:rsid w:val="008D38D9"/>
    <w:rsid w:val="008D3E70"/>
    <w:rsid w:val="008D51B2"/>
    <w:rsid w:val="008D551C"/>
    <w:rsid w:val="008D65A2"/>
    <w:rsid w:val="008D71E1"/>
    <w:rsid w:val="008D74C2"/>
    <w:rsid w:val="008E0038"/>
    <w:rsid w:val="008E0303"/>
    <w:rsid w:val="008E1FB5"/>
    <w:rsid w:val="008E2159"/>
    <w:rsid w:val="008E2373"/>
    <w:rsid w:val="008E2CDF"/>
    <w:rsid w:val="008E3B6D"/>
    <w:rsid w:val="008E4C16"/>
    <w:rsid w:val="008E4C8C"/>
    <w:rsid w:val="008E4D1E"/>
    <w:rsid w:val="008E4E2F"/>
    <w:rsid w:val="008E5939"/>
    <w:rsid w:val="008E6232"/>
    <w:rsid w:val="008E6255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C4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07319"/>
    <w:rsid w:val="0090797F"/>
    <w:rsid w:val="009103FC"/>
    <w:rsid w:val="009107E2"/>
    <w:rsid w:val="00910E8E"/>
    <w:rsid w:val="009114BF"/>
    <w:rsid w:val="009123E2"/>
    <w:rsid w:val="009126E6"/>
    <w:rsid w:val="00912F94"/>
    <w:rsid w:val="0091375B"/>
    <w:rsid w:val="009138A4"/>
    <w:rsid w:val="00913B8C"/>
    <w:rsid w:val="00913D01"/>
    <w:rsid w:val="009143A3"/>
    <w:rsid w:val="0091492D"/>
    <w:rsid w:val="00916473"/>
    <w:rsid w:val="00917309"/>
    <w:rsid w:val="00917A8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1C7"/>
    <w:rsid w:val="0093161D"/>
    <w:rsid w:val="00931F0C"/>
    <w:rsid w:val="009325C5"/>
    <w:rsid w:val="009328BB"/>
    <w:rsid w:val="00933334"/>
    <w:rsid w:val="00933C5B"/>
    <w:rsid w:val="00934044"/>
    <w:rsid w:val="009340A6"/>
    <w:rsid w:val="00934B63"/>
    <w:rsid w:val="00934E56"/>
    <w:rsid w:val="0093590E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CB1"/>
    <w:rsid w:val="0098015D"/>
    <w:rsid w:val="00980EF3"/>
    <w:rsid w:val="0098103D"/>
    <w:rsid w:val="0098148F"/>
    <w:rsid w:val="00981E0E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1740"/>
    <w:rsid w:val="009B27D5"/>
    <w:rsid w:val="009B2909"/>
    <w:rsid w:val="009B2D39"/>
    <w:rsid w:val="009B3F7C"/>
    <w:rsid w:val="009B4DEB"/>
    <w:rsid w:val="009B54C1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D7242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265"/>
    <w:rsid w:val="009F458C"/>
    <w:rsid w:val="009F4844"/>
    <w:rsid w:val="009F4921"/>
    <w:rsid w:val="009F5476"/>
    <w:rsid w:val="009F7A72"/>
    <w:rsid w:val="00A00666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37A6"/>
    <w:rsid w:val="00A24532"/>
    <w:rsid w:val="00A24980"/>
    <w:rsid w:val="00A25755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32AC"/>
    <w:rsid w:val="00A4358D"/>
    <w:rsid w:val="00A43E90"/>
    <w:rsid w:val="00A44B58"/>
    <w:rsid w:val="00A44DFF"/>
    <w:rsid w:val="00A470E9"/>
    <w:rsid w:val="00A5005A"/>
    <w:rsid w:val="00A501A5"/>
    <w:rsid w:val="00A51334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26BA"/>
    <w:rsid w:val="00A63A7C"/>
    <w:rsid w:val="00A63AB6"/>
    <w:rsid w:val="00A64F87"/>
    <w:rsid w:val="00A65BCB"/>
    <w:rsid w:val="00A65C52"/>
    <w:rsid w:val="00A73113"/>
    <w:rsid w:val="00A74261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590D"/>
    <w:rsid w:val="00A85C09"/>
    <w:rsid w:val="00A86FEA"/>
    <w:rsid w:val="00A87676"/>
    <w:rsid w:val="00A9042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E3E"/>
    <w:rsid w:val="00AA7BB6"/>
    <w:rsid w:val="00AB1E3E"/>
    <w:rsid w:val="00AB20A5"/>
    <w:rsid w:val="00AB224D"/>
    <w:rsid w:val="00AB297D"/>
    <w:rsid w:val="00AB298D"/>
    <w:rsid w:val="00AB2AC0"/>
    <w:rsid w:val="00AB2FBC"/>
    <w:rsid w:val="00AB3461"/>
    <w:rsid w:val="00AB41A8"/>
    <w:rsid w:val="00AB4AA4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B771C"/>
    <w:rsid w:val="00AC06E9"/>
    <w:rsid w:val="00AC0E19"/>
    <w:rsid w:val="00AC2C0D"/>
    <w:rsid w:val="00AC2ED9"/>
    <w:rsid w:val="00AC2F6E"/>
    <w:rsid w:val="00AC3D8C"/>
    <w:rsid w:val="00AC3E27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1380"/>
    <w:rsid w:val="00AD19EF"/>
    <w:rsid w:val="00AD1DD0"/>
    <w:rsid w:val="00AD2453"/>
    <w:rsid w:val="00AD388B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2390"/>
    <w:rsid w:val="00AF3432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25C"/>
    <w:rsid w:val="00B03A84"/>
    <w:rsid w:val="00B0500C"/>
    <w:rsid w:val="00B0509A"/>
    <w:rsid w:val="00B067FD"/>
    <w:rsid w:val="00B06DEB"/>
    <w:rsid w:val="00B07543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2D24"/>
    <w:rsid w:val="00B43622"/>
    <w:rsid w:val="00B43752"/>
    <w:rsid w:val="00B438B2"/>
    <w:rsid w:val="00B4428B"/>
    <w:rsid w:val="00B4447D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3EB9"/>
    <w:rsid w:val="00B545C1"/>
    <w:rsid w:val="00B54737"/>
    <w:rsid w:val="00B5478C"/>
    <w:rsid w:val="00B5488F"/>
    <w:rsid w:val="00B5509B"/>
    <w:rsid w:val="00B56DBE"/>
    <w:rsid w:val="00B574DD"/>
    <w:rsid w:val="00B600A4"/>
    <w:rsid w:val="00B618B2"/>
    <w:rsid w:val="00B6193D"/>
    <w:rsid w:val="00B62187"/>
    <w:rsid w:val="00B621FF"/>
    <w:rsid w:val="00B637DC"/>
    <w:rsid w:val="00B642F1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10EF"/>
    <w:rsid w:val="00BA11CD"/>
    <w:rsid w:val="00BA19CB"/>
    <w:rsid w:val="00BA1AF6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547"/>
    <w:rsid w:val="00C32E5B"/>
    <w:rsid w:val="00C33195"/>
    <w:rsid w:val="00C33B0F"/>
    <w:rsid w:val="00C34C88"/>
    <w:rsid w:val="00C34E1D"/>
    <w:rsid w:val="00C37216"/>
    <w:rsid w:val="00C41402"/>
    <w:rsid w:val="00C414E2"/>
    <w:rsid w:val="00C416AA"/>
    <w:rsid w:val="00C43209"/>
    <w:rsid w:val="00C44829"/>
    <w:rsid w:val="00C456E9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3B17"/>
    <w:rsid w:val="00C55133"/>
    <w:rsid w:val="00C5578A"/>
    <w:rsid w:val="00C557BD"/>
    <w:rsid w:val="00C5589B"/>
    <w:rsid w:val="00C56160"/>
    <w:rsid w:val="00C56921"/>
    <w:rsid w:val="00C57840"/>
    <w:rsid w:val="00C57C2E"/>
    <w:rsid w:val="00C61059"/>
    <w:rsid w:val="00C62420"/>
    <w:rsid w:val="00C62DFC"/>
    <w:rsid w:val="00C6315D"/>
    <w:rsid w:val="00C63533"/>
    <w:rsid w:val="00C637F2"/>
    <w:rsid w:val="00C64BBF"/>
    <w:rsid w:val="00C652C8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1412"/>
    <w:rsid w:val="00C819D3"/>
    <w:rsid w:val="00C82A34"/>
    <w:rsid w:val="00C834F5"/>
    <w:rsid w:val="00C839DB"/>
    <w:rsid w:val="00C853F5"/>
    <w:rsid w:val="00C85ABE"/>
    <w:rsid w:val="00C8620D"/>
    <w:rsid w:val="00C86409"/>
    <w:rsid w:val="00C86F27"/>
    <w:rsid w:val="00C8720A"/>
    <w:rsid w:val="00C902A6"/>
    <w:rsid w:val="00C90538"/>
    <w:rsid w:val="00C91B16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7E41"/>
    <w:rsid w:val="00CC0A2C"/>
    <w:rsid w:val="00CC0A3D"/>
    <w:rsid w:val="00CC0A9F"/>
    <w:rsid w:val="00CC12A2"/>
    <w:rsid w:val="00CC1B5E"/>
    <w:rsid w:val="00CC1E51"/>
    <w:rsid w:val="00CC1EE7"/>
    <w:rsid w:val="00CC20E4"/>
    <w:rsid w:val="00CC24D2"/>
    <w:rsid w:val="00CC3252"/>
    <w:rsid w:val="00CC4265"/>
    <w:rsid w:val="00CC60DB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516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36BE"/>
    <w:rsid w:val="00D13FCD"/>
    <w:rsid w:val="00D1622E"/>
    <w:rsid w:val="00D17A44"/>
    <w:rsid w:val="00D201AA"/>
    <w:rsid w:val="00D20C7D"/>
    <w:rsid w:val="00D20E94"/>
    <w:rsid w:val="00D213C3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0D52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3731F"/>
    <w:rsid w:val="00D40067"/>
    <w:rsid w:val="00D404C9"/>
    <w:rsid w:val="00D40792"/>
    <w:rsid w:val="00D4217C"/>
    <w:rsid w:val="00D4298C"/>
    <w:rsid w:val="00D43AA5"/>
    <w:rsid w:val="00D44E24"/>
    <w:rsid w:val="00D465B3"/>
    <w:rsid w:val="00D46C5E"/>
    <w:rsid w:val="00D46D25"/>
    <w:rsid w:val="00D47D16"/>
    <w:rsid w:val="00D501D0"/>
    <w:rsid w:val="00D501EB"/>
    <w:rsid w:val="00D514AC"/>
    <w:rsid w:val="00D51C13"/>
    <w:rsid w:val="00D51E3E"/>
    <w:rsid w:val="00D521B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0C79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4C6A"/>
    <w:rsid w:val="00D84E9C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B43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50A"/>
    <w:rsid w:val="00DD6806"/>
    <w:rsid w:val="00DD6A39"/>
    <w:rsid w:val="00DD6AA2"/>
    <w:rsid w:val="00DD6E23"/>
    <w:rsid w:val="00DE0133"/>
    <w:rsid w:val="00DE040A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12A0"/>
    <w:rsid w:val="00E03FE5"/>
    <w:rsid w:val="00E041A2"/>
    <w:rsid w:val="00E04628"/>
    <w:rsid w:val="00E04DF9"/>
    <w:rsid w:val="00E04E86"/>
    <w:rsid w:val="00E0578B"/>
    <w:rsid w:val="00E10057"/>
    <w:rsid w:val="00E110EB"/>
    <w:rsid w:val="00E111C6"/>
    <w:rsid w:val="00E12932"/>
    <w:rsid w:val="00E1317D"/>
    <w:rsid w:val="00E136B0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20B9"/>
    <w:rsid w:val="00E22D20"/>
    <w:rsid w:val="00E239DB"/>
    <w:rsid w:val="00E255EB"/>
    <w:rsid w:val="00E267F3"/>
    <w:rsid w:val="00E26A6C"/>
    <w:rsid w:val="00E27363"/>
    <w:rsid w:val="00E31A38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5049E"/>
    <w:rsid w:val="00E514F6"/>
    <w:rsid w:val="00E52023"/>
    <w:rsid w:val="00E52B1C"/>
    <w:rsid w:val="00E530B9"/>
    <w:rsid w:val="00E53EC0"/>
    <w:rsid w:val="00E541F5"/>
    <w:rsid w:val="00E54B2A"/>
    <w:rsid w:val="00E55B23"/>
    <w:rsid w:val="00E5616C"/>
    <w:rsid w:val="00E56477"/>
    <w:rsid w:val="00E569A5"/>
    <w:rsid w:val="00E572B2"/>
    <w:rsid w:val="00E60B18"/>
    <w:rsid w:val="00E61BB6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8770D"/>
    <w:rsid w:val="00E90B41"/>
    <w:rsid w:val="00E90FBA"/>
    <w:rsid w:val="00E92509"/>
    <w:rsid w:val="00E92973"/>
    <w:rsid w:val="00E92CB1"/>
    <w:rsid w:val="00E92E78"/>
    <w:rsid w:val="00E93B6F"/>
    <w:rsid w:val="00E94069"/>
    <w:rsid w:val="00E95664"/>
    <w:rsid w:val="00E95C66"/>
    <w:rsid w:val="00E96AA7"/>
    <w:rsid w:val="00E97D2B"/>
    <w:rsid w:val="00EA07DF"/>
    <w:rsid w:val="00EA1DB8"/>
    <w:rsid w:val="00EA2F8E"/>
    <w:rsid w:val="00EA3457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3519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1BCF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6532"/>
    <w:rsid w:val="00EF76A2"/>
    <w:rsid w:val="00F0010E"/>
    <w:rsid w:val="00F00332"/>
    <w:rsid w:val="00F00908"/>
    <w:rsid w:val="00F0097F"/>
    <w:rsid w:val="00F00992"/>
    <w:rsid w:val="00F00EF2"/>
    <w:rsid w:val="00F014BF"/>
    <w:rsid w:val="00F02248"/>
    <w:rsid w:val="00F02317"/>
    <w:rsid w:val="00F032BB"/>
    <w:rsid w:val="00F039B5"/>
    <w:rsid w:val="00F03EDB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6FF0"/>
    <w:rsid w:val="00F07844"/>
    <w:rsid w:val="00F07A4F"/>
    <w:rsid w:val="00F07AF5"/>
    <w:rsid w:val="00F14C12"/>
    <w:rsid w:val="00F14F46"/>
    <w:rsid w:val="00F1501D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0ABB"/>
    <w:rsid w:val="00F41682"/>
    <w:rsid w:val="00F416F6"/>
    <w:rsid w:val="00F41CDE"/>
    <w:rsid w:val="00F43746"/>
    <w:rsid w:val="00F43854"/>
    <w:rsid w:val="00F43ECC"/>
    <w:rsid w:val="00F43FB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2FE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4696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862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A55"/>
    <w:rsid w:val="00FC2226"/>
    <w:rsid w:val="00FC3FED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CFE"/>
    <w:rsid w:val="00FF115D"/>
    <w:rsid w:val="00FF2C75"/>
    <w:rsid w:val="00FF2C77"/>
    <w:rsid w:val="00FF31A5"/>
    <w:rsid w:val="00FF32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3149</Words>
  <Characters>1796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2025-08-13T07:47:00Z</dcterms:created>
  <dcterms:modified xsi:type="dcterms:W3CDTF">2025-08-13T07:47:00Z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