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3" w14:textId="5A2B0FDA" w:rsidR="007436C6" w:rsidRDefault="00870358" w:rsidP="00870358">
      <w:pPr>
        <w:jc w:val="center"/>
        <w:rPr>
          <w:b/>
          <w:sz w:val="28"/>
          <w:szCs w:val="28"/>
        </w:rPr>
      </w:pPr>
      <w:r w:rsidRPr="00870358">
        <w:rPr>
          <w:b/>
          <w:bCs/>
          <w:sz w:val="28"/>
          <w:szCs w:val="28"/>
        </w:rPr>
        <w:t>Trakų savivaldybė imasi veiksmų: Karaimų gatvėje statomas atitvaras prieš nelegalų verslą</w:t>
      </w:r>
    </w:p>
    <w:p w14:paraId="00000005" w14:textId="77777777" w:rsidR="007436C6" w:rsidRDefault="00000000">
      <w:pPr>
        <w:spacing w:before="240" w:after="240"/>
        <w:jc w:val="both"/>
        <w:rPr>
          <w:b/>
        </w:rPr>
      </w:pPr>
      <w:r>
        <w:rPr>
          <w:b/>
        </w:rPr>
        <w:t>Trakų rajono savivaldybė įrengė pakeliamą atitvarą Karaimų gatvėje – tai nauja priemonė, skirta sustabdyti nelegalų pelnymąsi iš automobilių parkavimo miesto senamiestyje. Nors ši gatvė jau nuo pernai oficialiai skirta pėstiesiems, kai kurių gyventojų kiemai veikia kaip nelegalios komercinės stovėjimo aikštelės. Vienu metu tokiose vietose sutelpa iki 50 automobilių – tai ne tik pažeidžia eismo tvarką, bet ir rodo sąmoningą piktnaudžiavimą.</w:t>
      </w:r>
    </w:p>
    <w:p w14:paraId="00000006" w14:textId="77777777" w:rsidR="007436C6" w:rsidRDefault="00000000">
      <w:pPr>
        <w:spacing w:before="240" w:after="240"/>
        <w:jc w:val="both"/>
      </w:pPr>
      <w:r>
        <w:t>Gyventojų veiksmai ypač kontrastuoja su pernai pabaigtu Karaimų gatvės humanizavimo projektu, kurio tikslas – sukurti saugią, kultūriškai svarbią erdvę poilsiui ir lėtesniam miesto ritmui. Nepaisant ženklų ir aiškios tvarkos, nelegalus įvažiavimas ir parkavimo veikla kiemuose tęsėsi, todėl savivaldybė ėmėsi techninių priemonių – atitvaras eliminuos galimybę naudoti gyventojams ir gatvės verslams skirtus leidimus  nelegaliai komercijai.</w:t>
      </w:r>
    </w:p>
    <w:p w14:paraId="00000007" w14:textId="77777777" w:rsidR="007436C6" w:rsidRDefault="00000000">
      <w:pPr>
        <w:spacing w:before="240" w:after="240"/>
        <w:jc w:val="both"/>
      </w:pPr>
      <w:r>
        <w:t>Dar pernai savivaldybė ne kartą kreipėsi į policiją, prašydama pagalbos kontroliuojant įvažiuojančius srautus, tačiau pažeidimų mastas išliko didelis. Atsižvelgus į policijos pareigūnų rekomendacijas, nuspręsta įrengti fizinį atitvarą.</w:t>
      </w:r>
    </w:p>
    <w:p w14:paraId="00000008" w14:textId="77777777" w:rsidR="007436C6" w:rsidRDefault="00000000">
      <w:pPr>
        <w:jc w:val="both"/>
      </w:pPr>
      <w:r>
        <w:t xml:space="preserve">„Mes negalime leisti, kad Trakų senamiesčio kiemai būtų paversti automobilių stovėjimo aikštele. Kiekvienas nelegalus sprendimas šiandien – tai tiesioginė žala miesto įvaizdžiui. Pagarba įvaizdžiui ir istorijai turi būti aukščiau už greitą pelną“, – sako Trakų rajono savivaldybės meras Andrius </w:t>
      </w:r>
      <w:proofErr w:type="spellStart"/>
      <w:r>
        <w:t>Šatevičius</w:t>
      </w:r>
      <w:proofErr w:type="spellEnd"/>
      <w:r>
        <w:t>.</w:t>
      </w:r>
    </w:p>
    <w:p w14:paraId="00000009" w14:textId="77777777" w:rsidR="007436C6" w:rsidRDefault="00000000">
      <w:pPr>
        <w:jc w:val="both"/>
      </w:pPr>
      <w:r>
        <w:t>Pasak jo, naujoji sistema padės sustabdyti tvarkos pažeidimus ir parodyti, kad Trakai renkasi vakarietišką, atsakingą kelią: „Trakai siekia tapti pėsčiųjų miestu, skatinančiu lėtąjį turizmą, keliones pėsčiomis, dviračiais ar kitomis gamtai draugiškomis priemonėmis. Tokie sprendimai atitinka ir žaliojo kurso principus, ir mūsų siekį išlaikyti Trakų unikalumą.“</w:t>
      </w:r>
    </w:p>
    <w:p w14:paraId="0000000A" w14:textId="77777777" w:rsidR="007436C6" w:rsidRDefault="00000000">
      <w:pPr>
        <w:jc w:val="both"/>
      </w:pPr>
      <w:r>
        <w:t>Trakų istorinio nacionalinio parko direkcija pabrėžia, kad tokios priemonės būtinos siekiant apsaugoti miesto veidą.</w:t>
      </w:r>
    </w:p>
    <w:p w14:paraId="0000000B" w14:textId="77777777" w:rsidR="007436C6" w:rsidRDefault="00000000">
      <w:pPr>
        <w:jc w:val="both"/>
      </w:pPr>
      <w:r>
        <w:t>„Didėjantis automobilių srautas ne tik keičia kraštovaizdį, bet ir griauna tradicinę kiemų kultūrą – vietoj gėlynų, daržų ar žolės tenka matyti žvyru užpiltas aikšteles ir dešimtis automobilių. Mes prarandame senamiesčio vizualinį charakterį. Fizinis ribojimas šiuo atveju yra proporcinga, vakarietiška priemonė, leidžianti išsaugoti tai, ką turime vertingiausio“, – sako direkcijos vadovas Darius Kvedaravičius.</w:t>
      </w:r>
    </w:p>
    <w:p w14:paraId="0000000C" w14:textId="77777777" w:rsidR="007436C6" w:rsidRDefault="00000000">
      <w:pPr>
        <w:jc w:val="both"/>
      </w:pPr>
      <w:r>
        <w:t>Trakų rajono savivaldybė pabrėžia, kad tokie sprendimai – riboti eismą, kontroliuoti patekimo tvarką, ginti paveldą – taikomi daugelyje Europos miestų.</w:t>
      </w:r>
    </w:p>
    <w:p w14:paraId="0000000D" w14:textId="77777777" w:rsidR="007436C6" w:rsidRDefault="007436C6">
      <w:pPr>
        <w:jc w:val="both"/>
      </w:pPr>
    </w:p>
    <w:p w14:paraId="0000000E" w14:textId="77777777" w:rsidR="007436C6" w:rsidRDefault="00000000">
      <w:pPr>
        <w:jc w:val="both"/>
        <w:rPr>
          <w:b/>
        </w:rPr>
      </w:pPr>
      <w:r>
        <w:rPr>
          <w:b/>
        </w:rPr>
        <w:t>Daugiau informacijos</w:t>
      </w:r>
    </w:p>
    <w:p w14:paraId="0000000F" w14:textId="77777777" w:rsidR="007436C6" w:rsidRDefault="00000000">
      <w:pPr>
        <w:spacing w:line="240" w:lineRule="auto"/>
        <w:jc w:val="both"/>
      </w:pPr>
      <w:r>
        <w:t xml:space="preserve">Lukas </w:t>
      </w:r>
      <w:proofErr w:type="spellStart"/>
      <w:r>
        <w:t>Mikelaitis</w:t>
      </w:r>
      <w:proofErr w:type="spellEnd"/>
    </w:p>
    <w:p w14:paraId="00000010" w14:textId="77777777" w:rsidR="007436C6" w:rsidRDefault="00000000">
      <w:pPr>
        <w:spacing w:line="240" w:lineRule="auto"/>
        <w:jc w:val="both"/>
      </w:pPr>
      <w:r>
        <w:t>+37061262326</w:t>
      </w:r>
    </w:p>
    <w:p w14:paraId="00000011" w14:textId="77777777" w:rsidR="007436C6" w:rsidRDefault="00000000">
      <w:pPr>
        <w:spacing w:line="240" w:lineRule="auto"/>
        <w:jc w:val="both"/>
      </w:pPr>
      <w:r>
        <w:t>lukas@coagency.lt</w:t>
      </w:r>
    </w:p>
    <w:p w14:paraId="00000012" w14:textId="77777777" w:rsidR="007436C6" w:rsidRDefault="007436C6">
      <w:pPr>
        <w:jc w:val="both"/>
      </w:pPr>
    </w:p>
    <w:sectPr w:rsidR="007436C6">
      <w:pgSz w:w="11906" w:h="16838"/>
      <w:pgMar w:top="1440" w:right="1440" w:bottom="1440" w:left="1440"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C6"/>
    <w:rsid w:val="003564FD"/>
    <w:rsid w:val="003603A7"/>
    <w:rsid w:val="0051546A"/>
    <w:rsid w:val="007436C6"/>
    <w:rsid w:val="008703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CDADF"/>
  <w15:docId w15:val="{D5591317-C2A6-4AC4-BAB5-780E42E4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603A7"/>
    <w:rPr>
      <w:b/>
      <w:bCs/>
    </w:rPr>
  </w:style>
  <w:style w:type="character" w:customStyle="1" w:styleId="CommentSubjectChar">
    <w:name w:val="Comment Subject Char"/>
    <w:basedOn w:val="CommentTextChar"/>
    <w:link w:val="CommentSubject"/>
    <w:uiPriority w:val="99"/>
    <w:semiHidden/>
    <w:rsid w:val="003603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DcN6kpWrxgE8isIQ7Uh2bRN5Vw==">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1676</Words>
  <Characters>956</Characters>
  <Application>Microsoft Office Word</Application>
  <DocSecurity>0</DocSecurity>
  <Lines>7</Lines>
  <Paragraphs>5</Paragraphs>
  <ScaleCrop>false</ScaleCrop>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Gravitas Partners</cp:lastModifiedBy>
  <cp:revision>3</cp:revision>
  <dcterms:created xsi:type="dcterms:W3CDTF">2025-08-14T07:14:00Z</dcterms:created>
  <dcterms:modified xsi:type="dcterms:W3CDTF">2025-08-18T08:50:00Z</dcterms:modified>
</cp:coreProperties>
</file>