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3BD40B" w14:textId="77777777" w:rsidR="00C67C95" w:rsidRPr="007C6024" w:rsidRDefault="00C67C95" w:rsidP="00C67C95">
      <w:pPr>
        <w:autoSpaceDE w:val="0"/>
        <w:autoSpaceDN w:val="0"/>
        <w:adjustRightInd w:val="0"/>
        <w:spacing w:after="0" w:line="240" w:lineRule="auto"/>
        <w:jc w:val="both"/>
        <w:rPr>
          <w:rFonts w:ascii="Arial" w:hAnsi="Arial" w:cs="Arial"/>
          <w:kern w:val="0"/>
          <w:sz w:val="22"/>
          <w:szCs w:val="22"/>
          <w:lang w:val="lt-LT"/>
        </w:rPr>
      </w:pPr>
      <w:r w:rsidRPr="007C6024">
        <w:rPr>
          <w:rFonts w:ascii="Arial" w:hAnsi="Arial" w:cs="Arial"/>
          <w:b/>
          <w:bCs/>
          <w:kern w:val="0"/>
          <w:sz w:val="22"/>
          <w:szCs w:val="22"/>
          <w:lang w:val="lt-LT"/>
        </w:rPr>
        <w:t>PRANEŠIMAS ŽINIASKLAIDAI</w:t>
      </w:r>
    </w:p>
    <w:p w14:paraId="125203E3" w14:textId="63A50430" w:rsidR="007C6024" w:rsidRPr="007C6024" w:rsidRDefault="007C6024" w:rsidP="00C67C95">
      <w:pPr>
        <w:autoSpaceDE w:val="0"/>
        <w:autoSpaceDN w:val="0"/>
        <w:adjustRightInd w:val="0"/>
        <w:spacing w:after="0" w:line="240" w:lineRule="auto"/>
        <w:jc w:val="both"/>
        <w:rPr>
          <w:rFonts w:ascii="Arial" w:hAnsi="Arial" w:cs="Arial"/>
          <w:kern w:val="0"/>
          <w:sz w:val="22"/>
          <w:szCs w:val="22"/>
          <w:lang w:val="lt-LT"/>
        </w:rPr>
      </w:pPr>
      <w:r w:rsidRPr="007C6024">
        <w:rPr>
          <w:rFonts w:ascii="Arial" w:hAnsi="Arial" w:cs="Arial"/>
          <w:b/>
          <w:bCs/>
          <w:kern w:val="0"/>
          <w:sz w:val="22"/>
          <w:szCs w:val="22"/>
          <w:lang w:val="lt-LT"/>
        </w:rPr>
        <w:t xml:space="preserve">2025 m. rugpjūčio </w:t>
      </w:r>
      <w:r w:rsidR="00AE7C0C">
        <w:rPr>
          <w:rFonts w:ascii="Arial" w:hAnsi="Arial" w:cs="Arial"/>
          <w:b/>
          <w:bCs/>
          <w:kern w:val="0"/>
          <w:sz w:val="22"/>
          <w:szCs w:val="22"/>
          <w:lang w:val="lt-LT"/>
        </w:rPr>
        <w:t>20</w:t>
      </w:r>
      <w:r w:rsidRPr="007C6024">
        <w:rPr>
          <w:rFonts w:ascii="Arial" w:hAnsi="Arial" w:cs="Arial"/>
          <w:b/>
          <w:bCs/>
          <w:kern w:val="0"/>
          <w:sz w:val="22"/>
          <w:szCs w:val="22"/>
          <w:lang w:val="lt-LT"/>
        </w:rPr>
        <w:t xml:space="preserve"> d.</w:t>
      </w:r>
    </w:p>
    <w:p w14:paraId="2B3FC538" w14:textId="77777777" w:rsidR="00C67C95" w:rsidRDefault="00C67C95" w:rsidP="00C67C95">
      <w:pPr>
        <w:autoSpaceDE w:val="0"/>
        <w:autoSpaceDN w:val="0"/>
        <w:adjustRightInd w:val="0"/>
        <w:spacing w:after="0" w:line="240" w:lineRule="auto"/>
        <w:jc w:val="both"/>
        <w:rPr>
          <w:rFonts w:ascii="Arial" w:hAnsi="Arial" w:cs="Arial"/>
          <w:b/>
          <w:bCs/>
          <w:kern w:val="0"/>
          <w:sz w:val="22"/>
          <w:szCs w:val="22"/>
          <w:lang w:val="lt-LT"/>
        </w:rPr>
      </w:pPr>
    </w:p>
    <w:p w14:paraId="62B3A016" w14:textId="6F550222" w:rsidR="00214BA3" w:rsidRDefault="00CB7658" w:rsidP="00C67C95">
      <w:pPr>
        <w:autoSpaceDE w:val="0"/>
        <w:autoSpaceDN w:val="0"/>
        <w:adjustRightInd w:val="0"/>
        <w:spacing w:after="0" w:line="240" w:lineRule="auto"/>
        <w:jc w:val="both"/>
        <w:rPr>
          <w:rFonts w:ascii="Arial" w:hAnsi="Arial" w:cs="Arial"/>
          <w:b/>
          <w:bCs/>
          <w:kern w:val="0"/>
          <w:sz w:val="22"/>
          <w:szCs w:val="22"/>
          <w:lang w:val="lt-LT"/>
        </w:rPr>
      </w:pPr>
      <w:r>
        <w:rPr>
          <w:rFonts w:ascii="Arial" w:hAnsi="Arial" w:cs="Arial"/>
          <w:b/>
          <w:bCs/>
          <w:kern w:val="0"/>
          <w:sz w:val="22"/>
          <w:szCs w:val="22"/>
          <w:lang w:val="lt-LT"/>
        </w:rPr>
        <w:t xml:space="preserve">ILTE </w:t>
      </w:r>
      <w:r w:rsidR="00214BA3">
        <w:rPr>
          <w:rFonts w:ascii="Arial" w:hAnsi="Arial" w:cs="Arial"/>
          <w:b/>
          <w:bCs/>
          <w:kern w:val="0"/>
          <w:sz w:val="22"/>
          <w:szCs w:val="22"/>
          <w:lang w:val="lt-LT"/>
        </w:rPr>
        <w:t xml:space="preserve">2025 m. </w:t>
      </w:r>
      <w:r w:rsidR="00644B62">
        <w:rPr>
          <w:rFonts w:ascii="Arial" w:hAnsi="Arial" w:cs="Arial"/>
          <w:b/>
          <w:bCs/>
          <w:kern w:val="0"/>
          <w:sz w:val="22"/>
          <w:szCs w:val="22"/>
          <w:lang w:val="lt-LT"/>
        </w:rPr>
        <w:t xml:space="preserve">I </w:t>
      </w:r>
      <w:proofErr w:type="spellStart"/>
      <w:r w:rsidR="00644B62">
        <w:rPr>
          <w:rFonts w:ascii="Arial" w:hAnsi="Arial" w:cs="Arial"/>
          <w:b/>
          <w:bCs/>
          <w:kern w:val="0"/>
          <w:sz w:val="22"/>
          <w:szCs w:val="22"/>
          <w:lang w:val="lt-LT"/>
        </w:rPr>
        <w:t>pusm</w:t>
      </w:r>
      <w:proofErr w:type="spellEnd"/>
      <w:r w:rsidR="00644B62">
        <w:rPr>
          <w:rFonts w:ascii="Arial" w:hAnsi="Arial" w:cs="Arial"/>
          <w:b/>
          <w:bCs/>
          <w:kern w:val="0"/>
          <w:sz w:val="22"/>
          <w:szCs w:val="22"/>
          <w:lang w:val="lt-LT"/>
        </w:rPr>
        <w:t>.</w:t>
      </w:r>
      <w:r w:rsidR="00214BA3">
        <w:rPr>
          <w:rFonts w:ascii="Arial" w:hAnsi="Arial" w:cs="Arial"/>
          <w:b/>
          <w:bCs/>
          <w:kern w:val="0"/>
          <w:sz w:val="22"/>
          <w:szCs w:val="22"/>
          <w:lang w:val="lt-LT"/>
        </w:rPr>
        <w:t xml:space="preserve"> rezultatai: </w:t>
      </w:r>
      <w:r w:rsidR="006D1B20">
        <w:rPr>
          <w:rFonts w:ascii="Arial" w:hAnsi="Arial" w:cs="Arial"/>
          <w:b/>
          <w:bCs/>
          <w:kern w:val="0"/>
          <w:sz w:val="22"/>
          <w:szCs w:val="22"/>
          <w:lang w:val="lt-LT"/>
        </w:rPr>
        <w:t xml:space="preserve">daugiau nei </w:t>
      </w:r>
      <w:r w:rsidR="0063096C">
        <w:rPr>
          <w:rFonts w:ascii="Arial" w:hAnsi="Arial" w:cs="Arial"/>
          <w:b/>
          <w:bCs/>
          <w:kern w:val="0"/>
          <w:sz w:val="22"/>
          <w:szCs w:val="22"/>
          <w:lang w:val="lt-LT"/>
        </w:rPr>
        <w:t>0,5 mlrd.</w:t>
      </w:r>
      <w:r w:rsidR="006D1B20">
        <w:rPr>
          <w:rFonts w:ascii="Arial" w:hAnsi="Arial" w:cs="Arial"/>
          <w:b/>
          <w:bCs/>
          <w:kern w:val="0"/>
          <w:sz w:val="22"/>
          <w:szCs w:val="22"/>
          <w:lang w:val="lt-LT"/>
        </w:rPr>
        <w:t xml:space="preserve"> eurų aukštos pridėtinės vertės skatinimui, </w:t>
      </w:r>
      <w:proofErr w:type="spellStart"/>
      <w:r w:rsidR="002E0A6D">
        <w:rPr>
          <w:rFonts w:ascii="Arial" w:hAnsi="Arial" w:cs="Arial"/>
          <w:b/>
          <w:bCs/>
          <w:kern w:val="0"/>
          <w:sz w:val="22"/>
          <w:szCs w:val="22"/>
          <w:lang w:val="lt-LT"/>
        </w:rPr>
        <w:t>dekarbonizacijai</w:t>
      </w:r>
      <w:proofErr w:type="spellEnd"/>
      <w:r w:rsidR="002E0A6D">
        <w:rPr>
          <w:rFonts w:ascii="Arial" w:hAnsi="Arial" w:cs="Arial"/>
          <w:b/>
          <w:bCs/>
          <w:kern w:val="0"/>
          <w:sz w:val="22"/>
          <w:szCs w:val="22"/>
          <w:lang w:val="lt-LT"/>
        </w:rPr>
        <w:t xml:space="preserve">, </w:t>
      </w:r>
      <w:r w:rsidR="006D1B20">
        <w:rPr>
          <w:rFonts w:ascii="Arial" w:hAnsi="Arial" w:cs="Arial"/>
          <w:b/>
          <w:bCs/>
          <w:kern w:val="0"/>
          <w:sz w:val="22"/>
          <w:szCs w:val="22"/>
          <w:lang w:val="lt-LT"/>
        </w:rPr>
        <w:t>energetik</w:t>
      </w:r>
      <w:r w:rsidR="00644B62">
        <w:rPr>
          <w:rFonts w:ascii="Arial" w:hAnsi="Arial" w:cs="Arial"/>
          <w:b/>
          <w:bCs/>
          <w:kern w:val="0"/>
          <w:sz w:val="22"/>
          <w:szCs w:val="22"/>
          <w:lang w:val="lt-LT"/>
        </w:rPr>
        <w:t>ai</w:t>
      </w:r>
      <w:r w:rsidR="006D1B20">
        <w:rPr>
          <w:rFonts w:ascii="Arial" w:hAnsi="Arial" w:cs="Arial"/>
          <w:b/>
          <w:bCs/>
          <w:kern w:val="0"/>
          <w:sz w:val="22"/>
          <w:szCs w:val="22"/>
          <w:lang w:val="lt-LT"/>
        </w:rPr>
        <w:t xml:space="preserve"> </w:t>
      </w:r>
      <w:r w:rsidR="00214BA3">
        <w:rPr>
          <w:rFonts w:ascii="Arial" w:hAnsi="Arial" w:cs="Arial"/>
          <w:b/>
          <w:bCs/>
          <w:kern w:val="0"/>
          <w:sz w:val="22"/>
          <w:szCs w:val="22"/>
          <w:lang w:val="lt-LT"/>
        </w:rPr>
        <w:t xml:space="preserve"> </w:t>
      </w:r>
    </w:p>
    <w:p w14:paraId="115E4AB6" w14:textId="77777777" w:rsidR="00C67C95" w:rsidRDefault="00C67C95" w:rsidP="00C67C95">
      <w:pPr>
        <w:autoSpaceDE w:val="0"/>
        <w:autoSpaceDN w:val="0"/>
        <w:adjustRightInd w:val="0"/>
        <w:spacing w:after="0" w:line="240" w:lineRule="auto"/>
        <w:jc w:val="both"/>
        <w:rPr>
          <w:rFonts w:ascii="Arial" w:hAnsi="Arial" w:cs="Arial"/>
          <w:b/>
          <w:bCs/>
          <w:kern w:val="0"/>
          <w:sz w:val="22"/>
          <w:szCs w:val="22"/>
          <w:lang w:val="lt-LT"/>
        </w:rPr>
      </w:pPr>
    </w:p>
    <w:p w14:paraId="4D4B57B6" w14:textId="00427A66" w:rsidR="00BD7F6B" w:rsidRPr="00953F83" w:rsidRDefault="00910BC6" w:rsidP="00C67C95">
      <w:pPr>
        <w:autoSpaceDE w:val="0"/>
        <w:autoSpaceDN w:val="0"/>
        <w:adjustRightInd w:val="0"/>
        <w:spacing w:after="0" w:line="240" w:lineRule="auto"/>
        <w:jc w:val="both"/>
        <w:rPr>
          <w:rFonts w:ascii="Arial" w:hAnsi="Arial" w:cs="Arial"/>
          <w:b/>
          <w:bCs/>
          <w:kern w:val="0"/>
          <w:sz w:val="22"/>
          <w:szCs w:val="22"/>
          <w:lang w:val="lt-LT"/>
        </w:rPr>
      </w:pPr>
      <w:r w:rsidRPr="00910BC6">
        <w:rPr>
          <w:rFonts w:ascii="Arial" w:hAnsi="Arial" w:cs="Arial"/>
          <w:b/>
          <w:bCs/>
          <w:kern w:val="0"/>
          <w:sz w:val="22"/>
          <w:szCs w:val="22"/>
          <w:lang w:val="lt-LT"/>
        </w:rPr>
        <w:t>Nacionalinis plėtros bankas</w:t>
      </w:r>
      <w:r w:rsidRPr="002B1F35">
        <w:rPr>
          <w:rFonts w:ascii="Arial" w:hAnsi="Arial" w:cs="Arial"/>
          <w:kern w:val="0"/>
          <w:sz w:val="22"/>
          <w:szCs w:val="22"/>
          <w:lang w:val="lt-LT"/>
        </w:rPr>
        <w:t xml:space="preserve"> </w:t>
      </w:r>
      <w:r w:rsidR="00500523" w:rsidRPr="000E48C8">
        <w:rPr>
          <w:rFonts w:ascii="Arial" w:hAnsi="Arial" w:cs="Arial"/>
          <w:b/>
          <w:bCs/>
          <w:kern w:val="0"/>
          <w:sz w:val="22"/>
          <w:szCs w:val="22"/>
          <w:lang w:val="lt-LT"/>
        </w:rPr>
        <w:t xml:space="preserve">ILTE pirmąjį 2025 m. pusmetį pasirašė daugiau nei 1,8 tūkst. naujų sutarčių už 556,6 mln. eurų – tai 168 proc. daugiau nei per tą patį laikotarpį pernai. Didžiausią naujų sutarčių vertės dalį sudarė tiesioginės paskolos – 406,9 mln. eurų, iš kurių verslui skirta 235 mln. eurų. </w:t>
      </w:r>
      <w:r w:rsidR="00953F83">
        <w:rPr>
          <w:rFonts w:ascii="Arial" w:hAnsi="Arial" w:cs="Arial"/>
          <w:b/>
          <w:bCs/>
          <w:kern w:val="0"/>
          <w:sz w:val="22"/>
          <w:szCs w:val="22"/>
          <w:lang w:val="lt-LT"/>
        </w:rPr>
        <w:t>Finansuot</w:t>
      </w:r>
      <w:r w:rsidR="001E0A21">
        <w:rPr>
          <w:rFonts w:ascii="Arial" w:hAnsi="Arial" w:cs="Arial"/>
          <w:b/>
          <w:bCs/>
          <w:kern w:val="0"/>
          <w:sz w:val="22"/>
          <w:szCs w:val="22"/>
          <w:lang w:val="lt-LT"/>
        </w:rPr>
        <w:t xml:space="preserve">i projektai, prisidedantys prie pramonės </w:t>
      </w:r>
      <w:proofErr w:type="spellStart"/>
      <w:r w:rsidR="001E0A21">
        <w:rPr>
          <w:rFonts w:ascii="Arial" w:hAnsi="Arial" w:cs="Arial"/>
          <w:b/>
          <w:bCs/>
          <w:kern w:val="0"/>
          <w:sz w:val="22"/>
          <w:szCs w:val="22"/>
          <w:lang w:val="lt-LT"/>
        </w:rPr>
        <w:t>dekarbonizacijos</w:t>
      </w:r>
      <w:proofErr w:type="spellEnd"/>
      <w:r w:rsidR="001E0A21">
        <w:rPr>
          <w:rFonts w:ascii="Arial" w:hAnsi="Arial" w:cs="Arial"/>
          <w:b/>
          <w:bCs/>
          <w:kern w:val="0"/>
          <w:sz w:val="22"/>
          <w:szCs w:val="22"/>
          <w:lang w:val="lt-LT"/>
        </w:rPr>
        <w:t xml:space="preserve">, </w:t>
      </w:r>
      <w:proofErr w:type="spellStart"/>
      <w:r w:rsidR="001E0A21">
        <w:rPr>
          <w:rFonts w:ascii="Arial" w:hAnsi="Arial" w:cs="Arial"/>
          <w:b/>
          <w:bCs/>
          <w:kern w:val="0"/>
          <w:sz w:val="22"/>
          <w:szCs w:val="22"/>
          <w:lang w:val="lt-LT"/>
        </w:rPr>
        <w:t>žiediškumo</w:t>
      </w:r>
      <w:proofErr w:type="spellEnd"/>
      <w:r w:rsidR="001E0A21">
        <w:rPr>
          <w:rFonts w:ascii="Arial" w:hAnsi="Arial" w:cs="Arial"/>
          <w:b/>
          <w:bCs/>
          <w:kern w:val="0"/>
          <w:sz w:val="22"/>
          <w:szCs w:val="22"/>
          <w:lang w:val="lt-LT"/>
        </w:rPr>
        <w:t xml:space="preserve"> skatinimo, </w:t>
      </w:r>
      <w:r w:rsidR="00FD44E1">
        <w:rPr>
          <w:rFonts w:ascii="Arial" w:hAnsi="Arial" w:cs="Arial"/>
          <w:b/>
          <w:bCs/>
          <w:kern w:val="0"/>
          <w:sz w:val="22"/>
          <w:szCs w:val="22"/>
          <w:lang w:val="lt-LT"/>
        </w:rPr>
        <w:t>aukšto</w:t>
      </w:r>
      <w:r w:rsidR="001D35B3">
        <w:rPr>
          <w:rFonts w:ascii="Arial" w:hAnsi="Arial" w:cs="Arial"/>
          <w:b/>
          <w:bCs/>
          <w:kern w:val="0"/>
          <w:sz w:val="22"/>
          <w:szCs w:val="22"/>
          <w:lang w:val="lt-LT"/>
        </w:rPr>
        <w:t>s</w:t>
      </w:r>
      <w:r w:rsidR="00FD44E1">
        <w:rPr>
          <w:rFonts w:ascii="Arial" w:hAnsi="Arial" w:cs="Arial"/>
          <w:b/>
          <w:bCs/>
          <w:kern w:val="0"/>
          <w:sz w:val="22"/>
          <w:szCs w:val="22"/>
          <w:lang w:val="lt-LT"/>
        </w:rPr>
        <w:t xml:space="preserve"> pridėtinės vertės produktų </w:t>
      </w:r>
      <w:r w:rsidR="001D35B3">
        <w:rPr>
          <w:rFonts w:ascii="Arial" w:hAnsi="Arial" w:cs="Arial"/>
          <w:b/>
          <w:bCs/>
          <w:kern w:val="0"/>
          <w:sz w:val="22"/>
          <w:szCs w:val="22"/>
          <w:lang w:val="lt-LT"/>
        </w:rPr>
        <w:t>gamybos</w:t>
      </w:r>
      <w:r w:rsidR="00FD44E1">
        <w:rPr>
          <w:rFonts w:ascii="Arial" w:hAnsi="Arial" w:cs="Arial"/>
          <w:b/>
          <w:bCs/>
          <w:kern w:val="0"/>
          <w:sz w:val="22"/>
          <w:szCs w:val="22"/>
          <w:lang w:val="lt-LT"/>
        </w:rPr>
        <w:t xml:space="preserve"> ir energijos efektyvumo d</w:t>
      </w:r>
      <w:r w:rsidR="001D35B3">
        <w:rPr>
          <w:rFonts w:ascii="Arial" w:hAnsi="Arial" w:cs="Arial"/>
          <w:b/>
          <w:bCs/>
          <w:kern w:val="0"/>
          <w:sz w:val="22"/>
          <w:szCs w:val="22"/>
          <w:lang w:val="lt-LT"/>
        </w:rPr>
        <w:t>idinimo.</w:t>
      </w:r>
    </w:p>
    <w:p w14:paraId="604B9399" w14:textId="77777777" w:rsidR="00C67C95" w:rsidRDefault="00C67C95" w:rsidP="00C67C95">
      <w:pPr>
        <w:autoSpaceDE w:val="0"/>
        <w:autoSpaceDN w:val="0"/>
        <w:adjustRightInd w:val="0"/>
        <w:spacing w:after="0" w:line="240" w:lineRule="auto"/>
        <w:jc w:val="both"/>
        <w:rPr>
          <w:rFonts w:ascii="Arial" w:hAnsi="Arial" w:cs="Arial"/>
          <w:kern w:val="0"/>
          <w:sz w:val="22"/>
          <w:szCs w:val="22"/>
          <w:lang w:val="lt-LT"/>
        </w:rPr>
      </w:pPr>
    </w:p>
    <w:p w14:paraId="40166916" w14:textId="6964EFAC" w:rsidR="00AB1AA4" w:rsidRPr="00AB1AA4" w:rsidRDefault="00AB1AA4" w:rsidP="00C67C95">
      <w:pPr>
        <w:autoSpaceDE w:val="0"/>
        <w:autoSpaceDN w:val="0"/>
        <w:adjustRightInd w:val="0"/>
        <w:spacing w:after="0" w:line="240" w:lineRule="auto"/>
        <w:jc w:val="both"/>
        <w:rPr>
          <w:rFonts w:ascii="Arial" w:hAnsi="Arial" w:cs="Arial"/>
          <w:kern w:val="0"/>
          <w:sz w:val="22"/>
          <w:szCs w:val="22"/>
          <w:lang w:val="lt-LT"/>
        </w:rPr>
      </w:pPr>
      <w:r w:rsidRPr="003E1CED">
        <w:rPr>
          <w:rFonts w:ascii="Arial" w:hAnsi="Arial" w:cs="Arial"/>
          <w:kern w:val="0"/>
          <w:sz w:val="22"/>
          <w:szCs w:val="22"/>
          <w:lang w:val="lt-LT"/>
        </w:rPr>
        <w:t xml:space="preserve">Per </w:t>
      </w:r>
      <w:r w:rsidR="00AF4B7D">
        <w:rPr>
          <w:rFonts w:ascii="Arial" w:hAnsi="Arial" w:cs="Arial"/>
          <w:kern w:val="0"/>
          <w:sz w:val="22"/>
          <w:szCs w:val="22"/>
          <w:lang w:val="lt-LT"/>
        </w:rPr>
        <w:t xml:space="preserve">pirmąjį </w:t>
      </w:r>
      <w:r w:rsidRPr="003E1CED">
        <w:rPr>
          <w:rFonts w:ascii="Arial" w:hAnsi="Arial" w:cs="Arial"/>
          <w:kern w:val="0"/>
          <w:sz w:val="22"/>
          <w:szCs w:val="22"/>
          <w:lang w:val="lt-LT"/>
        </w:rPr>
        <w:t xml:space="preserve">pusmetį </w:t>
      </w:r>
      <w:r>
        <w:rPr>
          <w:rFonts w:ascii="Arial" w:hAnsi="Arial" w:cs="Arial"/>
          <w:kern w:val="0"/>
          <w:sz w:val="22"/>
          <w:szCs w:val="22"/>
          <w:lang w:val="lt-LT"/>
        </w:rPr>
        <w:t xml:space="preserve">nacionalinis plėtros </w:t>
      </w:r>
      <w:r w:rsidRPr="003E1CED">
        <w:rPr>
          <w:rFonts w:ascii="Arial" w:hAnsi="Arial" w:cs="Arial"/>
          <w:kern w:val="0"/>
          <w:sz w:val="22"/>
          <w:szCs w:val="22"/>
          <w:lang w:val="lt-LT"/>
        </w:rPr>
        <w:t xml:space="preserve">bankas pritraukė 191,6 mln. eurų </w:t>
      </w:r>
      <w:r w:rsidR="000A0801">
        <w:rPr>
          <w:rFonts w:ascii="Arial" w:hAnsi="Arial" w:cs="Arial"/>
          <w:kern w:val="0"/>
          <w:sz w:val="22"/>
          <w:szCs w:val="22"/>
          <w:lang w:val="lt-LT"/>
        </w:rPr>
        <w:t>finansavimo partne</w:t>
      </w:r>
      <w:r w:rsidR="00A13EFC">
        <w:rPr>
          <w:rFonts w:ascii="Arial" w:hAnsi="Arial" w:cs="Arial"/>
          <w:kern w:val="0"/>
          <w:sz w:val="22"/>
          <w:szCs w:val="22"/>
          <w:lang w:val="lt-LT"/>
        </w:rPr>
        <w:t>rių</w:t>
      </w:r>
      <w:r w:rsidRPr="003E1CED">
        <w:rPr>
          <w:rFonts w:ascii="Arial" w:hAnsi="Arial" w:cs="Arial"/>
          <w:kern w:val="0"/>
          <w:sz w:val="22"/>
          <w:szCs w:val="22"/>
          <w:lang w:val="lt-LT"/>
        </w:rPr>
        <w:t xml:space="preserve"> lėšų, aptarnavo daugiau nei 10 tūkst. klientų ir administravo beveik 18 tūkst. aktyvių sutarčių.</w:t>
      </w:r>
    </w:p>
    <w:p w14:paraId="5C1EC469" w14:textId="77777777" w:rsidR="00C67C95" w:rsidRDefault="00C67C95" w:rsidP="00C67C95">
      <w:pPr>
        <w:autoSpaceDE w:val="0"/>
        <w:autoSpaceDN w:val="0"/>
        <w:adjustRightInd w:val="0"/>
        <w:spacing w:after="0" w:line="240" w:lineRule="auto"/>
        <w:jc w:val="both"/>
        <w:rPr>
          <w:rFonts w:ascii="Arial" w:hAnsi="Arial" w:cs="Arial"/>
          <w:kern w:val="0"/>
          <w:sz w:val="22"/>
          <w:szCs w:val="22"/>
          <w:lang w:val="lt-LT"/>
        </w:rPr>
      </w:pPr>
    </w:p>
    <w:p w14:paraId="0CE138A6" w14:textId="4E6A3923" w:rsidR="007C6024" w:rsidRDefault="007C6024" w:rsidP="00C67C95">
      <w:pPr>
        <w:autoSpaceDE w:val="0"/>
        <w:autoSpaceDN w:val="0"/>
        <w:adjustRightInd w:val="0"/>
        <w:spacing w:after="0" w:line="240" w:lineRule="auto"/>
        <w:jc w:val="both"/>
        <w:rPr>
          <w:rFonts w:ascii="Arial" w:hAnsi="Arial" w:cs="Arial"/>
          <w:kern w:val="0"/>
          <w:sz w:val="22"/>
          <w:szCs w:val="22"/>
          <w:lang w:val="lt-LT"/>
        </w:rPr>
      </w:pPr>
      <w:r w:rsidRPr="007C6024">
        <w:rPr>
          <w:rFonts w:ascii="Arial" w:hAnsi="Arial" w:cs="Arial"/>
          <w:kern w:val="0"/>
          <w:sz w:val="22"/>
          <w:szCs w:val="22"/>
          <w:lang w:val="lt-LT"/>
        </w:rPr>
        <w:t>„2025 m. pradėjome su aiškiu tikslu – spartinti projektų, kurie kuria ilgalaikę ekonominę ir socialinę naudą, finansavimą. Mūsų sprendimai turi užtikrinti šiandieninę verslo plėtrą ir padėti formuoti tvarią, konkurencingą</w:t>
      </w:r>
      <w:r w:rsidR="00337355">
        <w:rPr>
          <w:rFonts w:ascii="Arial" w:hAnsi="Arial" w:cs="Arial"/>
          <w:kern w:val="0"/>
          <w:sz w:val="22"/>
          <w:szCs w:val="22"/>
          <w:lang w:val="lt-LT"/>
        </w:rPr>
        <w:t xml:space="preserve"> </w:t>
      </w:r>
      <w:r w:rsidR="005F281D">
        <w:rPr>
          <w:rFonts w:ascii="Arial" w:hAnsi="Arial" w:cs="Arial"/>
          <w:kern w:val="0"/>
          <w:sz w:val="22"/>
          <w:szCs w:val="22"/>
          <w:lang w:val="lt-LT"/>
        </w:rPr>
        <w:t xml:space="preserve">ir atsparią </w:t>
      </w:r>
      <w:r w:rsidRPr="007C6024">
        <w:rPr>
          <w:rFonts w:ascii="Arial" w:hAnsi="Arial" w:cs="Arial"/>
          <w:kern w:val="0"/>
          <w:sz w:val="22"/>
          <w:szCs w:val="22"/>
          <w:lang w:val="lt-LT"/>
        </w:rPr>
        <w:t>Lietuvos ekonomiką ateityje</w:t>
      </w:r>
      <w:r w:rsidR="0020012A">
        <w:rPr>
          <w:rFonts w:ascii="Arial" w:hAnsi="Arial" w:cs="Arial"/>
          <w:kern w:val="0"/>
          <w:sz w:val="22"/>
          <w:szCs w:val="22"/>
          <w:lang w:val="lt-LT"/>
        </w:rPr>
        <w:t>“</w:t>
      </w:r>
      <w:r w:rsidRPr="007C6024">
        <w:rPr>
          <w:rFonts w:ascii="Arial" w:hAnsi="Arial" w:cs="Arial"/>
          <w:kern w:val="0"/>
          <w:sz w:val="22"/>
          <w:szCs w:val="22"/>
          <w:lang w:val="lt-LT"/>
        </w:rPr>
        <w:t>, – teigia ILTE generalinis direktorius Dainius Vilčinskas.</w:t>
      </w:r>
    </w:p>
    <w:p w14:paraId="7D2950B4" w14:textId="77777777" w:rsidR="00C67C95" w:rsidRDefault="00C67C95" w:rsidP="00C67C95">
      <w:pPr>
        <w:autoSpaceDE w:val="0"/>
        <w:autoSpaceDN w:val="0"/>
        <w:adjustRightInd w:val="0"/>
        <w:spacing w:after="0" w:line="240" w:lineRule="auto"/>
        <w:jc w:val="both"/>
        <w:rPr>
          <w:rFonts w:ascii="Arial" w:hAnsi="Arial" w:cs="Arial"/>
          <w:b/>
          <w:bCs/>
          <w:kern w:val="0"/>
          <w:sz w:val="22"/>
          <w:szCs w:val="22"/>
          <w:lang w:val="lt-LT"/>
        </w:rPr>
      </w:pPr>
    </w:p>
    <w:p w14:paraId="0A04A3F3" w14:textId="2361E20A" w:rsidR="00C10B0B" w:rsidRPr="00265183" w:rsidRDefault="00C10B0B" w:rsidP="00C67C95">
      <w:pPr>
        <w:autoSpaceDE w:val="0"/>
        <w:autoSpaceDN w:val="0"/>
        <w:adjustRightInd w:val="0"/>
        <w:spacing w:after="0" w:line="240" w:lineRule="auto"/>
        <w:jc w:val="both"/>
        <w:rPr>
          <w:rFonts w:ascii="Arial" w:hAnsi="Arial" w:cs="Arial"/>
          <w:b/>
          <w:bCs/>
          <w:kern w:val="0"/>
          <w:sz w:val="22"/>
          <w:szCs w:val="22"/>
          <w:lang w:val="lt-LT"/>
        </w:rPr>
      </w:pPr>
      <w:r w:rsidRPr="00265183">
        <w:rPr>
          <w:rFonts w:ascii="Arial" w:hAnsi="Arial" w:cs="Arial"/>
          <w:b/>
          <w:bCs/>
          <w:kern w:val="0"/>
          <w:sz w:val="22"/>
          <w:szCs w:val="22"/>
          <w:lang w:val="lt-LT"/>
        </w:rPr>
        <w:t>Išlaikė aukštą paskolų portfelio kokybę</w:t>
      </w:r>
    </w:p>
    <w:p w14:paraId="5A479EC2" w14:textId="77777777" w:rsidR="00C67C95" w:rsidRDefault="00C67C95" w:rsidP="00C67C95">
      <w:pPr>
        <w:autoSpaceDE w:val="0"/>
        <w:autoSpaceDN w:val="0"/>
        <w:adjustRightInd w:val="0"/>
        <w:spacing w:after="0" w:line="240" w:lineRule="auto"/>
        <w:jc w:val="both"/>
        <w:rPr>
          <w:rFonts w:ascii="Arial" w:hAnsi="Arial" w:cs="Arial"/>
          <w:kern w:val="0"/>
          <w:sz w:val="22"/>
          <w:szCs w:val="22"/>
          <w:lang w:val="lt-LT"/>
        </w:rPr>
      </w:pPr>
    </w:p>
    <w:p w14:paraId="46C95010" w14:textId="3509F6A3" w:rsidR="00C10B0B" w:rsidRPr="002B1F35" w:rsidRDefault="00C10B0B" w:rsidP="00C67C95">
      <w:pPr>
        <w:autoSpaceDE w:val="0"/>
        <w:autoSpaceDN w:val="0"/>
        <w:adjustRightInd w:val="0"/>
        <w:spacing w:after="0" w:line="240" w:lineRule="auto"/>
        <w:jc w:val="both"/>
        <w:rPr>
          <w:rFonts w:ascii="Arial" w:hAnsi="Arial" w:cs="Arial"/>
          <w:kern w:val="0"/>
          <w:sz w:val="22"/>
          <w:szCs w:val="22"/>
          <w:lang w:val="lt-LT"/>
        </w:rPr>
      </w:pPr>
      <w:r w:rsidRPr="002B1F35">
        <w:rPr>
          <w:rFonts w:ascii="Arial" w:hAnsi="Arial" w:cs="Arial"/>
          <w:kern w:val="0"/>
          <w:sz w:val="22"/>
          <w:szCs w:val="22"/>
          <w:lang w:val="lt-LT"/>
        </w:rPr>
        <w:t xml:space="preserve">Nepaisant makroekonominės aplinkos iššūkių, ILTE pirmąjį </w:t>
      </w:r>
      <w:r w:rsidRPr="002B1F35">
        <w:rPr>
          <w:rFonts w:ascii="Arial" w:hAnsi="Arial" w:cs="Arial"/>
          <w:kern w:val="0"/>
          <w:sz w:val="22"/>
          <w:szCs w:val="22"/>
        </w:rPr>
        <w:t>2025 m.</w:t>
      </w:r>
      <w:r w:rsidRPr="002B1F35">
        <w:rPr>
          <w:rFonts w:ascii="Arial" w:hAnsi="Arial" w:cs="Arial"/>
          <w:kern w:val="0"/>
          <w:sz w:val="22"/>
          <w:szCs w:val="22"/>
          <w:lang w:val="lt-LT"/>
        </w:rPr>
        <w:t xml:space="preserve"> pusmetį išlaikė aukštą paskolų portfelio kokybę. </w:t>
      </w:r>
    </w:p>
    <w:p w14:paraId="5947BC0D" w14:textId="77777777" w:rsidR="00C67C95" w:rsidRDefault="00C67C95" w:rsidP="00C67C95">
      <w:pPr>
        <w:autoSpaceDE w:val="0"/>
        <w:autoSpaceDN w:val="0"/>
        <w:adjustRightInd w:val="0"/>
        <w:spacing w:after="0" w:line="240" w:lineRule="auto"/>
        <w:jc w:val="both"/>
        <w:rPr>
          <w:rFonts w:ascii="Arial" w:hAnsi="Arial" w:cs="Arial"/>
          <w:kern w:val="0"/>
          <w:sz w:val="22"/>
          <w:szCs w:val="22"/>
          <w:lang w:val="lt-LT"/>
        </w:rPr>
      </w:pPr>
    </w:p>
    <w:p w14:paraId="7FB60ABB" w14:textId="77777777" w:rsidR="001342C0" w:rsidRPr="001342C0" w:rsidRDefault="001342C0" w:rsidP="001342C0">
      <w:pPr>
        <w:autoSpaceDE w:val="0"/>
        <w:autoSpaceDN w:val="0"/>
        <w:adjustRightInd w:val="0"/>
        <w:spacing w:after="0" w:line="240" w:lineRule="auto"/>
        <w:jc w:val="both"/>
        <w:rPr>
          <w:rFonts w:ascii="Arial" w:hAnsi="Arial" w:cs="Arial"/>
          <w:kern w:val="0"/>
          <w:sz w:val="22"/>
          <w:szCs w:val="22"/>
          <w:lang w:val="lt-LT"/>
        </w:rPr>
      </w:pPr>
      <w:r w:rsidRPr="001342C0">
        <w:rPr>
          <w:rFonts w:ascii="Arial" w:hAnsi="Arial" w:cs="Arial"/>
          <w:kern w:val="0"/>
          <w:sz w:val="22"/>
          <w:szCs w:val="22"/>
          <w:lang w:val="lt-LT"/>
        </w:rPr>
        <w:t>2025 m. pirmojo pusmečio pabaigoje ILTE valdomas finansinis portfelis siekė 1,45 mlrd. eurų. Jį sudarė tiesioginės ir netiesioginės paskolos, individualios bei portfelinės garantijos ir rizikos kapitalo investicijos. Tiesiogiai ir netiesiogiai suteiktų paskolų portfelis siekė 792 mln. eurų, iš kurių 95 proc. sudarė laiku aptarnaujamos paskolos. Tik 2,8 proc. nuo visų tiesiogiai ir netiesiogiai išduotų paskolų patiria ilgalaikių sunkumų ar yra restruktūrizuojamos.</w:t>
      </w:r>
      <w:r w:rsidRPr="001342C0">
        <w:rPr>
          <w:rFonts w:ascii="Arial" w:hAnsi="Arial" w:cs="Arial"/>
          <w:kern w:val="0"/>
          <w:sz w:val="22"/>
          <w:szCs w:val="22"/>
        </w:rPr>
        <w:t> </w:t>
      </w:r>
    </w:p>
    <w:p w14:paraId="74340621" w14:textId="77777777" w:rsidR="00C67C95" w:rsidRDefault="00C67C95" w:rsidP="00C67C95">
      <w:pPr>
        <w:autoSpaceDE w:val="0"/>
        <w:autoSpaceDN w:val="0"/>
        <w:adjustRightInd w:val="0"/>
        <w:spacing w:after="0" w:line="240" w:lineRule="auto"/>
        <w:jc w:val="both"/>
        <w:rPr>
          <w:rFonts w:ascii="Arial" w:hAnsi="Arial" w:cs="Arial"/>
          <w:b/>
          <w:bCs/>
          <w:kern w:val="0"/>
          <w:sz w:val="22"/>
          <w:szCs w:val="22"/>
          <w:lang w:val="lt-LT"/>
        </w:rPr>
      </w:pPr>
    </w:p>
    <w:p w14:paraId="3746F021" w14:textId="300613D8" w:rsidR="007C6024" w:rsidRPr="007C6024" w:rsidRDefault="007C6024" w:rsidP="00C67C95">
      <w:pPr>
        <w:autoSpaceDE w:val="0"/>
        <w:autoSpaceDN w:val="0"/>
        <w:adjustRightInd w:val="0"/>
        <w:spacing w:after="0" w:line="240" w:lineRule="auto"/>
        <w:jc w:val="both"/>
        <w:rPr>
          <w:rFonts w:ascii="Arial" w:hAnsi="Arial" w:cs="Arial"/>
          <w:kern w:val="0"/>
          <w:sz w:val="22"/>
          <w:szCs w:val="22"/>
          <w:lang w:val="lt-LT"/>
        </w:rPr>
      </w:pPr>
      <w:r w:rsidRPr="007C6024">
        <w:rPr>
          <w:rFonts w:ascii="Arial" w:hAnsi="Arial" w:cs="Arial"/>
          <w:b/>
          <w:bCs/>
          <w:kern w:val="0"/>
          <w:sz w:val="22"/>
          <w:szCs w:val="22"/>
          <w:lang w:val="lt-LT"/>
        </w:rPr>
        <w:t>Didžiausia paskola ILTE veiklos istorijoje</w:t>
      </w:r>
    </w:p>
    <w:p w14:paraId="386479CA" w14:textId="77777777" w:rsidR="00C67C95" w:rsidRDefault="00C67C95" w:rsidP="00C67C95">
      <w:pPr>
        <w:autoSpaceDE w:val="0"/>
        <w:autoSpaceDN w:val="0"/>
        <w:adjustRightInd w:val="0"/>
        <w:spacing w:after="0" w:line="240" w:lineRule="auto"/>
        <w:jc w:val="both"/>
        <w:rPr>
          <w:rFonts w:ascii="Arial" w:hAnsi="Arial" w:cs="Arial"/>
          <w:kern w:val="0"/>
          <w:sz w:val="22"/>
          <w:szCs w:val="22"/>
          <w:lang w:val="lt-LT"/>
        </w:rPr>
      </w:pPr>
    </w:p>
    <w:p w14:paraId="3776E1D4" w14:textId="0ADC16D4" w:rsidR="007C6024" w:rsidRPr="007C6024" w:rsidRDefault="007C6024" w:rsidP="00C67C95">
      <w:pPr>
        <w:autoSpaceDE w:val="0"/>
        <w:autoSpaceDN w:val="0"/>
        <w:adjustRightInd w:val="0"/>
        <w:spacing w:after="0" w:line="240" w:lineRule="auto"/>
        <w:jc w:val="both"/>
        <w:rPr>
          <w:rFonts w:ascii="Arial" w:hAnsi="Arial" w:cs="Arial"/>
          <w:kern w:val="0"/>
          <w:sz w:val="22"/>
          <w:szCs w:val="22"/>
          <w:lang w:val="lt-LT"/>
        </w:rPr>
      </w:pPr>
      <w:r w:rsidRPr="007C6024">
        <w:rPr>
          <w:rFonts w:ascii="Arial" w:hAnsi="Arial" w:cs="Arial"/>
          <w:kern w:val="0"/>
          <w:sz w:val="22"/>
          <w:szCs w:val="22"/>
          <w:lang w:val="lt-LT"/>
        </w:rPr>
        <w:t xml:space="preserve">Pagal finansinę priemonę „Milijardas verslui“ 2025 m. pirmąjį pusmetį pasirašyta 17 paskolų sutarčių už 304 mln. eurų – daugiau nei keturis kartus daugiau nei </w:t>
      </w:r>
      <w:r w:rsidR="009407B9">
        <w:rPr>
          <w:rFonts w:ascii="Arial" w:hAnsi="Arial" w:cs="Arial"/>
          <w:kern w:val="0"/>
          <w:sz w:val="22"/>
          <w:szCs w:val="22"/>
          <w:lang w:val="lt-LT"/>
        </w:rPr>
        <w:t xml:space="preserve">per tą patį laikotarpį </w:t>
      </w:r>
      <w:r w:rsidRPr="007C6024">
        <w:rPr>
          <w:rFonts w:ascii="Arial" w:hAnsi="Arial" w:cs="Arial"/>
          <w:kern w:val="0"/>
          <w:sz w:val="22"/>
          <w:szCs w:val="22"/>
          <w:lang w:val="lt-LT"/>
        </w:rPr>
        <w:t>2024 m. Artimiausiu metu planuojama pasirašyti paskolų sutarčių už dar 110 mln. eurų.</w:t>
      </w:r>
    </w:p>
    <w:p w14:paraId="1A4CCEFF" w14:textId="77777777" w:rsidR="00C67C95" w:rsidRDefault="00C67C95" w:rsidP="00C67C95">
      <w:pPr>
        <w:autoSpaceDE w:val="0"/>
        <w:autoSpaceDN w:val="0"/>
        <w:adjustRightInd w:val="0"/>
        <w:spacing w:after="0" w:line="240" w:lineRule="auto"/>
        <w:jc w:val="both"/>
        <w:rPr>
          <w:rFonts w:ascii="Arial" w:hAnsi="Arial" w:cs="Arial"/>
          <w:kern w:val="0"/>
          <w:sz w:val="22"/>
          <w:szCs w:val="22"/>
          <w:lang w:val="lt-LT"/>
        </w:rPr>
      </w:pPr>
    </w:p>
    <w:p w14:paraId="66C25290" w14:textId="01A10BC2" w:rsidR="007C6024" w:rsidRPr="007C6024" w:rsidRDefault="007C6024" w:rsidP="00C67C95">
      <w:pPr>
        <w:autoSpaceDE w:val="0"/>
        <w:autoSpaceDN w:val="0"/>
        <w:adjustRightInd w:val="0"/>
        <w:spacing w:after="0" w:line="240" w:lineRule="auto"/>
        <w:jc w:val="both"/>
        <w:rPr>
          <w:rFonts w:ascii="Arial" w:hAnsi="Arial" w:cs="Arial"/>
          <w:kern w:val="0"/>
          <w:sz w:val="22"/>
          <w:szCs w:val="22"/>
          <w:lang w:val="lt-LT"/>
        </w:rPr>
      </w:pPr>
      <w:r w:rsidRPr="007C6024">
        <w:rPr>
          <w:rFonts w:ascii="Arial" w:hAnsi="Arial" w:cs="Arial"/>
          <w:kern w:val="0"/>
          <w:sz w:val="22"/>
          <w:szCs w:val="22"/>
          <w:lang w:val="lt-LT"/>
        </w:rPr>
        <w:t>Pasak D. Vilčinsko, ši priemonė leido finansavimą nukreipti tiek į tradicines pramonės šakas, tokias kaip maisto perdirbimas, medienos apdirbimas, viešbučių veikla, tiek į aukštos pridėtinės vertės sektorius – informacinių technologijų, biotechnologijų, lazerių bei dronų gamybos įmones.</w:t>
      </w:r>
    </w:p>
    <w:p w14:paraId="186ACD4E" w14:textId="77777777" w:rsidR="00C67C95" w:rsidRDefault="00C67C95" w:rsidP="00C67C95">
      <w:pPr>
        <w:autoSpaceDE w:val="0"/>
        <w:autoSpaceDN w:val="0"/>
        <w:adjustRightInd w:val="0"/>
        <w:spacing w:after="0" w:line="240" w:lineRule="auto"/>
        <w:jc w:val="both"/>
        <w:rPr>
          <w:rFonts w:ascii="Arial" w:hAnsi="Arial" w:cs="Arial"/>
          <w:kern w:val="0"/>
          <w:sz w:val="22"/>
          <w:szCs w:val="22"/>
          <w:lang w:val="lt-LT"/>
        </w:rPr>
      </w:pPr>
    </w:p>
    <w:p w14:paraId="47E64244" w14:textId="0FADC4FD" w:rsidR="007C6024" w:rsidRPr="007C6024" w:rsidRDefault="00435A7F" w:rsidP="00C67C95">
      <w:pPr>
        <w:autoSpaceDE w:val="0"/>
        <w:autoSpaceDN w:val="0"/>
        <w:adjustRightInd w:val="0"/>
        <w:spacing w:after="0" w:line="240" w:lineRule="auto"/>
        <w:jc w:val="both"/>
        <w:rPr>
          <w:rFonts w:ascii="Arial" w:hAnsi="Arial" w:cs="Arial"/>
          <w:kern w:val="0"/>
          <w:sz w:val="22"/>
          <w:szCs w:val="22"/>
          <w:lang w:val="lt-LT"/>
        </w:rPr>
      </w:pPr>
      <w:r>
        <w:rPr>
          <w:rFonts w:ascii="Arial" w:hAnsi="Arial" w:cs="Arial"/>
          <w:kern w:val="0"/>
          <w:sz w:val="22"/>
          <w:szCs w:val="22"/>
          <w:lang w:val="lt-LT"/>
        </w:rPr>
        <w:t>Šiemet suteikta d</w:t>
      </w:r>
      <w:r w:rsidR="007C6024" w:rsidRPr="007C6024">
        <w:rPr>
          <w:rFonts w:ascii="Arial" w:hAnsi="Arial" w:cs="Arial"/>
          <w:kern w:val="0"/>
          <w:sz w:val="22"/>
          <w:szCs w:val="22"/>
          <w:lang w:val="lt-LT"/>
        </w:rPr>
        <w:t xml:space="preserve">idžiausia paskola </w:t>
      </w:r>
      <w:r>
        <w:rPr>
          <w:rFonts w:ascii="Arial" w:hAnsi="Arial" w:cs="Arial"/>
          <w:kern w:val="0"/>
          <w:sz w:val="22"/>
          <w:szCs w:val="22"/>
          <w:lang w:val="lt-LT"/>
        </w:rPr>
        <w:t>ILTE istorijoje –</w:t>
      </w:r>
      <w:r w:rsidR="007C6024" w:rsidRPr="007C6024">
        <w:rPr>
          <w:rFonts w:ascii="Arial" w:hAnsi="Arial" w:cs="Arial"/>
          <w:kern w:val="0"/>
          <w:sz w:val="22"/>
          <w:szCs w:val="22"/>
          <w:lang w:val="lt-LT"/>
        </w:rPr>
        <w:t xml:space="preserve"> 77 mln. eurų Marijampolės rajone statomai moderniai presuotų padėklų blokelių gamyklai. </w:t>
      </w:r>
      <w:proofErr w:type="spellStart"/>
      <w:r w:rsidR="00310B0E">
        <w:rPr>
          <w:rFonts w:ascii="Arial" w:hAnsi="Arial" w:cs="Arial"/>
          <w:kern w:val="0"/>
          <w:sz w:val="22"/>
          <w:szCs w:val="22"/>
          <w:lang w:val="lt-LT"/>
        </w:rPr>
        <w:t>Žiediškumo</w:t>
      </w:r>
      <w:proofErr w:type="spellEnd"/>
      <w:r w:rsidR="00310B0E">
        <w:rPr>
          <w:rFonts w:ascii="Arial" w:hAnsi="Arial" w:cs="Arial"/>
          <w:kern w:val="0"/>
          <w:sz w:val="22"/>
          <w:szCs w:val="22"/>
          <w:lang w:val="lt-LT"/>
        </w:rPr>
        <w:t xml:space="preserve"> </w:t>
      </w:r>
      <w:r w:rsidR="007B123F">
        <w:rPr>
          <w:rFonts w:ascii="Arial" w:hAnsi="Arial" w:cs="Arial"/>
          <w:kern w:val="0"/>
          <w:sz w:val="22"/>
          <w:szCs w:val="22"/>
          <w:lang w:val="lt-LT"/>
        </w:rPr>
        <w:t>skatinimo kryptį atitinkančio p</w:t>
      </w:r>
      <w:r w:rsidR="007C6024" w:rsidRPr="007C6024">
        <w:rPr>
          <w:rFonts w:ascii="Arial" w:hAnsi="Arial" w:cs="Arial"/>
          <w:kern w:val="0"/>
          <w:sz w:val="22"/>
          <w:szCs w:val="22"/>
          <w:lang w:val="lt-LT"/>
        </w:rPr>
        <w:t>rojekto vertė viršija 100 mln. eurų, o įgyvendinimas sukurs apie 150 naujų darbo vietų. Gamykla</w:t>
      </w:r>
      <w:r w:rsidR="000B0AE2">
        <w:rPr>
          <w:rFonts w:ascii="Arial" w:hAnsi="Arial" w:cs="Arial"/>
          <w:kern w:val="0"/>
          <w:sz w:val="22"/>
          <w:szCs w:val="22"/>
          <w:lang w:val="lt-LT"/>
        </w:rPr>
        <w:t xml:space="preserve"> </w:t>
      </w:r>
      <w:r w:rsidR="007C6024" w:rsidRPr="007C6024">
        <w:rPr>
          <w:rFonts w:ascii="Arial" w:hAnsi="Arial" w:cs="Arial"/>
          <w:kern w:val="0"/>
          <w:sz w:val="22"/>
          <w:szCs w:val="22"/>
          <w:lang w:val="lt-LT"/>
        </w:rPr>
        <w:t>pradės veikti 2027 m. antrąjį pusmetį</w:t>
      </w:r>
      <w:r w:rsidR="000B0AE2">
        <w:rPr>
          <w:rFonts w:ascii="Arial" w:hAnsi="Arial" w:cs="Arial"/>
          <w:kern w:val="0"/>
          <w:sz w:val="22"/>
          <w:szCs w:val="22"/>
          <w:lang w:val="lt-LT"/>
        </w:rPr>
        <w:t xml:space="preserve"> ir per metus </w:t>
      </w:r>
      <w:r w:rsidR="007C6024" w:rsidRPr="007C6024">
        <w:rPr>
          <w:rFonts w:ascii="Arial" w:hAnsi="Arial" w:cs="Arial"/>
          <w:kern w:val="0"/>
          <w:sz w:val="22"/>
          <w:szCs w:val="22"/>
          <w:lang w:val="lt-LT"/>
        </w:rPr>
        <w:t>gamins iki 250 tūkst. kubinių metrų padėklų blokelių, naudodama medienos pramonės atliekas.</w:t>
      </w:r>
    </w:p>
    <w:p w14:paraId="0C287F91" w14:textId="77777777" w:rsidR="00C67C95" w:rsidRDefault="00C67C95" w:rsidP="00C67C95">
      <w:pPr>
        <w:autoSpaceDE w:val="0"/>
        <w:autoSpaceDN w:val="0"/>
        <w:adjustRightInd w:val="0"/>
        <w:spacing w:after="0" w:line="240" w:lineRule="auto"/>
        <w:jc w:val="both"/>
        <w:rPr>
          <w:rFonts w:ascii="Arial" w:hAnsi="Arial" w:cs="Arial"/>
          <w:b/>
          <w:bCs/>
          <w:kern w:val="0"/>
          <w:sz w:val="22"/>
          <w:szCs w:val="22"/>
          <w:lang w:val="lt-LT"/>
        </w:rPr>
      </w:pPr>
    </w:p>
    <w:p w14:paraId="67891061" w14:textId="5452EBAF" w:rsidR="007C6024" w:rsidRPr="007C6024" w:rsidRDefault="007C6024" w:rsidP="00C67C95">
      <w:pPr>
        <w:autoSpaceDE w:val="0"/>
        <w:autoSpaceDN w:val="0"/>
        <w:adjustRightInd w:val="0"/>
        <w:spacing w:after="0" w:line="240" w:lineRule="auto"/>
        <w:jc w:val="both"/>
        <w:rPr>
          <w:rFonts w:ascii="Arial" w:hAnsi="Arial" w:cs="Arial"/>
          <w:kern w:val="0"/>
          <w:sz w:val="22"/>
          <w:szCs w:val="22"/>
          <w:lang w:val="lt-LT"/>
        </w:rPr>
      </w:pPr>
      <w:r w:rsidRPr="007C6024">
        <w:rPr>
          <w:rFonts w:ascii="Arial" w:hAnsi="Arial" w:cs="Arial"/>
          <w:b/>
          <w:bCs/>
          <w:kern w:val="0"/>
          <w:sz w:val="22"/>
          <w:szCs w:val="22"/>
          <w:lang w:val="lt-LT"/>
        </w:rPr>
        <w:t>Dėmesys energetikos projektams</w:t>
      </w:r>
    </w:p>
    <w:p w14:paraId="466BABD9" w14:textId="77777777" w:rsidR="00C67C95" w:rsidRDefault="00C67C95" w:rsidP="00C67C95">
      <w:pPr>
        <w:autoSpaceDE w:val="0"/>
        <w:autoSpaceDN w:val="0"/>
        <w:adjustRightInd w:val="0"/>
        <w:spacing w:after="0" w:line="240" w:lineRule="auto"/>
        <w:jc w:val="both"/>
        <w:rPr>
          <w:rFonts w:ascii="Arial" w:hAnsi="Arial" w:cs="Arial"/>
          <w:kern w:val="0"/>
          <w:sz w:val="22"/>
          <w:szCs w:val="22"/>
          <w:lang w:val="lt-LT"/>
        </w:rPr>
      </w:pPr>
    </w:p>
    <w:p w14:paraId="104645BD" w14:textId="08B29786" w:rsidR="007C6024" w:rsidRPr="007C6024" w:rsidRDefault="007C6024" w:rsidP="00C67C95">
      <w:pPr>
        <w:autoSpaceDE w:val="0"/>
        <w:autoSpaceDN w:val="0"/>
        <w:adjustRightInd w:val="0"/>
        <w:spacing w:after="0" w:line="240" w:lineRule="auto"/>
        <w:jc w:val="both"/>
        <w:rPr>
          <w:rFonts w:ascii="Arial" w:hAnsi="Arial" w:cs="Arial"/>
          <w:kern w:val="0"/>
          <w:sz w:val="22"/>
          <w:szCs w:val="22"/>
          <w:lang w:val="lt-LT"/>
        </w:rPr>
      </w:pPr>
      <w:r w:rsidRPr="007C6024">
        <w:rPr>
          <w:rFonts w:ascii="Arial" w:hAnsi="Arial" w:cs="Arial"/>
          <w:kern w:val="0"/>
          <w:sz w:val="22"/>
          <w:szCs w:val="22"/>
          <w:lang w:val="lt-LT"/>
        </w:rPr>
        <w:t xml:space="preserve">ILTE šių metų pirmąjį pusmetį finansavo ir reikšmingas iniciatyvas žaliosios ir bendruomeninės energetikos srityje. </w:t>
      </w:r>
    </w:p>
    <w:p w14:paraId="72EE17BC" w14:textId="70BF30AD" w:rsidR="007C6024" w:rsidRPr="007C6024" w:rsidRDefault="007C6024" w:rsidP="00C67C95">
      <w:pPr>
        <w:autoSpaceDE w:val="0"/>
        <w:autoSpaceDN w:val="0"/>
        <w:adjustRightInd w:val="0"/>
        <w:spacing w:after="0" w:line="240" w:lineRule="auto"/>
        <w:jc w:val="both"/>
        <w:rPr>
          <w:rFonts w:ascii="Arial" w:hAnsi="Arial" w:cs="Arial"/>
          <w:kern w:val="0"/>
          <w:sz w:val="22"/>
          <w:szCs w:val="22"/>
          <w:lang w:val="lt-LT"/>
        </w:rPr>
      </w:pPr>
      <w:r w:rsidRPr="007C6024">
        <w:rPr>
          <w:rFonts w:ascii="Arial" w:hAnsi="Arial" w:cs="Arial"/>
          <w:kern w:val="0"/>
          <w:sz w:val="22"/>
          <w:szCs w:val="22"/>
          <w:lang w:val="lt-LT"/>
        </w:rPr>
        <w:lastRenderedPageBreak/>
        <w:t xml:space="preserve">Asociacijai „Saulės dominija“ </w:t>
      </w:r>
      <w:r w:rsidR="00C62673">
        <w:rPr>
          <w:rFonts w:ascii="Arial" w:hAnsi="Arial" w:cs="Arial"/>
          <w:kern w:val="0"/>
          <w:sz w:val="22"/>
          <w:szCs w:val="22"/>
          <w:lang w:val="lt-LT"/>
        </w:rPr>
        <w:t>suteikta</w:t>
      </w:r>
      <w:r w:rsidRPr="007C6024">
        <w:rPr>
          <w:rFonts w:ascii="Arial" w:hAnsi="Arial" w:cs="Arial"/>
          <w:kern w:val="0"/>
          <w:sz w:val="22"/>
          <w:szCs w:val="22"/>
          <w:lang w:val="lt-LT"/>
        </w:rPr>
        <w:t xml:space="preserve"> techninės pagalbos dotacij</w:t>
      </w:r>
      <w:r w:rsidR="00C62673">
        <w:rPr>
          <w:rFonts w:ascii="Arial" w:hAnsi="Arial" w:cs="Arial"/>
          <w:kern w:val="0"/>
          <w:sz w:val="22"/>
          <w:szCs w:val="22"/>
          <w:lang w:val="lt-LT"/>
        </w:rPr>
        <w:t>a</w:t>
      </w:r>
      <w:r w:rsidRPr="007C6024">
        <w:rPr>
          <w:rFonts w:ascii="Arial" w:hAnsi="Arial" w:cs="Arial"/>
          <w:kern w:val="0"/>
          <w:sz w:val="22"/>
          <w:szCs w:val="22"/>
          <w:lang w:val="lt-LT"/>
        </w:rPr>
        <w:t>, kuri padės pasirengti investicijai į saulės elektrinę. Planuojama, kad dalis pagamintos energijos bus skiriama socialiai pažeidžiamiems gyventojams, taip mažinant jų elektros išlaidas.</w:t>
      </w:r>
    </w:p>
    <w:p w14:paraId="128C2A9A" w14:textId="77777777" w:rsidR="00C67C95" w:rsidRDefault="00C67C95" w:rsidP="00C67C95">
      <w:pPr>
        <w:autoSpaceDE w:val="0"/>
        <w:autoSpaceDN w:val="0"/>
        <w:adjustRightInd w:val="0"/>
        <w:spacing w:after="0" w:line="240" w:lineRule="auto"/>
        <w:jc w:val="both"/>
        <w:rPr>
          <w:rFonts w:ascii="Arial" w:hAnsi="Arial" w:cs="Arial"/>
          <w:kern w:val="0"/>
          <w:sz w:val="22"/>
          <w:szCs w:val="22"/>
          <w:lang w:val="lt-LT"/>
        </w:rPr>
      </w:pPr>
    </w:p>
    <w:p w14:paraId="33116A5A" w14:textId="2BAC7834" w:rsidR="007C6024" w:rsidRPr="007C6024" w:rsidRDefault="007C6024" w:rsidP="00C67C95">
      <w:pPr>
        <w:autoSpaceDE w:val="0"/>
        <w:autoSpaceDN w:val="0"/>
        <w:adjustRightInd w:val="0"/>
        <w:spacing w:after="0" w:line="240" w:lineRule="auto"/>
        <w:jc w:val="both"/>
        <w:rPr>
          <w:rFonts w:ascii="Arial" w:hAnsi="Arial" w:cs="Arial"/>
          <w:kern w:val="0"/>
          <w:sz w:val="22"/>
          <w:szCs w:val="22"/>
          <w:lang w:val="lt-LT"/>
        </w:rPr>
      </w:pPr>
      <w:r w:rsidRPr="007C6024">
        <w:rPr>
          <w:rFonts w:ascii="Arial" w:hAnsi="Arial" w:cs="Arial"/>
          <w:kern w:val="0"/>
          <w:sz w:val="22"/>
          <w:szCs w:val="22"/>
          <w:lang w:val="lt-LT"/>
        </w:rPr>
        <w:t xml:space="preserve">Be to, ILTE suteikė 57,5 mln. eurų finansavimą dviem energijos kaupimo parkams Panevėžio ir Klaipėdos rajonuose. </w:t>
      </w:r>
      <w:r w:rsidR="006B67E3">
        <w:rPr>
          <w:rFonts w:ascii="Arial" w:hAnsi="Arial" w:cs="Arial"/>
          <w:kern w:val="0"/>
          <w:sz w:val="22"/>
          <w:szCs w:val="22"/>
          <w:lang w:val="lt-LT"/>
        </w:rPr>
        <w:t>P</w:t>
      </w:r>
      <w:r w:rsidRPr="007C6024">
        <w:rPr>
          <w:rFonts w:ascii="Arial" w:hAnsi="Arial" w:cs="Arial"/>
          <w:kern w:val="0"/>
          <w:sz w:val="22"/>
          <w:szCs w:val="22"/>
          <w:lang w:val="lt-LT"/>
        </w:rPr>
        <w:t>agal „Milijardas verslui“ priemonę</w:t>
      </w:r>
      <w:r w:rsidR="006B67E3">
        <w:rPr>
          <w:rFonts w:ascii="Arial" w:hAnsi="Arial" w:cs="Arial"/>
          <w:kern w:val="0"/>
          <w:sz w:val="22"/>
          <w:szCs w:val="22"/>
          <w:lang w:val="lt-LT"/>
        </w:rPr>
        <w:t xml:space="preserve"> vystomi projektai</w:t>
      </w:r>
      <w:r w:rsidRPr="007C6024">
        <w:rPr>
          <w:rFonts w:ascii="Arial" w:hAnsi="Arial" w:cs="Arial"/>
          <w:kern w:val="0"/>
          <w:sz w:val="22"/>
          <w:szCs w:val="22"/>
          <w:lang w:val="lt-LT"/>
        </w:rPr>
        <w:t xml:space="preserve"> prisidės prie šalies elektros tinklo stabilumo po sinchronizacijos su kontinentine Europa, užtikrins didesnį atsinaujinančios energijos integravimą ir padės sukurti konkurencingą energetikos sistemą.</w:t>
      </w:r>
    </w:p>
    <w:p w14:paraId="26BB3129" w14:textId="77777777" w:rsidR="00C67C95" w:rsidRDefault="00C67C95" w:rsidP="00C67C95">
      <w:pPr>
        <w:autoSpaceDE w:val="0"/>
        <w:autoSpaceDN w:val="0"/>
        <w:adjustRightInd w:val="0"/>
        <w:spacing w:after="0" w:line="240" w:lineRule="auto"/>
        <w:jc w:val="both"/>
        <w:rPr>
          <w:rFonts w:ascii="Arial" w:hAnsi="Arial" w:cs="Arial"/>
          <w:kern w:val="0"/>
          <w:sz w:val="22"/>
          <w:szCs w:val="22"/>
          <w:lang w:val="lt-LT"/>
        </w:rPr>
      </w:pPr>
    </w:p>
    <w:p w14:paraId="3E29DD7B" w14:textId="264B02E7" w:rsidR="007C6024" w:rsidRPr="007C6024" w:rsidRDefault="007C6024" w:rsidP="00C67C95">
      <w:pPr>
        <w:autoSpaceDE w:val="0"/>
        <w:autoSpaceDN w:val="0"/>
        <w:adjustRightInd w:val="0"/>
        <w:spacing w:after="0" w:line="240" w:lineRule="auto"/>
        <w:jc w:val="both"/>
        <w:rPr>
          <w:rFonts w:ascii="Arial" w:hAnsi="Arial" w:cs="Arial"/>
          <w:kern w:val="0"/>
          <w:sz w:val="22"/>
          <w:szCs w:val="22"/>
          <w:lang w:val="lt-LT"/>
        </w:rPr>
      </w:pPr>
      <w:r w:rsidRPr="007C6024">
        <w:rPr>
          <w:rFonts w:ascii="Arial" w:hAnsi="Arial" w:cs="Arial"/>
          <w:kern w:val="0"/>
          <w:sz w:val="22"/>
          <w:szCs w:val="22"/>
          <w:lang w:val="lt-LT"/>
        </w:rPr>
        <w:t>„</w:t>
      </w:r>
      <w:r w:rsidR="73822230" w:rsidRPr="007D784E">
        <w:rPr>
          <w:rFonts w:ascii="Arial" w:hAnsi="Arial" w:cs="Arial"/>
          <w:kern w:val="0"/>
          <w:sz w:val="22"/>
          <w:szCs w:val="22"/>
          <w:lang w:val="lt-LT"/>
        </w:rPr>
        <w:t>Baterijų kaupimo sprendimai – visiškai naujas sektorius, kurį pirmoji pradėjo finansuoti ILTE. Tikimės, kad šios investicijos ne tik sustiprins nacionalinę energetikos sistemą, bet ir prisidės prie naujų finansavimo praktikų formavimo rinkoje</w:t>
      </w:r>
      <w:r w:rsidRPr="007C6024">
        <w:rPr>
          <w:rFonts w:ascii="Arial" w:hAnsi="Arial" w:cs="Arial"/>
          <w:kern w:val="0"/>
          <w:sz w:val="22"/>
          <w:szCs w:val="22"/>
          <w:lang w:val="lt-LT"/>
        </w:rPr>
        <w:t>“, – teigia ILTE generalinis direktorius.</w:t>
      </w:r>
    </w:p>
    <w:p w14:paraId="6A158911" w14:textId="77777777" w:rsidR="00C67C95" w:rsidRDefault="00C67C95" w:rsidP="00C67C95">
      <w:pPr>
        <w:spacing w:after="0" w:line="240" w:lineRule="auto"/>
        <w:jc w:val="both"/>
        <w:rPr>
          <w:rFonts w:ascii="Arial" w:hAnsi="Arial" w:cs="Arial"/>
          <w:b/>
          <w:bCs/>
          <w:kern w:val="0"/>
          <w:sz w:val="22"/>
          <w:szCs w:val="22"/>
          <w:lang w:val="lt-LT"/>
        </w:rPr>
      </w:pPr>
    </w:p>
    <w:p w14:paraId="674704A0" w14:textId="7659B22E" w:rsidR="00F47453" w:rsidRPr="0027172C" w:rsidRDefault="07A09634" w:rsidP="00C67C95">
      <w:pPr>
        <w:spacing w:after="0" w:line="240" w:lineRule="auto"/>
        <w:jc w:val="both"/>
        <w:rPr>
          <w:rFonts w:ascii="Arial" w:hAnsi="Arial" w:cs="Arial"/>
          <w:b/>
          <w:bCs/>
          <w:kern w:val="0"/>
          <w:sz w:val="22"/>
          <w:szCs w:val="22"/>
          <w:lang w:val="lt-LT"/>
        </w:rPr>
      </w:pPr>
      <w:r w:rsidRPr="0027172C">
        <w:rPr>
          <w:rFonts w:ascii="Arial" w:hAnsi="Arial" w:cs="Arial"/>
          <w:b/>
          <w:bCs/>
          <w:kern w:val="0"/>
          <w:sz w:val="22"/>
          <w:szCs w:val="22"/>
          <w:lang w:val="lt-LT"/>
        </w:rPr>
        <w:t>Transformacijos projektas</w:t>
      </w:r>
    </w:p>
    <w:p w14:paraId="24692100" w14:textId="77777777" w:rsidR="00C67C95" w:rsidRDefault="00C67C95" w:rsidP="00C67C95">
      <w:pPr>
        <w:spacing w:after="0" w:line="240" w:lineRule="auto"/>
        <w:jc w:val="both"/>
        <w:rPr>
          <w:rFonts w:ascii="Arial" w:hAnsi="Arial" w:cs="Arial"/>
          <w:kern w:val="0"/>
          <w:sz w:val="22"/>
          <w:szCs w:val="22"/>
          <w:lang w:val="lt-LT"/>
        </w:rPr>
      </w:pPr>
    </w:p>
    <w:p w14:paraId="26314211" w14:textId="573842D7" w:rsidR="7847F91F" w:rsidRDefault="7847F91F" w:rsidP="00C67C95">
      <w:pPr>
        <w:spacing w:after="0" w:line="240" w:lineRule="auto"/>
        <w:jc w:val="both"/>
        <w:rPr>
          <w:rFonts w:ascii="Arial" w:hAnsi="Arial" w:cs="Arial"/>
          <w:kern w:val="0"/>
          <w:sz w:val="22"/>
          <w:szCs w:val="22"/>
          <w:lang w:val="lt-LT"/>
        </w:rPr>
      </w:pPr>
      <w:r w:rsidRPr="0027172C">
        <w:rPr>
          <w:rFonts w:ascii="Arial" w:hAnsi="Arial" w:cs="Arial"/>
          <w:kern w:val="0"/>
          <w:sz w:val="22"/>
          <w:szCs w:val="22"/>
          <w:lang w:val="lt-LT"/>
        </w:rPr>
        <w:t xml:space="preserve">Prognozuojama, kad ILTE pasirašytų sutarčių vertė nuosekliai augs ir 2025 m. pabaigoje sieks apie 1,2 mlrd. </w:t>
      </w:r>
      <w:r w:rsidR="04847F6F" w:rsidRPr="0027172C">
        <w:rPr>
          <w:rFonts w:ascii="Arial" w:hAnsi="Arial" w:cs="Arial"/>
          <w:kern w:val="0"/>
          <w:sz w:val="22"/>
          <w:szCs w:val="22"/>
          <w:lang w:val="lt-LT"/>
        </w:rPr>
        <w:t>E</w:t>
      </w:r>
      <w:r w:rsidRPr="0027172C">
        <w:rPr>
          <w:rFonts w:ascii="Arial" w:hAnsi="Arial" w:cs="Arial"/>
          <w:kern w:val="0"/>
          <w:sz w:val="22"/>
          <w:szCs w:val="22"/>
          <w:lang w:val="lt-LT"/>
        </w:rPr>
        <w:t>ur.</w:t>
      </w:r>
      <w:r w:rsidR="04847F6F" w:rsidRPr="0027172C">
        <w:rPr>
          <w:rFonts w:ascii="Arial" w:hAnsi="Arial" w:cs="Arial"/>
          <w:kern w:val="0"/>
          <w:sz w:val="22"/>
          <w:szCs w:val="22"/>
          <w:lang w:val="lt-LT"/>
        </w:rPr>
        <w:t xml:space="preserve"> Augant veiklos apimtims, vienas svarbiausių 2025 metų ILTE prioritetų – pasiruošti visavertei nacionalinio plėtros banko veiklai.</w:t>
      </w:r>
    </w:p>
    <w:p w14:paraId="78FB47A6" w14:textId="77777777" w:rsidR="00AE7C0C" w:rsidRPr="0027172C" w:rsidRDefault="00AE7C0C" w:rsidP="00C67C95">
      <w:pPr>
        <w:spacing w:after="0" w:line="240" w:lineRule="auto"/>
        <w:jc w:val="both"/>
        <w:rPr>
          <w:rFonts w:ascii="Arial" w:hAnsi="Arial" w:cs="Arial"/>
          <w:kern w:val="0"/>
          <w:sz w:val="22"/>
          <w:szCs w:val="22"/>
          <w:lang w:val="lt-LT"/>
        </w:rPr>
      </w:pPr>
    </w:p>
    <w:p w14:paraId="6949E554" w14:textId="77777777" w:rsidR="00154607" w:rsidRDefault="7F914668" w:rsidP="00C67C95">
      <w:pPr>
        <w:spacing w:after="0" w:line="240" w:lineRule="auto"/>
        <w:jc w:val="both"/>
        <w:rPr>
          <w:rFonts w:ascii="Arial" w:hAnsi="Arial" w:cs="Arial"/>
          <w:kern w:val="0"/>
          <w:sz w:val="22"/>
          <w:szCs w:val="22"/>
          <w:lang w:val="lt-LT"/>
        </w:rPr>
      </w:pPr>
      <w:r w:rsidRPr="0027172C">
        <w:rPr>
          <w:rFonts w:ascii="Arial" w:hAnsi="Arial" w:cs="Arial"/>
          <w:kern w:val="0"/>
          <w:sz w:val="22"/>
          <w:szCs w:val="22"/>
          <w:lang w:val="lt-LT"/>
        </w:rPr>
        <w:t>Šiuo tikslu ILTE pradė</w:t>
      </w:r>
      <w:r w:rsidR="6A8AB326" w:rsidRPr="0027172C">
        <w:rPr>
          <w:rFonts w:ascii="Arial" w:hAnsi="Arial" w:cs="Arial"/>
          <w:kern w:val="0"/>
          <w:sz w:val="22"/>
          <w:szCs w:val="22"/>
          <w:lang w:val="lt-LT"/>
        </w:rPr>
        <w:t>jo</w:t>
      </w:r>
      <w:r w:rsidRPr="0027172C">
        <w:rPr>
          <w:rFonts w:ascii="Arial" w:hAnsi="Arial" w:cs="Arial"/>
          <w:kern w:val="0"/>
          <w:sz w:val="22"/>
          <w:szCs w:val="22"/>
          <w:lang w:val="lt-LT"/>
        </w:rPr>
        <w:t xml:space="preserve"> įgyvendinti Nacionalinio plėtros banko program</w:t>
      </w:r>
      <w:r w:rsidR="00DA53ED" w:rsidRPr="0027172C">
        <w:rPr>
          <w:rFonts w:ascii="Arial" w:hAnsi="Arial" w:cs="Arial"/>
          <w:kern w:val="0"/>
          <w:sz w:val="22"/>
          <w:szCs w:val="22"/>
          <w:lang w:val="lt-LT"/>
        </w:rPr>
        <w:t>ą</w:t>
      </w:r>
      <w:r w:rsidRPr="0027172C">
        <w:rPr>
          <w:rFonts w:ascii="Arial" w:hAnsi="Arial" w:cs="Arial"/>
          <w:kern w:val="0"/>
          <w:sz w:val="22"/>
          <w:szCs w:val="22"/>
          <w:lang w:val="lt-LT"/>
        </w:rPr>
        <w:t>, kuri</w:t>
      </w:r>
      <w:r w:rsidR="037B83D0" w:rsidRPr="0027172C">
        <w:rPr>
          <w:rFonts w:ascii="Arial" w:hAnsi="Arial" w:cs="Arial"/>
          <w:kern w:val="0"/>
          <w:sz w:val="22"/>
          <w:szCs w:val="22"/>
          <w:lang w:val="lt-LT"/>
        </w:rPr>
        <w:t>os tikslas –</w:t>
      </w:r>
      <w:r w:rsidRPr="0027172C">
        <w:rPr>
          <w:rFonts w:ascii="Arial" w:hAnsi="Arial" w:cs="Arial"/>
          <w:kern w:val="0"/>
          <w:sz w:val="22"/>
          <w:szCs w:val="22"/>
          <w:lang w:val="lt-LT"/>
        </w:rPr>
        <w:t xml:space="preserve"> transformuo</w:t>
      </w:r>
      <w:r w:rsidR="3190F459" w:rsidRPr="0027172C">
        <w:rPr>
          <w:rFonts w:ascii="Arial" w:hAnsi="Arial" w:cs="Arial"/>
          <w:kern w:val="0"/>
          <w:sz w:val="22"/>
          <w:szCs w:val="22"/>
          <w:lang w:val="lt-LT"/>
        </w:rPr>
        <w:t>ti</w:t>
      </w:r>
      <w:r w:rsidRPr="0027172C">
        <w:rPr>
          <w:rFonts w:ascii="Arial" w:hAnsi="Arial" w:cs="Arial"/>
          <w:kern w:val="0"/>
          <w:sz w:val="22"/>
          <w:szCs w:val="22"/>
          <w:lang w:val="lt-LT"/>
        </w:rPr>
        <w:t xml:space="preserve"> </w:t>
      </w:r>
      <w:r w:rsidR="0498BF0A" w:rsidRPr="0027172C">
        <w:rPr>
          <w:rFonts w:ascii="Arial" w:hAnsi="Arial" w:cs="Arial"/>
          <w:kern w:val="0"/>
          <w:sz w:val="22"/>
          <w:szCs w:val="22"/>
          <w:lang w:val="lt-LT"/>
        </w:rPr>
        <w:t xml:space="preserve">ILTE </w:t>
      </w:r>
      <w:r w:rsidRPr="0027172C">
        <w:rPr>
          <w:rFonts w:ascii="Arial" w:hAnsi="Arial" w:cs="Arial"/>
          <w:kern w:val="0"/>
          <w:sz w:val="22"/>
          <w:szCs w:val="22"/>
          <w:lang w:val="lt-LT"/>
        </w:rPr>
        <w:t xml:space="preserve">į instituciją, galinčią savarankiškai pritraukti lėšas, kurti tikslinius finansinius produktus ir užtikrinti didesnes finansavimo apimtis.  </w:t>
      </w:r>
      <w:r w:rsidR="56EBDFEC" w:rsidRPr="56EBDFEC">
        <w:rPr>
          <w:rFonts w:ascii="Arial" w:eastAsia="Arial" w:hAnsi="Arial" w:cs="Arial"/>
          <w:sz w:val="22"/>
          <w:szCs w:val="22"/>
          <w:lang w:val="lt-LT"/>
        </w:rPr>
        <w:t xml:space="preserve">Nacionalinio plėtros banko paskirtis paprastai apibrėžiama kaip valstybės sukurtos finansų institucijos, skirtos skatinti šalies ekonominę ir socialinę plėtrą ir užpildyti  finansavimo rinkos spragas, kuriose bankai ir kitos finansų institucijos veikia nepakankamai aktyviai.  Įgyvendinusi pokyčio projektų programą, ILTE taps Lietuvos plėtros banku  </w:t>
      </w:r>
      <w:r>
        <w:br/>
      </w:r>
      <w:r w:rsidRPr="0027172C">
        <w:rPr>
          <w:rFonts w:ascii="Arial" w:hAnsi="Arial" w:cs="Arial"/>
          <w:kern w:val="0"/>
          <w:sz w:val="22"/>
          <w:szCs w:val="22"/>
          <w:lang w:val="lt-LT"/>
        </w:rPr>
        <w:t xml:space="preserve">Taip pat įgyvendinamos Valstybės kontrolės rekomendacijos, stiprinant veiklos priežiūrą ir užtikrinant skaidrų naujo modelio įgyvendinimą.  </w:t>
      </w:r>
    </w:p>
    <w:p w14:paraId="53B0F0CF" w14:textId="77777777" w:rsidR="00154607" w:rsidRDefault="00154607" w:rsidP="00C67C95">
      <w:pPr>
        <w:spacing w:after="0" w:line="240" w:lineRule="auto"/>
        <w:jc w:val="both"/>
        <w:rPr>
          <w:rFonts w:ascii="Arial" w:hAnsi="Arial" w:cs="Arial"/>
          <w:kern w:val="0"/>
          <w:sz w:val="22"/>
          <w:szCs w:val="22"/>
          <w:lang w:val="lt-LT"/>
        </w:rPr>
      </w:pPr>
    </w:p>
    <w:p w14:paraId="38EF4090" w14:textId="7C1A1CC3" w:rsidR="07719E79" w:rsidRPr="0027172C" w:rsidRDefault="07719E79" w:rsidP="00C67C95">
      <w:pPr>
        <w:spacing w:after="0" w:line="240" w:lineRule="auto"/>
        <w:jc w:val="both"/>
        <w:rPr>
          <w:rFonts w:ascii="Arial" w:hAnsi="Arial" w:cs="Arial"/>
          <w:kern w:val="0"/>
          <w:sz w:val="22"/>
          <w:szCs w:val="22"/>
          <w:lang w:val="lt-LT"/>
        </w:rPr>
      </w:pPr>
      <w:r w:rsidRPr="0027172C">
        <w:rPr>
          <w:rFonts w:ascii="Arial" w:hAnsi="Arial" w:cs="Arial"/>
          <w:kern w:val="0"/>
          <w:sz w:val="22"/>
          <w:szCs w:val="22"/>
          <w:lang w:val="lt-LT"/>
        </w:rPr>
        <w:t xml:space="preserve">Vyriausybė </w:t>
      </w:r>
      <w:r w:rsidR="00154607">
        <w:rPr>
          <w:rFonts w:ascii="Arial" w:hAnsi="Arial" w:cs="Arial"/>
          <w:kern w:val="0"/>
          <w:sz w:val="22"/>
          <w:szCs w:val="22"/>
          <w:lang w:val="lt-LT"/>
        </w:rPr>
        <w:t xml:space="preserve">yra </w:t>
      </w:r>
      <w:r w:rsidRPr="0027172C">
        <w:rPr>
          <w:rFonts w:ascii="Arial" w:hAnsi="Arial" w:cs="Arial"/>
          <w:kern w:val="0"/>
          <w:sz w:val="22"/>
          <w:szCs w:val="22"/>
          <w:lang w:val="lt-LT"/>
        </w:rPr>
        <w:t>pritar</w:t>
      </w:r>
      <w:r w:rsidR="00154607">
        <w:rPr>
          <w:rFonts w:ascii="Arial" w:hAnsi="Arial" w:cs="Arial"/>
          <w:kern w:val="0"/>
          <w:sz w:val="22"/>
          <w:szCs w:val="22"/>
          <w:lang w:val="lt-LT"/>
        </w:rPr>
        <w:t>usi</w:t>
      </w:r>
      <w:r w:rsidRPr="0027172C">
        <w:rPr>
          <w:rFonts w:ascii="Arial" w:hAnsi="Arial" w:cs="Arial"/>
          <w:kern w:val="0"/>
          <w:sz w:val="22"/>
          <w:szCs w:val="22"/>
          <w:lang w:val="lt-LT"/>
        </w:rPr>
        <w:t xml:space="preserve"> Finansų ministerijos siūlymui padidinti Nacionalinio plėtros banko ILTE įstatinį kapitalą 150 mln. eurų bei Lietuvos Respublikos nacionalinio plėtros banko įstatymo pakeitimams. </w:t>
      </w:r>
      <w:r w:rsidR="29A67B5B" w:rsidRPr="0027172C">
        <w:rPr>
          <w:rFonts w:ascii="Arial" w:hAnsi="Arial" w:cs="Arial"/>
          <w:kern w:val="0"/>
          <w:sz w:val="22"/>
          <w:szCs w:val="22"/>
          <w:lang w:val="lt-LT"/>
        </w:rPr>
        <w:t>Šie sprendimai leis efektyviau valdyti lėšas, stiprinti kapitalo bazę, gerinti rizikų valdymą ir greičiau reaguoti į rinkos poreikius. Siūlomus pakeitimus Seimas svarstys jau rudenį.</w:t>
      </w:r>
    </w:p>
    <w:p w14:paraId="1CBEB9BE" w14:textId="244E7EDD" w:rsidR="2E75ADF9" w:rsidRDefault="2E75ADF9" w:rsidP="00C67C95">
      <w:pPr>
        <w:spacing w:after="0" w:line="240" w:lineRule="auto"/>
        <w:rPr>
          <w:rFonts w:ascii="Aptos" w:eastAsia="Aptos" w:hAnsi="Aptos" w:cs="Aptos"/>
          <w:color w:val="000000" w:themeColor="text1"/>
          <w:lang w:val="lt-LT"/>
        </w:rPr>
      </w:pPr>
    </w:p>
    <w:sectPr w:rsidR="2E75ADF9" w:rsidSect="007C6024">
      <w:pgSz w:w="12240" w:h="15840"/>
      <w:pgMar w:top="1701" w:right="567"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37F"/>
    <w:rsid w:val="00012DD5"/>
    <w:rsid w:val="000164E4"/>
    <w:rsid w:val="0003180B"/>
    <w:rsid w:val="00033C5A"/>
    <w:rsid w:val="000441D5"/>
    <w:rsid w:val="0004562C"/>
    <w:rsid w:val="0005260A"/>
    <w:rsid w:val="00085D66"/>
    <w:rsid w:val="000A0801"/>
    <w:rsid w:val="000B0AE2"/>
    <w:rsid w:val="000C420C"/>
    <w:rsid w:val="000E48C8"/>
    <w:rsid w:val="001155E2"/>
    <w:rsid w:val="001209F4"/>
    <w:rsid w:val="001342C0"/>
    <w:rsid w:val="00145610"/>
    <w:rsid w:val="00154607"/>
    <w:rsid w:val="00164513"/>
    <w:rsid w:val="001A0758"/>
    <w:rsid w:val="001B0C93"/>
    <w:rsid w:val="001B0DA9"/>
    <w:rsid w:val="001D35B3"/>
    <w:rsid w:val="001E0A21"/>
    <w:rsid w:val="001F6B74"/>
    <w:rsid w:val="001F6D51"/>
    <w:rsid w:val="0020012A"/>
    <w:rsid w:val="00214BA3"/>
    <w:rsid w:val="00225437"/>
    <w:rsid w:val="00234FFE"/>
    <w:rsid w:val="0024470F"/>
    <w:rsid w:val="00265183"/>
    <w:rsid w:val="00267636"/>
    <w:rsid w:val="0027172C"/>
    <w:rsid w:val="00280CAB"/>
    <w:rsid w:val="002870E9"/>
    <w:rsid w:val="002A44CC"/>
    <w:rsid w:val="002B1F35"/>
    <w:rsid w:val="002C520B"/>
    <w:rsid w:val="002E0A6D"/>
    <w:rsid w:val="002F0DA6"/>
    <w:rsid w:val="00310B0E"/>
    <w:rsid w:val="00337355"/>
    <w:rsid w:val="00337B25"/>
    <w:rsid w:val="00354AB6"/>
    <w:rsid w:val="003579C3"/>
    <w:rsid w:val="00362B0B"/>
    <w:rsid w:val="00373E3D"/>
    <w:rsid w:val="0038594A"/>
    <w:rsid w:val="003B6180"/>
    <w:rsid w:val="003E1CED"/>
    <w:rsid w:val="00411082"/>
    <w:rsid w:val="00412013"/>
    <w:rsid w:val="00416EC2"/>
    <w:rsid w:val="00435A7F"/>
    <w:rsid w:val="00464F46"/>
    <w:rsid w:val="004E44C8"/>
    <w:rsid w:val="004F6D3F"/>
    <w:rsid w:val="00500523"/>
    <w:rsid w:val="005171B5"/>
    <w:rsid w:val="00536B0C"/>
    <w:rsid w:val="00562D51"/>
    <w:rsid w:val="00565A5D"/>
    <w:rsid w:val="005C0843"/>
    <w:rsid w:val="005E0326"/>
    <w:rsid w:val="005F281D"/>
    <w:rsid w:val="0063096C"/>
    <w:rsid w:val="0063128B"/>
    <w:rsid w:val="00644B62"/>
    <w:rsid w:val="0065509A"/>
    <w:rsid w:val="0069597A"/>
    <w:rsid w:val="006B67E3"/>
    <w:rsid w:val="006D1B20"/>
    <w:rsid w:val="00733957"/>
    <w:rsid w:val="0073424E"/>
    <w:rsid w:val="007A1B99"/>
    <w:rsid w:val="007A3166"/>
    <w:rsid w:val="007B123F"/>
    <w:rsid w:val="007B6671"/>
    <w:rsid w:val="007B7629"/>
    <w:rsid w:val="007C29E8"/>
    <w:rsid w:val="007C6024"/>
    <w:rsid w:val="007D784E"/>
    <w:rsid w:val="00806EDF"/>
    <w:rsid w:val="008113EA"/>
    <w:rsid w:val="00864D94"/>
    <w:rsid w:val="00866B07"/>
    <w:rsid w:val="008726FF"/>
    <w:rsid w:val="008F129F"/>
    <w:rsid w:val="00910BC6"/>
    <w:rsid w:val="00911CD0"/>
    <w:rsid w:val="0092130D"/>
    <w:rsid w:val="00937DC0"/>
    <w:rsid w:val="009407B9"/>
    <w:rsid w:val="00953F83"/>
    <w:rsid w:val="00983E2E"/>
    <w:rsid w:val="0098518F"/>
    <w:rsid w:val="00991FDB"/>
    <w:rsid w:val="009B62CE"/>
    <w:rsid w:val="00A13EFC"/>
    <w:rsid w:val="00A22483"/>
    <w:rsid w:val="00A22A84"/>
    <w:rsid w:val="00A348C5"/>
    <w:rsid w:val="00A46F21"/>
    <w:rsid w:val="00A65877"/>
    <w:rsid w:val="00AA7769"/>
    <w:rsid w:val="00AB1AA4"/>
    <w:rsid w:val="00AE7C0C"/>
    <w:rsid w:val="00AF4B7D"/>
    <w:rsid w:val="00B25FF4"/>
    <w:rsid w:val="00B44665"/>
    <w:rsid w:val="00B61F72"/>
    <w:rsid w:val="00B81657"/>
    <w:rsid w:val="00BC42B1"/>
    <w:rsid w:val="00BD7F6B"/>
    <w:rsid w:val="00C10B0B"/>
    <w:rsid w:val="00C321D9"/>
    <w:rsid w:val="00C62673"/>
    <w:rsid w:val="00C6694F"/>
    <w:rsid w:val="00C67C95"/>
    <w:rsid w:val="00C72915"/>
    <w:rsid w:val="00C8075D"/>
    <w:rsid w:val="00CA7679"/>
    <w:rsid w:val="00CA79A6"/>
    <w:rsid w:val="00CB7658"/>
    <w:rsid w:val="00CC1A4C"/>
    <w:rsid w:val="00D96A45"/>
    <w:rsid w:val="00DA53ED"/>
    <w:rsid w:val="00DC7202"/>
    <w:rsid w:val="00E06421"/>
    <w:rsid w:val="00E379B7"/>
    <w:rsid w:val="00E74483"/>
    <w:rsid w:val="00E87D0C"/>
    <w:rsid w:val="00EB313B"/>
    <w:rsid w:val="00EF737F"/>
    <w:rsid w:val="00F0788E"/>
    <w:rsid w:val="00F47453"/>
    <w:rsid w:val="00F55280"/>
    <w:rsid w:val="00FA38A5"/>
    <w:rsid w:val="00FA3DB2"/>
    <w:rsid w:val="00FD44E1"/>
    <w:rsid w:val="011FD40C"/>
    <w:rsid w:val="037B83D0"/>
    <w:rsid w:val="03E4276E"/>
    <w:rsid w:val="04278E00"/>
    <w:rsid w:val="04847F6F"/>
    <w:rsid w:val="0498BF0A"/>
    <w:rsid w:val="05FAF976"/>
    <w:rsid w:val="07719E79"/>
    <w:rsid w:val="07A09634"/>
    <w:rsid w:val="1449D011"/>
    <w:rsid w:val="1DDAE0D4"/>
    <w:rsid w:val="218F84C6"/>
    <w:rsid w:val="21E9C0B7"/>
    <w:rsid w:val="228B4FCD"/>
    <w:rsid w:val="240E2085"/>
    <w:rsid w:val="283DE558"/>
    <w:rsid w:val="29A67B5B"/>
    <w:rsid w:val="2C9F12A3"/>
    <w:rsid w:val="2E75ADF9"/>
    <w:rsid w:val="3190F459"/>
    <w:rsid w:val="3897BF00"/>
    <w:rsid w:val="40E36534"/>
    <w:rsid w:val="47D02CFD"/>
    <w:rsid w:val="490D5E3E"/>
    <w:rsid w:val="4A53689A"/>
    <w:rsid w:val="4DE72225"/>
    <w:rsid w:val="52273094"/>
    <w:rsid w:val="5513E039"/>
    <w:rsid w:val="56EBDFEC"/>
    <w:rsid w:val="5810169F"/>
    <w:rsid w:val="5EDBD711"/>
    <w:rsid w:val="6A8AB326"/>
    <w:rsid w:val="72C123AB"/>
    <w:rsid w:val="73822230"/>
    <w:rsid w:val="74F1C576"/>
    <w:rsid w:val="7847F91F"/>
    <w:rsid w:val="7ED90A49"/>
    <w:rsid w:val="7F9146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6963B"/>
  <w15:chartTrackingRefBased/>
  <w15:docId w15:val="{798611ED-ACB7-4551-9175-B0362FEB1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F737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F737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F737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F737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F737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F737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F737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F737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F737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737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F737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F737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F737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F737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F737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F737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F737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F737F"/>
    <w:rPr>
      <w:rFonts w:eastAsiaTheme="majorEastAsia" w:cstheme="majorBidi"/>
      <w:color w:val="272727" w:themeColor="text1" w:themeTint="D8"/>
    </w:rPr>
  </w:style>
  <w:style w:type="paragraph" w:styleId="Title">
    <w:name w:val="Title"/>
    <w:basedOn w:val="Normal"/>
    <w:next w:val="Normal"/>
    <w:link w:val="TitleChar"/>
    <w:uiPriority w:val="10"/>
    <w:qFormat/>
    <w:rsid w:val="00EF737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F737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F737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F737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F737F"/>
    <w:pPr>
      <w:spacing w:before="160"/>
      <w:jc w:val="center"/>
    </w:pPr>
    <w:rPr>
      <w:i/>
      <w:iCs/>
      <w:color w:val="404040" w:themeColor="text1" w:themeTint="BF"/>
    </w:rPr>
  </w:style>
  <w:style w:type="character" w:customStyle="1" w:styleId="QuoteChar">
    <w:name w:val="Quote Char"/>
    <w:basedOn w:val="DefaultParagraphFont"/>
    <w:link w:val="Quote"/>
    <w:uiPriority w:val="29"/>
    <w:rsid w:val="00EF737F"/>
    <w:rPr>
      <w:i/>
      <w:iCs/>
      <w:color w:val="404040" w:themeColor="text1" w:themeTint="BF"/>
    </w:rPr>
  </w:style>
  <w:style w:type="paragraph" w:styleId="ListParagraph">
    <w:name w:val="List Paragraph"/>
    <w:basedOn w:val="Normal"/>
    <w:uiPriority w:val="34"/>
    <w:qFormat/>
    <w:rsid w:val="00EF737F"/>
    <w:pPr>
      <w:ind w:left="720"/>
      <w:contextualSpacing/>
    </w:pPr>
  </w:style>
  <w:style w:type="character" w:styleId="IntenseEmphasis">
    <w:name w:val="Intense Emphasis"/>
    <w:basedOn w:val="DefaultParagraphFont"/>
    <w:uiPriority w:val="21"/>
    <w:qFormat/>
    <w:rsid w:val="00EF737F"/>
    <w:rPr>
      <w:i/>
      <w:iCs/>
      <w:color w:val="0F4761" w:themeColor="accent1" w:themeShade="BF"/>
    </w:rPr>
  </w:style>
  <w:style w:type="paragraph" w:styleId="IntenseQuote">
    <w:name w:val="Intense Quote"/>
    <w:basedOn w:val="Normal"/>
    <w:next w:val="Normal"/>
    <w:link w:val="IntenseQuoteChar"/>
    <w:uiPriority w:val="30"/>
    <w:qFormat/>
    <w:rsid w:val="00EF737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F737F"/>
    <w:rPr>
      <w:i/>
      <w:iCs/>
      <w:color w:val="0F4761" w:themeColor="accent1" w:themeShade="BF"/>
    </w:rPr>
  </w:style>
  <w:style w:type="character" w:styleId="IntenseReference">
    <w:name w:val="Intense Reference"/>
    <w:basedOn w:val="DefaultParagraphFont"/>
    <w:uiPriority w:val="32"/>
    <w:qFormat/>
    <w:rsid w:val="00EF737F"/>
    <w:rPr>
      <w:b/>
      <w:bCs/>
      <w:smallCaps/>
      <w:color w:val="0F4761" w:themeColor="accent1" w:themeShade="BF"/>
      <w:spacing w:val="5"/>
    </w:rPr>
  </w:style>
  <w:style w:type="paragraph" w:styleId="NormalWeb">
    <w:name w:val="Normal (Web)"/>
    <w:basedOn w:val="Normal"/>
    <w:uiPriority w:val="99"/>
    <w:unhideWhenUsed/>
    <w:rsid w:val="00EF737F"/>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EF737F"/>
    <w:rPr>
      <w:b/>
      <w:bCs/>
    </w:rPr>
  </w:style>
  <w:style w:type="character" w:customStyle="1" w:styleId="apple-converted-space">
    <w:name w:val="apple-converted-space"/>
    <w:basedOn w:val="DefaultParagraphFont"/>
    <w:rsid w:val="002F0DA6"/>
  </w:style>
  <w:style w:type="paragraph" w:styleId="Revision">
    <w:name w:val="Revision"/>
    <w:hidden/>
    <w:uiPriority w:val="99"/>
    <w:semiHidden/>
    <w:rsid w:val="000441D5"/>
    <w:pPr>
      <w:spacing w:after="0" w:line="240" w:lineRule="auto"/>
    </w:p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B81657"/>
    <w:rPr>
      <w:b/>
      <w:bCs/>
    </w:rPr>
  </w:style>
  <w:style w:type="character" w:customStyle="1" w:styleId="CommentSubjectChar">
    <w:name w:val="Comment Subject Char"/>
    <w:basedOn w:val="CommentTextChar"/>
    <w:link w:val="CommentSubject"/>
    <w:uiPriority w:val="99"/>
    <w:semiHidden/>
    <w:rsid w:val="00B81657"/>
    <w:rPr>
      <w:b/>
      <w:bCs/>
      <w:sz w:val="20"/>
      <w:szCs w:val="20"/>
    </w:rPr>
  </w:style>
  <w:style w:type="character" w:styleId="Mention">
    <w:name w:val="Mention"/>
    <w:basedOn w:val="DefaultParagraphFont"/>
    <w:uiPriority w:val="99"/>
    <w:unhideWhenUsed/>
    <w:rsid w:val="00B8165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788</Words>
  <Characters>4495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5273</CharactersWithSpaces>
  <SharedDoc>false</SharedDoc>
  <HyperlinkBase/>
  <HLinks>
    <vt:vector size="6" baseType="variant">
      <vt:variant>
        <vt:i4>3866705</vt:i4>
      </vt:variant>
      <vt:variant>
        <vt:i4>0</vt:i4>
      </vt:variant>
      <vt:variant>
        <vt:i4>0</vt:i4>
      </vt:variant>
      <vt:variant>
        <vt:i4>5</vt:i4>
      </vt:variant>
      <vt:variant>
        <vt:lpwstr>mailto:viktorija.voroncova@ilte.lt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Viktorija Voroncova</cp:lastModifiedBy>
  <cp:revision>3</cp:revision>
  <dcterms:created xsi:type="dcterms:W3CDTF">2025-08-20T07:53:00Z</dcterms:created>
  <dcterms:modified xsi:type="dcterms:W3CDTF">2025-08-20T08:05:00Z</dcterms:modified>
  <cp:category/>
</cp:coreProperties>
</file>