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69C0E" w14:textId="77378A03" w:rsidR="008B7949" w:rsidRDefault="009676DB">
      <w:pPr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P</w:t>
      </w:r>
      <w:r w:rsidR="00C07163" w:rsidRPr="007664C0">
        <w:rPr>
          <w:b/>
          <w:bCs/>
          <w:sz w:val="28"/>
          <w:szCs w:val="28"/>
          <w:lang w:val="en-US"/>
        </w:rPr>
        <w:t>rasideda</w:t>
      </w:r>
      <w:proofErr w:type="spellEnd"/>
      <w:r w:rsidR="00C07163" w:rsidRPr="007664C0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C07163" w:rsidRPr="007664C0">
        <w:rPr>
          <w:b/>
          <w:bCs/>
          <w:sz w:val="28"/>
          <w:szCs w:val="28"/>
          <w:lang w:val="en-US"/>
        </w:rPr>
        <w:t>pilietinė</w:t>
      </w:r>
      <w:proofErr w:type="spellEnd"/>
      <w:r w:rsidR="00C07163" w:rsidRPr="007664C0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C07163" w:rsidRPr="007664C0">
        <w:rPr>
          <w:b/>
          <w:bCs/>
          <w:sz w:val="28"/>
          <w:szCs w:val="28"/>
          <w:lang w:val="en-US"/>
        </w:rPr>
        <w:t>ak</w:t>
      </w:r>
      <w:r w:rsidR="00D16242">
        <w:rPr>
          <w:b/>
          <w:bCs/>
          <w:sz w:val="28"/>
          <w:szCs w:val="28"/>
          <w:lang w:val="en-US"/>
        </w:rPr>
        <w:t>c</w:t>
      </w:r>
      <w:r w:rsidR="00C07163" w:rsidRPr="007664C0">
        <w:rPr>
          <w:b/>
          <w:bCs/>
          <w:sz w:val="28"/>
          <w:szCs w:val="28"/>
          <w:lang w:val="en-US"/>
        </w:rPr>
        <w:t>ija</w:t>
      </w:r>
      <w:proofErr w:type="spellEnd"/>
      <w:r w:rsidR="00FC2B1C">
        <w:rPr>
          <w:b/>
          <w:bCs/>
          <w:sz w:val="28"/>
          <w:szCs w:val="28"/>
          <w:lang w:val="en-US"/>
        </w:rPr>
        <w:t xml:space="preserve"> </w:t>
      </w:r>
      <w:r w:rsidR="00C07163" w:rsidRPr="007664C0">
        <w:rPr>
          <w:b/>
          <w:bCs/>
          <w:sz w:val="28"/>
          <w:szCs w:val="28"/>
        </w:rPr>
        <w:t>„</w:t>
      </w:r>
      <w:r w:rsidR="007664C0" w:rsidRPr="007664C0">
        <w:rPr>
          <w:b/>
          <w:bCs/>
          <w:sz w:val="28"/>
          <w:szCs w:val="28"/>
        </w:rPr>
        <w:t xml:space="preserve">Gyvoji Lietuvos </w:t>
      </w:r>
      <w:proofErr w:type="gramStart"/>
      <w:r w:rsidR="007664C0" w:rsidRPr="007664C0">
        <w:rPr>
          <w:b/>
          <w:bCs/>
          <w:sz w:val="28"/>
          <w:szCs w:val="28"/>
        </w:rPr>
        <w:t>ABC“</w:t>
      </w:r>
      <w:proofErr w:type="gramEnd"/>
      <w:r w:rsidR="007664C0" w:rsidRPr="007664C0">
        <w:rPr>
          <w:b/>
          <w:bCs/>
          <w:sz w:val="28"/>
          <w:szCs w:val="28"/>
        </w:rPr>
        <w:t>:</w:t>
      </w:r>
      <w:r w:rsidR="00E75A7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E75A75">
        <w:rPr>
          <w:b/>
          <w:bCs/>
          <w:sz w:val="28"/>
          <w:szCs w:val="28"/>
          <w:lang w:val="en-US"/>
        </w:rPr>
        <w:t>kviečia</w:t>
      </w:r>
      <w:proofErr w:type="spellEnd"/>
      <w:r w:rsidR="00E75A7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E75A75">
        <w:rPr>
          <w:b/>
          <w:bCs/>
          <w:sz w:val="28"/>
          <w:szCs w:val="28"/>
          <w:lang w:val="en-US"/>
        </w:rPr>
        <w:t>jungtis</w:t>
      </w:r>
      <w:proofErr w:type="spellEnd"/>
      <w:r w:rsidR="00E75A7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E75A75">
        <w:rPr>
          <w:b/>
          <w:bCs/>
          <w:sz w:val="28"/>
          <w:szCs w:val="28"/>
          <w:lang w:val="en-US"/>
        </w:rPr>
        <w:t>visą</w:t>
      </w:r>
      <w:proofErr w:type="spellEnd"/>
      <w:r w:rsidR="00E75A75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E75A75">
        <w:rPr>
          <w:b/>
          <w:bCs/>
          <w:sz w:val="28"/>
          <w:szCs w:val="28"/>
          <w:lang w:val="en-US"/>
        </w:rPr>
        <w:t>visuomenę</w:t>
      </w:r>
      <w:proofErr w:type="spellEnd"/>
    </w:p>
    <w:p w14:paraId="0B11D1FE" w14:textId="612FCA95" w:rsidR="00DD1372" w:rsidRDefault="00D73256">
      <w:pPr>
        <w:rPr>
          <w:b/>
          <w:bCs/>
        </w:rPr>
      </w:pPr>
      <w:proofErr w:type="spellStart"/>
      <w:r w:rsidRPr="00FB7E47">
        <w:rPr>
          <w:b/>
          <w:bCs/>
          <w:lang w:val="en-US"/>
        </w:rPr>
        <w:t>Rugsėjo</w:t>
      </w:r>
      <w:proofErr w:type="spellEnd"/>
      <w:r w:rsidRPr="00FB7E47">
        <w:rPr>
          <w:b/>
          <w:bCs/>
          <w:lang w:val="en-US"/>
        </w:rPr>
        <w:t xml:space="preserve"> 1-ąją </w:t>
      </w:r>
      <w:proofErr w:type="spellStart"/>
      <w:r w:rsidRPr="00FB7E47">
        <w:rPr>
          <w:b/>
          <w:bCs/>
          <w:lang w:val="en-US"/>
        </w:rPr>
        <w:t>Lietuvoje</w:t>
      </w:r>
      <w:proofErr w:type="spellEnd"/>
      <w:r w:rsidRPr="00FB7E47">
        <w:rPr>
          <w:b/>
          <w:bCs/>
          <w:lang w:val="en-US"/>
        </w:rPr>
        <w:t xml:space="preserve"> </w:t>
      </w:r>
      <w:proofErr w:type="spellStart"/>
      <w:r w:rsidRPr="00FB7E47">
        <w:rPr>
          <w:b/>
          <w:bCs/>
          <w:lang w:val="en-US"/>
        </w:rPr>
        <w:t>prasideda</w:t>
      </w:r>
      <w:proofErr w:type="spellEnd"/>
      <w:r w:rsidRPr="00FB7E47">
        <w:rPr>
          <w:b/>
          <w:bCs/>
          <w:lang w:val="en-US"/>
        </w:rPr>
        <w:t xml:space="preserve"> </w:t>
      </w:r>
      <w:proofErr w:type="spellStart"/>
      <w:r w:rsidRPr="00FB7E47">
        <w:rPr>
          <w:b/>
          <w:bCs/>
          <w:lang w:val="en-US"/>
        </w:rPr>
        <w:t>pil</w:t>
      </w:r>
      <w:r w:rsidR="00FF5C27" w:rsidRPr="00FB7E47">
        <w:rPr>
          <w:b/>
          <w:bCs/>
          <w:lang w:val="en-US"/>
        </w:rPr>
        <w:t>ietinė</w:t>
      </w:r>
      <w:proofErr w:type="spellEnd"/>
      <w:r w:rsidR="00FF5C27" w:rsidRPr="00FB7E47">
        <w:rPr>
          <w:b/>
          <w:bCs/>
          <w:lang w:val="en-US"/>
        </w:rPr>
        <w:t xml:space="preserve"> </w:t>
      </w:r>
      <w:proofErr w:type="spellStart"/>
      <w:r w:rsidR="00FF5C27" w:rsidRPr="00FB7E47">
        <w:rPr>
          <w:b/>
          <w:bCs/>
          <w:lang w:val="en-US"/>
        </w:rPr>
        <w:t>akcija</w:t>
      </w:r>
      <w:proofErr w:type="spellEnd"/>
      <w:r w:rsidR="00FF5C27" w:rsidRPr="00FB7E47">
        <w:rPr>
          <w:b/>
          <w:bCs/>
          <w:lang w:val="en-US"/>
        </w:rPr>
        <w:t xml:space="preserve"> </w:t>
      </w:r>
      <w:r w:rsidR="00FF5C27" w:rsidRPr="00FB7E47">
        <w:rPr>
          <w:b/>
          <w:bCs/>
        </w:rPr>
        <w:t>„</w:t>
      </w:r>
      <w:proofErr w:type="spellStart"/>
      <w:r w:rsidR="00FF5C27" w:rsidRPr="00FB7E47">
        <w:rPr>
          <w:b/>
          <w:bCs/>
          <w:lang w:val="en-US"/>
        </w:rPr>
        <w:t>Gyvoji</w:t>
      </w:r>
      <w:proofErr w:type="spellEnd"/>
      <w:r w:rsidR="00FF5C27" w:rsidRPr="00FB7E47">
        <w:rPr>
          <w:b/>
          <w:bCs/>
          <w:lang w:val="en-US"/>
        </w:rPr>
        <w:t xml:space="preserve"> Lietuvos ABC”,</w:t>
      </w:r>
      <w:r w:rsidR="00307D37" w:rsidRPr="00FB7E47">
        <w:rPr>
          <w:b/>
          <w:bCs/>
          <w:lang w:val="en-US"/>
        </w:rPr>
        <w:t xml:space="preserve"> </w:t>
      </w:r>
      <w:proofErr w:type="spellStart"/>
      <w:r w:rsidR="00307D37" w:rsidRPr="00FB7E47">
        <w:rPr>
          <w:b/>
          <w:bCs/>
          <w:lang w:val="en-US"/>
        </w:rPr>
        <w:t>kuri</w:t>
      </w:r>
      <w:proofErr w:type="spellEnd"/>
      <w:r w:rsidR="00307D37" w:rsidRPr="00FB7E47">
        <w:rPr>
          <w:b/>
          <w:bCs/>
        </w:rPr>
        <w:t xml:space="preserve">ą inicijuoja </w:t>
      </w:r>
      <w:r w:rsidR="00AD1200" w:rsidRPr="00FB7E47">
        <w:rPr>
          <w:b/>
          <w:bCs/>
        </w:rPr>
        <w:t xml:space="preserve">Vilniaus universitete įkurtas Lietuvos populiacijos ir retųjų ligų </w:t>
      </w:r>
      <w:proofErr w:type="spellStart"/>
      <w:r w:rsidR="00AD1200" w:rsidRPr="00FB7E47">
        <w:rPr>
          <w:b/>
          <w:bCs/>
        </w:rPr>
        <w:t>biobankas</w:t>
      </w:r>
      <w:proofErr w:type="spellEnd"/>
      <w:r w:rsidR="00AD1200" w:rsidRPr="00FB7E47">
        <w:rPr>
          <w:b/>
          <w:bCs/>
        </w:rPr>
        <w:t xml:space="preserve">. </w:t>
      </w:r>
      <w:r w:rsidR="009E6C42" w:rsidRPr="00FB7E47">
        <w:rPr>
          <w:b/>
          <w:bCs/>
        </w:rPr>
        <w:t xml:space="preserve">Prisijungti prie šios prasmingos  </w:t>
      </w:r>
      <w:r w:rsidR="00AC4F4E" w:rsidRPr="00FB7E47">
        <w:rPr>
          <w:b/>
          <w:bCs/>
        </w:rPr>
        <w:t>akc</w:t>
      </w:r>
      <w:r w:rsidR="009E6C42" w:rsidRPr="00FB7E47">
        <w:rPr>
          <w:b/>
          <w:bCs/>
        </w:rPr>
        <w:t>ijos kviečia</w:t>
      </w:r>
      <w:r w:rsidR="00E56503" w:rsidRPr="00FB7E47">
        <w:rPr>
          <w:b/>
          <w:bCs/>
        </w:rPr>
        <w:t>mos</w:t>
      </w:r>
      <w:r w:rsidR="00FD387B" w:rsidRPr="00FB7E47">
        <w:rPr>
          <w:b/>
          <w:bCs/>
        </w:rPr>
        <w:t xml:space="preserve"> bendruomenės, </w:t>
      </w:r>
      <w:r w:rsidR="00E56503" w:rsidRPr="00FB7E47">
        <w:rPr>
          <w:b/>
          <w:bCs/>
        </w:rPr>
        <w:t>įmonių kolektyvai, nevyriausybinės organizacijo</w:t>
      </w:r>
      <w:r w:rsidR="00FB7279" w:rsidRPr="00FB7E47">
        <w:rPr>
          <w:b/>
          <w:bCs/>
        </w:rPr>
        <w:t xml:space="preserve">s, įvairios įstaigos </w:t>
      </w:r>
      <w:r w:rsidR="002C581C" w:rsidRPr="00FB7E47">
        <w:rPr>
          <w:b/>
          <w:bCs/>
        </w:rPr>
        <w:t>ar gyventojų grupės.</w:t>
      </w:r>
      <w:r w:rsidR="009932DF">
        <w:rPr>
          <w:b/>
          <w:bCs/>
        </w:rPr>
        <w:t xml:space="preserve"> </w:t>
      </w:r>
    </w:p>
    <w:p w14:paraId="34505635" w14:textId="130FD935" w:rsidR="007C6F68" w:rsidRDefault="00377296" w:rsidP="00BA0CEA">
      <w:r>
        <w:rPr>
          <w:lang w:val="en-US"/>
        </w:rPr>
        <w:t>V</w:t>
      </w:r>
      <w:r w:rsidR="00076208">
        <w:rPr>
          <w:lang w:val="en-US"/>
        </w:rPr>
        <w:t xml:space="preserve">ilniaus </w:t>
      </w:r>
      <w:proofErr w:type="spellStart"/>
      <w:r w:rsidR="00076208">
        <w:rPr>
          <w:lang w:val="en-US"/>
        </w:rPr>
        <w:t>universiteto</w:t>
      </w:r>
      <w:proofErr w:type="spellEnd"/>
      <w:r>
        <w:rPr>
          <w:lang w:val="en-US"/>
        </w:rPr>
        <w:t xml:space="preserve"> </w:t>
      </w:r>
      <w:r w:rsidRPr="00377296">
        <w:t xml:space="preserve">Lietuvos populiacijos ir retųjų ligų </w:t>
      </w:r>
      <w:proofErr w:type="spellStart"/>
      <w:r w:rsidRPr="00377296">
        <w:t>biobankas</w:t>
      </w:r>
      <w:proofErr w:type="spellEnd"/>
      <w:r w:rsidR="00443270">
        <w:t xml:space="preserve"> kviečia Lietuvos gyventojus surinkti gausiausią </w:t>
      </w:r>
      <w:r w:rsidR="00475104">
        <w:t>Lietuvos abėcėlę</w:t>
      </w:r>
      <w:r w:rsidR="00AC5189">
        <w:t xml:space="preserve"> ir taip tapti visą šalį vienijančio koliažo dalimi</w:t>
      </w:r>
      <w:r w:rsidR="00D771F5">
        <w:t>.</w:t>
      </w:r>
      <w:r w:rsidR="007C6F68">
        <w:t xml:space="preserve"> </w:t>
      </w:r>
      <w:r w:rsidR="00E77FAC">
        <w:t xml:space="preserve">Pasak </w:t>
      </w:r>
      <w:proofErr w:type="spellStart"/>
      <w:r w:rsidR="00E77FAC">
        <w:t>populiacinio</w:t>
      </w:r>
      <w:proofErr w:type="spellEnd"/>
      <w:r w:rsidR="00E77FAC">
        <w:t xml:space="preserve"> </w:t>
      </w:r>
      <w:proofErr w:type="spellStart"/>
      <w:r w:rsidR="00E77FAC">
        <w:t>biobanko</w:t>
      </w:r>
      <w:proofErr w:type="spellEnd"/>
      <w:r w:rsidR="00E77FAC">
        <w:t xml:space="preserve"> vadovės dr. Giedrės Kvedaravičienės, </w:t>
      </w:r>
      <w:r w:rsidR="00F433F3">
        <w:t xml:space="preserve">kartu </w:t>
      </w:r>
      <w:r w:rsidR="00E77FAC">
        <w:t xml:space="preserve">tai yra </w:t>
      </w:r>
      <w:r w:rsidR="00F433F3">
        <w:t>kvietimas</w:t>
      </w:r>
      <w:r w:rsidR="00E77FAC">
        <w:t xml:space="preserve"> visai visuomenei susitelkti  </w:t>
      </w:r>
      <w:r w:rsidR="00E6185A">
        <w:t xml:space="preserve">prasmingam </w:t>
      </w:r>
      <w:r w:rsidR="00E77FAC">
        <w:t>i</w:t>
      </w:r>
      <w:r w:rsidR="004422E0">
        <w:t>r</w:t>
      </w:r>
      <w:r w:rsidR="00E77FAC">
        <w:t xml:space="preserve"> labai svarb</w:t>
      </w:r>
      <w:r w:rsidR="004422E0">
        <w:t>iam</w:t>
      </w:r>
      <w:r w:rsidR="00E77FAC">
        <w:t xml:space="preserve"> darb</w:t>
      </w:r>
      <w:r w:rsidR="004422E0">
        <w:t>ui</w:t>
      </w:r>
      <w:r w:rsidR="00E77FAC">
        <w:t xml:space="preserve"> – duoti </w:t>
      </w:r>
      <w:r w:rsidR="004B1C6C">
        <w:t xml:space="preserve">savo </w:t>
      </w:r>
      <w:r w:rsidR="00E77FAC">
        <w:t xml:space="preserve">kraujo mėginį vieninteliam šalyje </w:t>
      </w:r>
      <w:proofErr w:type="spellStart"/>
      <w:r w:rsidR="00E77FAC">
        <w:t>populiaciniam</w:t>
      </w:r>
      <w:proofErr w:type="spellEnd"/>
      <w:r w:rsidR="00E77FAC">
        <w:t xml:space="preserve"> </w:t>
      </w:r>
      <w:proofErr w:type="spellStart"/>
      <w:r w:rsidR="00E77FAC">
        <w:t>biobankui</w:t>
      </w:r>
      <w:proofErr w:type="spellEnd"/>
      <w:r w:rsidR="00E77FAC">
        <w:t xml:space="preserve"> ir taip prisidėti prie sveikesnės Lietuvos kūrimo. </w:t>
      </w:r>
    </w:p>
    <w:p w14:paraId="6CA0395C" w14:textId="28B2D92D" w:rsidR="00BE6BB4" w:rsidRDefault="007A391A" w:rsidP="00BA0CEA">
      <w:r>
        <w:t>Norint</w:t>
      </w:r>
      <w:r w:rsidR="003A5D81">
        <w:t>ys</w:t>
      </w:r>
      <w:r>
        <w:t xml:space="preserve"> prisijungti prie akcijos</w:t>
      </w:r>
      <w:r w:rsidR="003A5D81">
        <w:t xml:space="preserve"> gyventojai kviečiami</w:t>
      </w:r>
      <w:r w:rsidR="00897E3A">
        <w:t xml:space="preserve"> su</w:t>
      </w:r>
      <w:r w:rsidR="00BE6455">
        <w:t>siburti</w:t>
      </w:r>
      <w:r w:rsidR="003A5D81">
        <w:t xml:space="preserve"> su kolektyvu</w:t>
      </w:r>
      <w:r w:rsidR="00BE6455">
        <w:t xml:space="preserve"> pasirinktoje vietoje</w:t>
      </w:r>
      <w:r w:rsidR="00222EFB">
        <w:t>,</w:t>
      </w:r>
      <w:r w:rsidR="00BE6455">
        <w:t xml:space="preserve"> sustoti </w:t>
      </w:r>
      <w:r w:rsidR="00F6270B">
        <w:t xml:space="preserve">į </w:t>
      </w:r>
      <w:r w:rsidR="00BE6455">
        <w:t xml:space="preserve">bet kurią </w:t>
      </w:r>
      <w:r w:rsidR="00F6270B" w:rsidRPr="0094584B">
        <w:t>lietuviškos abėcėlės raidę</w:t>
      </w:r>
      <w:r w:rsidR="00222EFB">
        <w:t xml:space="preserve"> ir nusifotografuoti</w:t>
      </w:r>
      <w:r w:rsidR="00BE6BB4">
        <w:t xml:space="preserve">. Iš gautų </w:t>
      </w:r>
      <w:r w:rsidR="007047D9">
        <w:t>nuotrauk</w:t>
      </w:r>
      <w:r w:rsidR="00BE6BB4">
        <w:t>ų, surinkus visą abėcėlę,</w:t>
      </w:r>
      <w:r w:rsidR="00752392">
        <w:t xml:space="preserve"> </w:t>
      </w:r>
      <w:r w:rsidR="00BE6BB4">
        <w:t xml:space="preserve">bus surengta paroda, </w:t>
      </w:r>
      <w:r w:rsidR="007362A0">
        <w:t>be to, visos nuotraukos dalyvaus konkurse dėl</w:t>
      </w:r>
      <w:r w:rsidR="00BE6BB4">
        <w:t xml:space="preserve"> skaitlingiausi</w:t>
      </w:r>
      <w:r w:rsidR="007362A0">
        <w:t>os</w:t>
      </w:r>
      <w:r w:rsidR="00BE6BB4">
        <w:t xml:space="preserve"> ir originaliausi</w:t>
      </w:r>
      <w:r w:rsidR="007362A0">
        <w:t>os nuotraukos titulo.</w:t>
      </w:r>
    </w:p>
    <w:p w14:paraId="3C43C38E" w14:textId="48EF7B15" w:rsidR="0008225D" w:rsidRDefault="00ED6BA0" w:rsidP="0065652A">
      <w:r>
        <w:t xml:space="preserve">Kaip sako </w:t>
      </w:r>
      <w:r w:rsidRPr="00377296">
        <w:t xml:space="preserve">Lietuvos populiacijos ir retųjų ligų </w:t>
      </w:r>
      <w:proofErr w:type="spellStart"/>
      <w:r w:rsidRPr="00377296">
        <w:t>biobank</w:t>
      </w:r>
      <w:r>
        <w:t>o</w:t>
      </w:r>
      <w:proofErr w:type="spellEnd"/>
      <w:r>
        <w:t xml:space="preserve"> direktorė dr. G</w:t>
      </w:r>
      <w:r w:rsidR="00DF5F35">
        <w:t>.</w:t>
      </w:r>
      <w:r>
        <w:t xml:space="preserve"> Kvedaravičienė, pilietinė akcija</w:t>
      </w:r>
      <w:r w:rsidR="00DF5F35">
        <w:t xml:space="preserve"> „Gyvoji Lietuvos ABC“ </w:t>
      </w:r>
      <w:r w:rsidR="0008225D">
        <w:t xml:space="preserve">turi labai svarbią misiją. </w:t>
      </w:r>
    </w:p>
    <w:p w14:paraId="556DD2B4" w14:textId="77777777" w:rsidR="001A125B" w:rsidRDefault="0065652A" w:rsidP="0065652A">
      <w:r>
        <w:t>Šių metų kovo pabaigoje veiklą pradėj</w:t>
      </w:r>
      <w:r w:rsidR="00D22867">
        <w:t xml:space="preserve">ęs </w:t>
      </w:r>
      <w:proofErr w:type="spellStart"/>
      <w:r>
        <w:t>populiacini</w:t>
      </w:r>
      <w:r w:rsidR="00D22867">
        <w:t>s</w:t>
      </w:r>
      <w:proofErr w:type="spellEnd"/>
      <w:r>
        <w:t xml:space="preserve"> </w:t>
      </w:r>
      <w:proofErr w:type="spellStart"/>
      <w:r>
        <w:t>biobank</w:t>
      </w:r>
      <w:r w:rsidR="00D22867">
        <w:t>as</w:t>
      </w:r>
      <w:proofErr w:type="spellEnd"/>
      <w:r>
        <w:t xml:space="preserve"> </w:t>
      </w:r>
      <w:r w:rsidR="00D22867">
        <w:t xml:space="preserve">renka ir saugo Lietuvos </w:t>
      </w:r>
      <w:r>
        <w:t>g</w:t>
      </w:r>
      <w:r w:rsidR="002E7AA5">
        <w:t>yventojų kraujo mėgini</w:t>
      </w:r>
      <w:r w:rsidR="00D22867">
        <w:t>us, kurie</w:t>
      </w:r>
      <w:r w:rsidR="002E7AA5">
        <w:t xml:space="preserve"> </w:t>
      </w:r>
      <w:r w:rsidR="0022200A">
        <w:t xml:space="preserve">papildys pirmą kartą </w:t>
      </w:r>
      <w:r w:rsidR="00D22867">
        <w:t xml:space="preserve">mūsų </w:t>
      </w:r>
      <w:r w:rsidR="0022200A">
        <w:t>istorijoje pradėtą kaupti unikalią mūsų tautos biologinių mėginių kolekcij</w:t>
      </w:r>
      <w:r w:rsidR="006C3641">
        <w:t>ą</w:t>
      </w:r>
      <w:r w:rsidR="009E20BF">
        <w:t xml:space="preserve">. </w:t>
      </w:r>
    </w:p>
    <w:p w14:paraId="23B33F2A" w14:textId="2F361764" w:rsidR="0068336A" w:rsidRDefault="000B650D" w:rsidP="0065652A">
      <w:r>
        <w:t xml:space="preserve">Medicinos srities mokslininkai </w:t>
      </w:r>
      <w:proofErr w:type="spellStart"/>
      <w:r>
        <w:t>biobanko</w:t>
      </w:r>
      <w:proofErr w:type="spellEnd"/>
      <w:r>
        <w:t xml:space="preserve"> sukauptais mėginiais ir kita sveikatos informacija naudojasi tarsi biblioteka</w:t>
      </w:r>
      <w:r w:rsidR="00EC2EC3">
        <w:t>. Tai jiems – itin vertinga informacija, kuri gali padėti nustatyti, kodėl lietuviai yra labiau linkę sirgti tam tikromis ligomis,</w:t>
      </w:r>
      <w:r w:rsidR="00BE63B0">
        <w:t xml:space="preserve"> </w:t>
      </w:r>
      <w:r w:rsidR="00EC2EC3">
        <w:t>stiprinti sveikatos prevenciją,</w:t>
      </w:r>
      <w:r w:rsidR="00BE63B0">
        <w:t xml:space="preserve"> </w:t>
      </w:r>
      <w:r w:rsidR="00DC487A">
        <w:t xml:space="preserve">plėtoti personalizuotą mediciną. </w:t>
      </w:r>
      <w:proofErr w:type="spellStart"/>
      <w:r w:rsidR="00C602CF">
        <w:t>P</w:t>
      </w:r>
      <w:r w:rsidR="00E205F3">
        <w:t>opuliacinio</w:t>
      </w:r>
      <w:proofErr w:type="spellEnd"/>
      <w:r w:rsidR="00E205F3">
        <w:t xml:space="preserve"> </w:t>
      </w:r>
      <w:proofErr w:type="spellStart"/>
      <w:r w:rsidR="0059407B">
        <w:t>biobanko</w:t>
      </w:r>
      <w:proofErr w:type="spellEnd"/>
      <w:r w:rsidR="0059407B">
        <w:t xml:space="preserve"> duomen</w:t>
      </w:r>
      <w:r w:rsidR="00C602CF">
        <w:t>y</w:t>
      </w:r>
      <w:r w:rsidR="0059407B">
        <w:t>s</w:t>
      </w:r>
      <w:r w:rsidR="00C602CF">
        <w:t>, naudojami kartu su sergančių pacientų duomenimis,</w:t>
      </w:r>
      <w:r w:rsidR="003E340C">
        <w:t xml:space="preserve"> </w:t>
      </w:r>
      <w:r w:rsidR="00C602CF">
        <w:t xml:space="preserve">sėkmingai kaupiamais kituose Lietuvos </w:t>
      </w:r>
      <w:proofErr w:type="spellStart"/>
      <w:r w:rsidR="00C602CF">
        <w:t>biobankuose</w:t>
      </w:r>
      <w:proofErr w:type="spellEnd"/>
      <w:r w:rsidR="00C602CF">
        <w:t>, padeda</w:t>
      </w:r>
      <w:r w:rsidR="00E205F3">
        <w:t xml:space="preserve"> </w:t>
      </w:r>
      <w:r w:rsidR="005A27A2">
        <w:t>kurti naujas gydymo priemones kritinėmis ar lėtinėmis ligomis sergantiems žmonėms</w:t>
      </w:r>
      <w:r w:rsidR="00D96AB6">
        <w:t>,</w:t>
      </w:r>
      <w:r w:rsidR="00B92118">
        <w:t xml:space="preserve"> tirti retų ir genetinių ligų priežastis</w:t>
      </w:r>
      <w:r w:rsidR="006B5930">
        <w:t xml:space="preserve"> bei tobulinti šių ligų prevenciją ir valdymą.</w:t>
      </w:r>
      <w:r w:rsidR="001218BE">
        <w:t xml:space="preserve"> </w:t>
      </w:r>
    </w:p>
    <w:p w14:paraId="7B4D5602" w14:textId="5147D587" w:rsidR="005A0CE6" w:rsidRDefault="00B37E96" w:rsidP="008A3406">
      <w:r>
        <w:t>„Mes</w:t>
      </w:r>
      <w:r w:rsidR="00CC09AF">
        <w:t xml:space="preserve"> darome tai, ko </w:t>
      </w:r>
      <w:r w:rsidR="006A0B7E">
        <w:t>Lietuvoje iki šiol dar niekada nebuvo daryta – kaupiame ir saugome</w:t>
      </w:r>
      <w:r>
        <w:t xml:space="preserve"> </w:t>
      </w:r>
      <w:r w:rsidR="002E75BE">
        <w:t>unikalią</w:t>
      </w:r>
      <w:r w:rsidR="006A0B7E">
        <w:t xml:space="preserve"> mūsų</w:t>
      </w:r>
      <w:r w:rsidR="002E75BE">
        <w:t xml:space="preserve"> tautos biologinių mėginių kolekciją.</w:t>
      </w:r>
      <w:r w:rsidR="006A0B7E">
        <w:t xml:space="preserve"> </w:t>
      </w:r>
      <w:r w:rsidR="00F82AC0">
        <w:t xml:space="preserve">Tai yra neįkainojamas dalykas valstybei, ne kažkieno kito, o būtent mūsų, </w:t>
      </w:r>
      <w:r w:rsidR="003A4413">
        <w:t>Lietuvos gyventojų,</w:t>
      </w:r>
      <w:r w:rsidR="00F82AC0">
        <w:t xml:space="preserve"> kraujo</w:t>
      </w:r>
      <w:r w:rsidR="00D17CB5">
        <w:t xml:space="preserve"> ir kitų biologinių mėginių</w:t>
      </w:r>
      <w:r w:rsidR="003A4413">
        <w:t xml:space="preserve"> </w:t>
      </w:r>
      <w:r w:rsidR="00806D99">
        <w:t>saugykla</w:t>
      </w:r>
      <w:r w:rsidR="00E02CCD">
        <w:t xml:space="preserve">, kuri mokslo </w:t>
      </w:r>
      <w:r w:rsidR="005803CB">
        <w:t xml:space="preserve">ir technologijų </w:t>
      </w:r>
      <w:r w:rsidR="00E02CCD">
        <w:t>pažangos dėka mums atver</w:t>
      </w:r>
      <w:r w:rsidR="00282AE7">
        <w:t>ia</w:t>
      </w:r>
      <w:r w:rsidR="00E02CCD">
        <w:t xml:space="preserve"> d</w:t>
      </w:r>
      <w:r w:rsidR="003A4413">
        <w:t xml:space="preserve">idžiules </w:t>
      </w:r>
      <w:r w:rsidR="00E02CCD">
        <w:t xml:space="preserve">galimybes tobulinti </w:t>
      </w:r>
      <w:r w:rsidR="00B76B4C">
        <w:t>mūsų mediciną ir sveikatos paslaugas.</w:t>
      </w:r>
      <w:r w:rsidR="00D17CB5">
        <w:t xml:space="preserve"> </w:t>
      </w:r>
    </w:p>
    <w:p w14:paraId="2C90DB8D" w14:textId="04CB56D5" w:rsidR="008A3406" w:rsidRPr="008A3406" w:rsidRDefault="008A3406" w:rsidP="008A3406">
      <w:r>
        <w:t xml:space="preserve">Tokios </w:t>
      </w:r>
      <w:r w:rsidRPr="008A3406">
        <w:t xml:space="preserve">kolekcijos surinkimas </w:t>
      </w:r>
      <w:r>
        <w:t xml:space="preserve">kartu </w:t>
      </w:r>
      <w:r w:rsidRPr="008A3406">
        <w:t>yra</w:t>
      </w:r>
      <w:r>
        <w:t xml:space="preserve"> ir</w:t>
      </w:r>
      <w:r w:rsidRPr="008A3406">
        <w:t xml:space="preserve"> mūsų visų bilietas įsitraukti į didelius tarptautinius </w:t>
      </w:r>
      <w:r>
        <w:t xml:space="preserve">mokslo </w:t>
      </w:r>
      <w:r w:rsidRPr="008A3406">
        <w:t xml:space="preserve">tyrimus, kuriuose galime dalyvauti tik turėdami sukaupę pakankamai gausius ir kokybiškus </w:t>
      </w:r>
      <w:r>
        <w:t xml:space="preserve">savo </w:t>
      </w:r>
      <w:r w:rsidRPr="008A3406">
        <w:t>sveikatos duomenis</w:t>
      </w:r>
      <w:r w:rsidR="00966D83">
        <w:t xml:space="preserve">“, – pažymi </w:t>
      </w:r>
      <w:r w:rsidR="007542E1" w:rsidRPr="00377296">
        <w:t xml:space="preserve">Lietuvos populiacijos ir retųjų ligų </w:t>
      </w:r>
      <w:proofErr w:type="spellStart"/>
      <w:r w:rsidR="007542E1" w:rsidRPr="00377296">
        <w:t>biobank</w:t>
      </w:r>
      <w:r w:rsidR="007542E1">
        <w:t>o</w:t>
      </w:r>
      <w:proofErr w:type="spellEnd"/>
      <w:r w:rsidR="007542E1">
        <w:t xml:space="preserve"> direktorė </w:t>
      </w:r>
      <w:r w:rsidR="00966D83">
        <w:t>dr. G. Kvedaravičienė</w:t>
      </w:r>
      <w:r w:rsidR="000E712E">
        <w:t>.</w:t>
      </w:r>
    </w:p>
    <w:p w14:paraId="665FBF0F" w14:textId="4BD7713C" w:rsidR="00F543AB" w:rsidRDefault="00A46911" w:rsidP="00F543AB">
      <w:r>
        <w:t>Pilietinės akcijos „Gyvoji Lietuvos ABC“ metu g</w:t>
      </w:r>
      <w:r w:rsidR="000E5583">
        <w:t xml:space="preserve">yventojų </w:t>
      </w:r>
      <w:r w:rsidR="00371DA3">
        <w:t>k</w:t>
      </w:r>
      <w:r w:rsidR="000E5583">
        <w:t>raujo mėgin</w:t>
      </w:r>
      <w:r w:rsidR="00371DA3">
        <w:t xml:space="preserve">ius </w:t>
      </w:r>
      <w:r w:rsidR="000E5583">
        <w:t xml:space="preserve">rinks mobiliosios </w:t>
      </w:r>
      <w:proofErr w:type="spellStart"/>
      <w:r w:rsidR="000E5583">
        <w:t>populiacinio</w:t>
      </w:r>
      <w:proofErr w:type="spellEnd"/>
      <w:r w:rsidR="000E5583">
        <w:t xml:space="preserve"> </w:t>
      </w:r>
      <w:proofErr w:type="spellStart"/>
      <w:r w:rsidR="000E5583">
        <w:t>biobanko</w:t>
      </w:r>
      <w:proofErr w:type="spellEnd"/>
      <w:r w:rsidR="000E5583">
        <w:t xml:space="preserve"> komandos</w:t>
      </w:r>
      <w:r w:rsidR="00371DA3">
        <w:t xml:space="preserve">. Kaip ir iki šiol, </w:t>
      </w:r>
      <w:r w:rsidR="000F7976">
        <w:t xml:space="preserve">mėginį </w:t>
      </w:r>
      <w:proofErr w:type="spellStart"/>
      <w:r w:rsidR="000F7976">
        <w:t>populiaciniam</w:t>
      </w:r>
      <w:proofErr w:type="spellEnd"/>
      <w:r w:rsidR="000F7976">
        <w:t xml:space="preserve"> </w:t>
      </w:r>
      <w:proofErr w:type="spellStart"/>
      <w:r w:rsidR="000F7976">
        <w:t>biobankui</w:t>
      </w:r>
      <w:proofErr w:type="spellEnd"/>
      <w:r w:rsidR="000F7976">
        <w:t xml:space="preserve"> bus galima duoti ir apsilankius VU Medicinos mokslo centre (Žaliųjų Ežerų g. 2, Vilnius) bei </w:t>
      </w:r>
      <w:proofErr w:type="spellStart"/>
      <w:r w:rsidR="000F47DF">
        <w:t>biobanko</w:t>
      </w:r>
      <w:proofErr w:type="spellEnd"/>
      <w:r w:rsidR="000F47DF">
        <w:t xml:space="preserve"> partnerių  laboratorijose</w:t>
      </w:r>
      <w:r w:rsidR="00026A92">
        <w:t xml:space="preserve"> Vilniuje, Kaune ir Šiauliuose</w:t>
      </w:r>
      <w:r w:rsidR="000F47DF">
        <w:t>.</w:t>
      </w:r>
    </w:p>
    <w:p w14:paraId="00BC06A3" w14:textId="77777777" w:rsidR="000672BE" w:rsidRDefault="003A1E09" w:rsidP="00E22A2E">
      <w:r w:rsidRPr="003A1E09">
        <w:t>„</w:t>
      </w:r>
      <w:r>
        <w:t>Kiekviena raidė a</w:t>
      </w:r>
      <w:r w:rsidRPr="003A1E09">
        <w:t xml:space="preserve">bėcėlėje yra labai svarbi ir nepakeičiama. Taip, kaip ir </w:t>
      </w:r>
      <w:proofErr w:type="spellStart"/>
      <w:r w:rsidRPr="003A1E09">
        <w:t>populiaciniam</w:t>
      </w:r>
      <w:proofErr w:type="spellEnd"/>
      <w:r w:rsidRPr="003A1E09">
        <w:t xml:space="preserve"> </w:t>
      </w:r>
      <w:proofErr w:type="spellStart"/>
      <w:r w:rsidRPr="003A1E09">
        <w:t>biobankui</w:t>
      </w:r>
      <w:proofErr w:type="spellEnd"/>
      <w:r w:rsidRPr="003A1E09">
        <w:t xml:space="preserve"> svarbi visa Lietuva – kiekvienas jos gyventojas. </w:t>
      </w:r>
      <w:proofErr w:type="spellStart"/>
      <w:r w:rsidR="00E22A2E">
        <w:t>Populiacinio</w:t>
      </w:r>
      <w:proofErr w:type="spellEnd"/>
      <w:r w:rsidR="00E22A2E">
        <w:t xml:space="preserve"> </w:t>
      </w:r>
      <w:proofErr w:type="spellStart"/>
      <w:r w:rsidR="00E22A2E">
        <w:t>biobank</w:t>
      </w:r>
      <w:r w:rsidR="003E671A">
        <w:t>o</w:t>
      </w:r>
      <w:proofErr w:type="spellEnd"/>
      <w:r w:rsidR="003E671A">
        <w:t xml:space="preserve"> </w:t>
      </w:r>
      <w:r w:rsidR="00E22A2E">
        <w:t xml:space="preserve">sėkmė priklausys nuo mūsų </w:t>
      </w:r>
      <w:r w:rsidR="00E22A2E">
        <w:lastRenderedPageBreak/>
        <w:t>visų</w:t>
      </w:r>
      <w:r w:rsidR="003E671A">
        <w:t xml:space="preserve"> – </w:t>
      </w:r>
      <w:r w:rsidR="00E22A2E">
        <w:t xml:space="preserve">kuo </w:t>
      </w:r>
      <w:r w:rsidR="003E671A">
        <w:t>daugiau bio</w:t>
      </w:r>
      <w:r w:rsidR="00E22A2E">
        <w:t xml:space="preserve">loginių mėginių sukaupsime, tuo daugiau vertės mūsų </w:t>
      </w:r>
      <w:r w:rsidR="003E671A">
        <w:t xml:space="preserve">medicinos </w:t>
      </w:r>
      <w:r w:rsidR="00E22A2E">
        <w:t>mokslui turėsime</w:t>
      </w:r>
      <w:r w:rsidR="00A8058C">
        <w:t xml:space="preserve">. </w:t>
      </w:r>
    </w:p>
    <w:p w14:paraId="4468767D" w14:textId="274AEEE8" w:rsidR="00967CEF" w:rsidRDefault="00A8058C" w:rsidP="00E22A2E">
      <w:r>
        <w:t xml:space="preserve">Šiandien </w:t>
      </w:r>
      <w:proofErr w:type="spellStart"/>
      <w:r>
        <w:t>biobanko</w:t>
      </w:r>
      <w:proofErr w:type="spellEnd"/>
      <w:r>
        <w:t xml:space="preserve"> abėcėlėje trūksta dar labai daug raidžių</w:t>
      </w:r>
      <w:r w:rsidR="007749E6">
        <w:t xml:space="preserve"> – </w:t>
      </w:r>
      <w:r w:rsidR="001F797C">
        <w:t xml:space="preserve">Lietuvos gyventojų mėginių. </w:t>
      </w:r>
      <w:r w:rsidR="00F65F0B">
        <w:t>Reikia tik mažo žingsnio, kad tai pakeistume ir turėtume daug naudos ateityje</w:t>
      </w:r>
      <w:r w:rsidR="001358A5">
        <w:t xml:space="preserve"> </w:t>
      </w:r>
      <w:r w:rsidR="00967CEF">
        <w:t xml:space="preserve">– efektyvesnę </w:t>
      </w:r>
      <w:r w:rsidR="00524FDE">
        <w:t xml:space="preserve">ir </w:t>
      </w:r>
      <w:r w:rsidR="00967CEF">
        <w:t>modernesnę</w:t>
      </w:r>
      <w:r w:rsidR="00A144B3">
        <w:t xml:space="preserve">, personalizuotą mediciną“, – </w:t>
      </w:r>
      <w:proofErr w:type="spellStart"/>
      <w:r w:rsidR="00524FDE">
        <w:t>populiacinio</w:t>
      </w:r>
      <w:proofErr w:type="spellEnd"/>
      <w:r w:rsidR="00524FDE">
        <w:t xml:space="preserve"> </w:t>
      </w:r>
      <w:proofErr w:type="spellStart"/>
      <w:r w:rsidR="00524FDE">
        <w:t>biobanko</w:t>
      </w:r>
      <w:proofErr w:type="spellEnd"/>
      <w:r w:rsidR="00524FDE">
        <w:t xml:space="preserve"> kaupiamų duomenų svarbą medicinos pažangai pabrėžia dr. G. Kvedaravičienė, Lietuvos populiacijos ir retųjų ligų </w:t>
      </w:r>
      <w:proofErr w:type="spellStart"/>
      <w:r w:rsidR="00524FDE">
        <w:t>biobanko</w:t>
      </w:r>
      <w:proofErr w:type="spellEnd"/>
      <w:r w:rsidR="00524FDE">
        <w:t xml:space="preserve"> direktorė.</w:t>
      </w:r>
    </w:p>
    <w:p w14:paraId="2A37B95C" w14:textId="77777777" w:rsidR="003B7168" w:rsidRDefault="002B098F" w:rsidP="002B098F">
      <w:r w:rsidRPr="002B098F">
        <w:t>Vilniaus universiteto Medicinos fakulteto Lietuvos populiacijos ir retųjų ligų</w:t>
      </w:r>
      <w:r w:rsidRPr="002B098F">
        <w:rPr>
          <w:b/>
          <w:bCs/>
        </w:rPr>
        <w:t xml:space="preserve"> </w:t>
      </w:r>
      <w:proofErr w:type="spellStart"/>
      <w:r w:rsidRPr="002B098F">
        <w:t>biobanko</w:t>
      </w:r>
      <w:proofErr w:type="spellEnd"/>
      <w:r w:rsidRPr="002B098F">
        <w:t xml:space="preserve"> dalyviais gali tapti visi šalies</w:t>
      </w:r>
      <w:r>
        <w:t xml:space="preserve"> </w:t>
      </w:r>
      <w:r w:rsidRPr="002B098F">
        <w:t>gyventojai – tiek vaikai nuo gimimo</w:t>
      </w:r>
      <w:r>
        <w:t xml:space="preserve"> (su abiejų tėvų sutikimu)</w:t>
      </w:r>
      <w:r w:rsidRPr="002B098F">
        <w:t xml:space="preserve">, tiek suaugusieji. Tai pirmasis ir vienintelis </w:t>
      </w:r>
      <w:proofErr w:type="spellStart"/>
      <w:r w:rsidRPr="002B098F">
        <w:t>populiacinis</w:t>
      </w:r>
      <w:proofErr w:type="spellEnd"/>
      <w:r w:rsidRPr="002B098F">
        <w:t xml:space="preserve"> </w:t>
      </w:r>
      <w:proofErr w:type="spellStart"/>
      <w:r w:rsidRPr="002B098F">
        <w:t>biobankas</w:t>
      </w:r>
      <w:proofErr w:type="spellEnd"/>
      <w:r w:rsidRPr="002B098F">
        <w:t xml:space="preserve"> Lietuvoje</w:t>
      </w:r>
      <w:r>
        <w:t>.</w:t>
      </w:r>
      <w:r w:rsidR="003B7168">
        <w:t xml:space="preserve"> </w:t>
      </w:r>
    </w:p>
    <w:p w14:paraId="2731FEF3" w14:textId="1A45AC72" w:rsidR="003501A1" w:rsidRDefault="003B7168" w:rsidP="00B3760B">
      <w:r>
        <w:t xml:space="preserve">Norėdami tapti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dalyviais, gyventojai kviečiami </w:t>
      </w:r>
      <w:r w:rsidR="00DA1E05">
        <w:t xml:space="preserve">užsiregistruoti </w:t>
      </w:r>
      <w:proofErr w:type="spellStart"/>
      <w:r w:rsidR="00DA1E05">
        <w:t>biobanko</w:t>
      </w:r>
      <w:proofErr w:type="spellEnd"/>
      <w:r w:rsidR="00DA1E05">
        <w:t xml:space="preserve"> tinklalapyje internete ir užpildyti anketą.</w:t>
      </w:r>
      <w:r w:rsidR="00DE4E44">
        <w:t xml:space="preserve"> Įprastai kraujo ėmimo procedūra trunka apie </w:t>
      </w:r>
      <w:r w:rsidR="00DE4E44">
        <w:rPr>
          <w:lang w:val="en-US"/>
        </w:rPr>
        <w:t>5-10 min</w:t>
      </w:r>
      <w:r w:rsidR="00DE4E44">
        <w:t xml:space="preserve">., kurios metu paimama iki </w:t>
      </w:r>
      <w:r w:rsidR="00DE4E44">
        <w:rPr>
          <w:lang w:val="en-US"/>
        </w:rPr>
        <w:t xml:space="preserve">50 ml </w:t>
      </w:r>
      <w:proofErr w:type="spellStart"/>
      <w:r w:rsidR="00DE4E44">
        <w:rPr>
          <w:lang w:val="en-US"/>
        </w:rPr>
        <w:t>kraujo</w:t>
      </w:r>
      <w:proofErr w:type="spellEnd"/>
      <w:r w:rsidR="00C861F0">
        <w:t xml:space="preserve"> – </w:t>
      </w:r>
      <w:r w:rsidR="0040029E">
        <w:t xml:space="preserve">beveik </w:t>
      </w:r>
      <w:r w:rsidR="00C861F0">
        <w:t xml:space="preserve"> tiek</w:t>
      </w:r>
      <w:r w:rsidR="0040029E">
        <w:t xml:space="preserve"> pat</w:t>
      </w:r>
      <w:r w:rsidR="00C861F0">
        <w:t xml:space="preserve">, </w:t>
      </w:r>
      <w:r w:rsidR="0040029E">
        <w:t>kaip ir</w:t>
      </w:r>
      <w:r w:rsidR="00C861F0">
        <w:t xml:space="preserve"> darant profilaktinius </w:t>
      </w:r>
      <w:r w:rsidR="007E7234">
        <w:t>kraujo tyrimus. Procedūra paprasta ir nesudėtinga, o s</w:t>
      </w:r>
      <w:r w:rsidR="00B3760B">
        <w:t>avo kraujo mėginį</w:t>
      </w:r>
      <w:r w:rsidR="007E7234">
        <w:t xml:space="preserve"> </w:t>
      </w:r>
      <w:proofErr w:type="spellStart"/>
      <w:r w:rsidR="007E7234">
        <w:t>biobankui</w:t>
      </w:r>
      <w:proofErr w:type="spellEnd"/>
      <w:r w:rsidR="00B3760B">
        <w:t xml:space="preserve"> gali duoti bet kuris sveikas asmuo</w:t>
      </w:r>
      <w:r w:rsidR="007E7234">
        <w:t xml:space="preserve">. </w:t>
      </w:r>
      <w:r w:rsidR="003501A1">
        <w:t xml:space="preserve">Kraujo gali duoti ir </w:t>
      </w:r>
      <w:r w:rsidR="00B3760B" w:rsidRPr="00B3760B">
        <w:t>kontroliuojamas lėtines ligas</w:t>
      </w:r>
      <w:r w:rsidR="003501A1">
        <w:t xml:space="preserve"> turintys, bet gerai besijaučiantys</w:t>
      </w:r>
      <w:r w:rsidR="00B3760B" w:rsidRPr="00B3760B">
        <w:t xml:space="preserve"> </w:t>
      </w:r>
      <w:r w:rsidR="003501A1">
        <w:t>gyventojai.</w:t>
      </w:r>
    </w:p>
    <w:p w14:paraId="7743B2B6" w14:textId="69506427" w:rsidR="003501A1" w:rsidRDefault="009D4777" w:rsidP="009D4777">
      <w:r>
        <w:t>Pasak G. Kvedaravičienės, d</w:t>
      </w:r>
      <w:r w:rsidRPr="009D4777">
        <w:t xml:space="preserve">alyvavimas </w:t>
      </w:r>
      <w:proofErr w:type="spellStart"/>
      <w:r w:rsidRPr="009D4777">
        <w:t>populiaciniame</w:t>
      </w:r>
      <w:proofErr w:type="spellEnd"/>
      <w:r w:rsidRPr="009D4777">
        <w:t xml:space="preserve"> </w:t>
      </w:r>
      <w:proofErr w:type="spellStart"/>
      <w:r w:rsidRPr="009D4777">
        <w:t>biobanke</w:t>
      </w:r>
      <w:proofErr w:type="spellEnd"/>
      <w:r w:rsidRPr="009D4777">
        <w:t xml:space="preserve"> </w:t>
      </w:r>
      <w:r>
        <w:t xml:space="preserve">yra </w:t>
      </w:r>
      <w:r w:rsidRPr="009D4777">
        <w:t xml:space="preserve">kiekvieno gyventojo pilietinė pareiga. </w:t>
      </w:r>
      <w:r>
        <w:t xml:space="preserve">Tikimasi, kad </w:t>
      </w:r>
      <w:r w:rsidR="00740278">
        <w:t xml:space="preserve">rugsėjį startuojanti akcija </w:t>
      </w:r>
      <w:r w:rsidRPr="009D4777">
        <w:t>„Gyvoji Lietuvos ABC“</w:t>
      </w:r>
      <w:r w:rsidR="00740278">
        <w:t xml:space="preserve"> padės </w:t>
      </w:r>
      <w:r w:rsidRPr="009D4777">
        <w:t xml:space="preserve">sutelkti ir paskatinti Lietuvos gyventojus tapti </w:t>
      </w:r>
      <w:proofErr w:type="spellStart"/>
      <w:r w:rsidRPr="009D4777">
        <w:t>populiacinio</w:t>
      </w:r>
      <w:proofErr w:type="spellEnd"/>
      <w:r w:rsidRPr="009D4777">
        <w:t xml:space="preserve"> </w:t>
      </w:r>
      <w:proofErr w:type="spellStart"/>
      <w:r w:rsidRPr="009D4777">
        <w:t>biobanko</w:t>
      </w:r>
      <w:proofErr w:type="spellEnd"/>
      <w:r w:rsidRPr="009D4777">
        <w:t xml:space="preserve"> dalyviais ir taip prisidėti pri</w:t>
      </w:r>
      <w:r w:rsidR="00DF03E4">
        <w:t>e medicinos mokslo pažan</w:t>
      </w:r>
      <w:r w:rsidR="00873E04">
        <w:t>g</w:t>
      </w:r>
      <w:r w:rsidR="00DF03E4">
        <w:t>o</w:t>
      </w:r>
      <w:r w:rsidR="00873E04">
        <w:t>s mūsų šalyje</w:t>
      </w:r>
      <w:r w:rsidR="00DF03E4">
        <w:t>.</w:t>
      </w:r>
    </w:p>
    <w:p w14:paraId="3187F35F" w14:textId="79846233" w:rsidR="00C820F4" w:rsidRDefault="00C820F4" w:rsidP="00C820F4">
      <w:r>
        <w:t>„Tikimės, kad prie akcijos gausiai jungsis įvairios gyventojų bendruomenės, nevyriausybinės organizacijos, įmonių kolektyvai. Kviečiame</w:t>
      </w:r>
      <w:r w:rsidR="000D7A26">
        <w:t xml:space="preserve"> aktyviai</w:t>
      </w:r>
      <w:r>
        <w:t xml:space="preserve"> įsitraukti į akciją ir sportininkų komandas, mokyto</w:t>
      </w:r>
      <w:r w:rsidR="00CB4BA2">
        <w:t>jus su mokiniais</w:t>
      </w:r>
      <w:r>
        <w:t xml:space="preserve">, </w:t>
      </w:r>
      <w:r w:rsidR="001934CD">
        <w:t>įvairius meno kolektyvus</w:t>
      </w:r>
      <w:r w:rsidR="00C7181D">
        <w:t xml:space="preserve"> ir kitus</w:t>
      </w:r>
      <w:r w:rsidR="000D7A26">
        <w:t xml:space="preserve"> visuomenės narius</w:t>
      </w:r>
      <w:r w:rsidR="00C7181D">
        <w:t>.</w:t>
      </w:r>
      <w:r>
        <w:t xml:space="preserve"> Tapkite </w:t>
      </w:r>
      <w:proofErr w:type="spellStart"/>
      <w:r>
        <w:t>populiacinio</w:t>
      </w:r>
      <w:proofErr w:type="spellEnd"/>
      <w:r>
        <w:t xml:space="preserve"> </w:t>
      </w:r>
      <w:proofErr w:type="spellStart"/>
      <w:r>
        <w:t>biobanko</w:t>
      </w:r>
      <w:proofErr w:type="spellEnd"/>
      <w:r>
        <w:t xml:space="preserve"> dalyviais – kiekvieno jūsų indėlis yra be galo svarbus</w:t>
      </w:r>
      <w:r w:rsidR="00EA592D">
        <w:t>“</w:t>
      </w:r>
      <w:r>
        <w:t xml:space="preserve">, – </w:t>
      </w:r>
      <w:r w:rsidR="00EA592D">
        <w:t>teigia</w:t>
      </w:r>
      <w:r w:rsidR="0004452D">
        <w:t xml:space="preserve"> </w:t>
      </w:r>
      <w:proofErr w:type="spellStart"/>
      <w:r w:rsidR="0004452D">
        <w:t>populiacinio</w:t>
      </w:r>
      <w:proofErr w:type="spellEnd"/>
      <w:r w:rsidR="0004452D">
        <w:t xml:space="preserve"> </w:t>
      </w:r>
      <w:proofErr w:type="spellStart"/>
      <w:r w:rsidR="0004452D">
        <w:t>biobanko</w:t>
      </w:r>
      <w:proofErr w:type="spellEnd"/>
      <w:r w:rsidR="0004452D">
        <w:t xml:space="preserve"> vadovė.</w:t>
      </w:r>
      <w:r>
        <w:t xml:space="preserve"> </w:t>
      </w:r>
    </w:p>
    <w:p w14:paraId="3501713E" w14:textId="5F14F017" w:rsidR="004C1483" w:rsidRDefault="004C1483" w:rsidP="004C1483">
      <w:proofErr w:type="spellStart"/>
      <w:r>
        <w:rPr>
          <w:lang w:val="en-US"/>
        </w:rPr>
        <w:t>Prisijungti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akcijos</w:t>
      </w:r>
      <w:proofErr w:type="spellEnd"/>
      <w:r>
        <w:rPr>
          <w:lang w:val="en-US"/>
        </w:rPr>
        <w:t xml:space="preserve"> </w:t>
      </w:r>
      <w:r w:rsidR="00E77B00">
        <w:t xml:space="preserve">„Gyvoji Lietuvos </w:t>
      </w:r>
      <w:proofErr w:type="gramStart"/>
      <w:r w:rsidR="00E77B00">
        <w:t xml:space="preserve">ABC“ </w:t>
      </w:r>
      <w:proofErr w:type="spellStart"/>
      <w:r>
        <w:rPr>
          <w:lang w:val="en-US"/>
        </w:rPr>
        <w:t>norintys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gyventojai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kviečiami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burti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komandą</w:t>
      </w:r>
      <w:proofErr w:type="spellEnd"/>
      <w:r>
        <w:rPr>
          <w:lang w:val="en-US"/>
        </w:rPr>
        <w:t xml:space="preserve"> ir </w:t>
      </w:r>
      <w:proofErr w:type="spellStart"/>
      <w:r>
        <w:rPr>
          <w:lang w:val="en-US"/>
        </w:rPr>
        <w:t>registruotis</w:t>
      </w:r>
      <w:proofErr w:type="spellEnd"/>
      <w:r>
        <w:t xml:space="preserve"> el. paštu </w:t>
      </w:r>
      <w:hyperlink r:id="rId8" w:history="1">
        <w:r w:rsidRPr="002E76BF">
          <w:rPr>
            <w:rStyle w:val="Hyperlink"/>
          </w:rPr>
          <w:t>biobank@mf.vu.lt</w:t>
        </w:r>
      </w:hyperlink>
      <w:r w:rsidR="0040029E">
        <w:t xml:space="preserve">. </w:t>
      </w:r>
      <w:r w:rsidR="008D4120">
        <w:t xml:space="preserve">Registruojantis akcijoje </w:t>
      </w:r>
      <w:r w:rsidR="00A12362">
        <w:t xml:space="preserve">prašoma paminėti, kokia </w:t>
      </w:r>
      <w:r w:rsidR="008D4120">
        <w:t>organizacij</w:t>
      </w:r>
      <w:r w:rsidR="00A12362">
        <w:t xml:space="preserve">a, bendruomenė ar įmonė dalyvauja akcijoje, </w:t>
      </w:r>
      <w:r w:rsidR="00E02A0F">
        <w:t xml:space="preserve">preliminarų dalyvių skaičių, </w:t>
      </w:r>
      <w:r w:rsidR="00AC3F8D">
        <w:t xml:space="preserve">pasirinktą abėcėlės raidę ir </w:t>
      </w:r>
      <w:r w:rsidR="00E02A0F">
        <w:t xml:space="preserve">kontaktinį asmenį, </w:t>
      </w:r>
      <w:r w:rsidR="00A7140E">
        <w:t xml:space="preserve">su kuriuo susisiekus galima suderinti organizacinius </w:t>
      </w:r>
      <w:r w:rsidR="00283A36">
        <w:t xml:space="preserve">dalyvavimo </w:t>
      </w:r>
      <w:proofErr w:type="spellStart"/>
      <w:r w:rsidR="00283A36">
        <w:t>biobanke</w:t>
      </w:r>
      <w:proofErr w:type="spellEnd"/>
      <w:r w:rsidR="00283A36">
        <w:t xml:space="preserve"> </w:t>
      </w:r>
      <w:r w:rsidR="00A7140E">
        <w:t>klausimus.</w:t>
      </w:r>
      <w:r w:rsidR="00283A36">
        <w:t xml:space="preserve"> </w:t>
      </w:r>
      <w:r w:rsidR="00A7140E">
        <w:t xml:space="preserve"> </w:t>
      </w:r>
      <w:r w:rsidR="00A12362">
        <w:t xml:space="preserve"> </w:t>
      </w:r>
    </w:p>
    <w:p w14:paraId="4A83511E" w14:textId="7B6F6419" w:rsidR="00BE6D20" w:rsidRDefault="004C1483" w:rsidP="00BA0CEA">
      <w:r>
        <w:t>Formuo</w:t>
      </w:r>
      <w:r w:rsidR="009B576A">
        <w:t xml:space="preserve">jant pasirinktą abėcėlės </w:t>
      </w:r>
      <w:r>
        <w:t>raidę r</w:t>
      </w:r>
      <w:r w:rsidRPr="00FB6832">
        <w:t>ekomenduojama sustoti taip, kad žiūrint iš viršaus matytųsi kvadratas, o jame išryškėtų pasirinkta raidė.</w:t>
      </w:r>
      <w:r>
        <w:t xml:space="preserve"> Tuomet gyvąją raidę reikėtų nufotografuoti iš aukštai (</w:t>
      </w:r>
      <w:r w:rsidRPr="00FB6832">
        <w:t>iš pastato, balkono, naudojant droną ar</w:t>
      </w:r>
      <w:r>
        <w:t xml:space="preserve"> kt.</w:t>
      </w:r>
      <w:r w:rsidR="002A3CED">
        <w:t>)</w:t>
      </w:r>
      <w:r w:rsidR="00793A52">
        <w:t xml:space="preserve"> – žiūrint iš aukštai </w:t>
      </w:r>
      <w:r w:rsidR="00E80008">
        <w:t xml:space="preserve">turėtų </w:t>
      </w:r>
      <w:r w:rsidR="00793A52">
        <w:t>aiškiai matyt</w:t>
      </w:r>
      <w:r w:rsidR="00E80008">
        <w:t>is</w:t>
      </w:r>
      <w:r w:rsidR="00793A52">
        <w:t xml:space="preserve"> iš žmonių figūrų ar kitų priemonių sudaryta raidė</w:t>
      </w:r>
      <w:r>
        <w:t>, o nuotraukas atsiųsti akcijos iniciatoriams</w:t>
      </w:r>
      <w:r w:rsidR="002448D9">
        <w:t xml:space="preserve"> – </w:t>
      </w:r>
      <w:proofErr w:type="spellStart"/>
      <w:r w:rsidR="002448D9">
        <w:t>populiaciniam</w:t>
      </w:r>
      <w:proofErr w:type="spellEnd"/>
      <w:r w:rsidR="002448D9">
        <w:t xml:space="preserve"> </w:t>
      </w:r>
      <w:proofErr w:type="spellStart"/>
      <w:r w:rsidR="002448D9">
        <w:t>biobankui</w:t>
      </w:r>
      <w:proofErr w:type="spellEnd"/>
      <w:r>
        <w:t>.</w:t>
      </w:r>
      <w:r w:rsidR="00793A52">
        <w:t xml:space="preserve"> </w:t>
      </w:r>
      <w:r w:rsidR="005734AA">
        <w:t xml:space="preserve"> </w:t>
      </w:r>
      <w:r w:rsidR="005971F3">
        <w:t xml:space="preserve">Visi prie akcijos prisijungę gyventojai taip pat kviečiami duoti savo kraujo mėginį </w:t>
      </w:r>
      <w:proofErr w:type="spellStart"/>
      <w:r w:rsidR="005971F3">
        <w:t>populiaciniam</w:t>
      </w:r>
      <w:proofErr w:type="spellEnd"/>
      <w:r w:rsidR="005971F3">
        <w:t xml:space="preserve"> </w:t>
      </w:r>
      <w:proofErr w:type="spellStart"/>
      <w:r w:rsidR="005971F3">
        <w:t>biobankui</w:t>
      </w:r>
      <w:proofErr w:type="spellEnd"/>
      <w:r w:rsidR="006F7CBA">
        <w:t>.</w:t>
      </w:r>
    </w:p>
    <w:p w14:paraId="6C009E1B" w14:textId="2FE5E4A1" w:rsidR="000777EE" w:rsidRPr="00F60249" w:rsidRDefault="000777EE" w:rsidP="000777EE">
      <w:pPr>
        <w:rPr>
          <w:i/>
          <w:iCs/>
          <w:lang w:val="it-IT"/>
        </w:rPr>
      </w:pPr>
      <w:r w:rsidRPr="00F60249">
        <w:rPr>
          <w:i/>
          <w:iCs/>
        </w:rPr>
        <w:t xml:space="preserve">Norintieji </w:t>
      </w:r>
      <w:r w:rsidRPr="00F60249">
        <w:rPr>
          <w:i/>
          <w:iCs/>
          <w:lang w:val="it-IT"/>
        </w:rPr>
        <w:t>tapti Lietuvos populiacijos ir retųjų ligų biobanko dalyviais kviečiam</w:t>
      </w:r>
      <w:r w:rsidR="00857A86" w:rsidRPr="00F60249">
        <w:rPr>
          <w:i/>
          <w:iCs/>
          <w:lang w:val="it-IT"/>
        </w:rPr>
        <w:t>i</w:t>
      </w:r>
      <w:r w:rsidRPr="00F60249">
        <w:rPr>
          <w:i/>
          <w:iCs/>
          <w:lang w:val="it-IT"/>
        </w:rPr>
        <w:t xml:space="preserve"> registruotis </w:t>
      </w:r>
      <w:r w:rsidR="00047452" w:rsidRPr="00F60249">
        <w:rPr>
          <w:i/>
          <w:iCs/>
          <w:lang w:val="it-IT"/>
        </w:rPr>
        <w:t>čia:</w:t>
      </w:r>
      <w:r w:rsidRPr="00F60249">
        <w:rPr>
          <w:i/>
          <w:iCs/>
          <w:lang w:val="it-IT"/>
        </w:rPr>
        <w:t xml:space="preserve"> </w:t>
      </w:r>
      <w:hyperlink r:id="rId9" w:history="1">
        <w:r w:rsidRPr="00F60249">
          <w:rPr>
            <w:rStyle w:val="Hyperlink"/>
            <w:i/>
            <w:iCs/>
            <w:lang w:val="it-IT"/>
          </w:rPr>
          <w:t>https://biobankas.mf.vu.lt/auth/participant/register/participant</w:t>
        </w:r>
      </w:hyperlink>
    </w:p>
    <w:p w14:paraId="4AF07670" w14:textId="77777777" w:rsidR="00272693" w:rsidRPr="00D00652" w:rsidRDefault="00272693"/>
    <w:sectPr w:rsidR="00272693" w:rsidRPr="00D00652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617"/>
    <w:multiLevelType w:val="hybridMultilevel"/>
    <w:tmpl w:val="594653D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72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4FE"/>
    <w:rsid w:val="00026A92"/>
    <w:rsid w:val="0004452D"/>
    <w:rsid w:val="00047452"/>
    <w:rsid w:val="000511C8"/>
    <w:rsid w:val="000672BE"/>
    <w:rsid w:val="00070B36"/>
    <w:rsid w:val="00070E0F"/>
    <w:rsid w:val="000750A3"/>
    <w:rsid w:val="00076208"/>
    <w:rsid w:val="000777EE"/>
    <w:rsid w:val="0008225D"/>
    <w:rsid w:val="00084286"/>
    <w:rsid w:val="000A10C9"/>
    <w:rsid w:val="000A3815"/>
    <w:rsid w:val="000B5203"/>
    <w:rsid w:val="000B650D"/>
    <w:rsid w:val="000C3148"/>
    <w:rsid w:val="000D259E"/>
    <w:rsid w:val="000D46E7"/>
    <w:rsid w:val="000D4834"/>
    <w:rsid w:val="000D7A26"/>
    <w:rsid w:val="000E5583"/>
    <w:rsid w:val="000E712E"/>
    <w:rsid w:val="000F47DF"/>
    <w:rsid w:val="000F7976"/>
    <w:rsid w:val="001218BE"/>
    <w:rsid w:val="001348B3"/>
    <w:rsid w:val="001358A5"/>
    <w:rsid w:val="001366B7"/>
    <w:rsid w:val="00144DB2"/>
    <w:rsid w:val="001934CD"/>
    <w:rsid w:val="001A125B"/>
    <w:rsid w:val="001A16EC"/>
    <w:rsid w:val="001A5E3D"/>
    <w:rsid w:val="001D2E39"/>
    <w:rsid w:val="001F627D"/>
    <w:rsid w:val="001F797C"/>
    <w:rsid w:val="00206C4B"/>
    <w:rsid w:val="002127DE"/>
    <w:rsid w:val="0021539A"/>
    <w:rsid w:val="0022200A"/>
    <w:rsid w:val="00222EFB"/>
    <w:rsid w:val="002420B7"/>
    <w:rsid w:val="002448D9"/>
    <w:rsid w:val="002455AC"/>
    <w:rsid w:val="00247D18"/>
    <w:rsid w:val="00262EA8"/>
    <w:rsid w:val="00272693"/>
    <w:rsid w:val="00273309"/>
    <w:rsid w:val="00280567"/>
    <w:rsid w:val="00282AE7"/>
    <w:rsid w:val="00283A36"/>
    <w:rsid w:val="002A1B15"/>
    <w:rsid w:val="002A3CED"/>
    <w:rsid w:val="002A3DA0"/>
    <w:rsid w:val="002B098F"/>
    <w:rsid w:val="002B42FA"/>
    <w:rsid w:val="002B6575"/>
    <w:rsid w:val="002C3276"/>
    <w:rsid w:val="002C581C"/>
    <w:rsid w:val="002E2FA9"/>
    <w:rsid w:val="002E75BE"/>
    <w:rsid w:val="002E7AA5"/>
    <w:rsid w:val="00307D37"/>
    <w:rsid w:val="003417C6"/>
    <w:rsid w:val="00344B37"/>
    <w:rsid w:val="003501A1"/>
    <w:rsid w:val="003530E6"/>
    <w:rsid w:val="00371DA3"/>
    <w:rsid w:val="0037610E"/>
    <w:rsid w:val="00376127"/>
    <w:rsid w:val="00377296"/>
    <w:rsid w:val="003A1E09"/>
    <w:rsid w:val="003A39D9"/>
    <w:rsid w:val="003A4413"/>
    <w:rsid w:val="003A5D81"/>
    <w:rsid w:val="003B342E"/>
    <w:rsid w:val="003B7168"/>
    <w:rsid w:val="003C1B4C"/>
    <w:rsid w:val="003D4203"/>
    <w:rsid w:val="003E340C"/>
    <w:rsid w:val="003E671A"/>
    <w:rsid w:val="003F049A"/>
    <w:rsid w:val="003F2274"/>
    <w:rsid w:val="0040029E"/>
    <w:rsid w:val="00401568"/>
    <w:rsid w:val="004047B6"/>
    <w:rsid w:val="004204A2"/>
    <w:rsid w:val="004304F3"/>
    <w:rsid w:val="00434DCA"/>
    <w:rsid w:val="004422E0"/>
    <w:rsid w:val="00443270"/>
    <w:rsid w:val="00444A12"/>
    <w:rsid w:val="00467977"/>
    <w:rsid w:val="00472B9B"/>
    <w:rsid w:val="00474233"/>
    <w:rsid w:val="00474961"/>
    <w:rsid w:val="00475104"/>
    <w:rsid w:val="0048558F"/>
    <w:rsid w:val="004B1C6C"/>
    <w:rsid w:val="004C1483"/>
    <w:rsid w:val="004C6A84"/>
    <w:rsid w:val="004C7C77"/>
    <w:rsid w:val="004D30D0"/>
    <w:rsid w:val="004D5F04"/>
    <w:rsid w:val="004F4E35"/>
    <w:rsid w:val="00512E02"/>
    <w:rsid w:val="00524FDE"/>
    <w:rsid w:val="00525AA8"/>
    <w:rsid w:val="00566507"/>
    <w:rsid w:val="0056792D"/>
    <w:rsid w:val="005734AA"/>
    <w:rsid w:val="005803CB"/>
    <w:rsid w:val="00593BBB"/>
    <w:rsid w:val="0059407B"/>
    <w:rsid w:val="005971F3"/>
    <w:rsid w:val="005A0CE6"/>
    <w:rsid w:val="005A27A2"/>
    <w:rsid w:val="005B1BCB"/>
    <w:rsid w:val="005B38ED"/>
    <w:rsid w:val="005D55BF"/>
    <w:rsid w:val="00601FE4"/>
    <w:rsid w:val="006178F2"/>
    <w:rsid w:val="00621F54"/>
    <w:rsid w:val="0063660A"/>
    <w:rsid w:val="00637DE5"/>
    <w:rsid w:val="00641D7D"/>
    <w:rsid w:val="0064212C"/>
    <w:rsid w:val="006448E2"/>
    <w:rsid w:val="00645925"/>
    <w:rsid w:val="006512B3"/>
    <w:rsid w:val="0065652A"/>
    <w:rsid w:val="0068336A"/>
    <w:rsid w:val="00685983"/>
    <w:rsid w:val="00693998"/>
    <w:rsid w:val="006A0B7E"/>
    <w:rsid w:val="006A518F"/>
    <w:rsid w:val="006B5930"/>
    <w:rsid w:val="006C3641"/>
    <w:rsid w:val="006C3E26"/>
    <w:rsid w:val="006F1AB3"/>
    <w:rsid w:val="006F7CBA"/>
    <w:rsid w:val="007047D9"/>
    <w:rsid w:val="00716FDC"/>
    <w:rsid w:val="00717D49"/>
    <w:rsid w:val="00734065"/>
    <w:rsid w:val="007362A0"/>
    <w:rsid w:val="00740278"/>
    <w:rsid w:val="00752392"/>
    <w:rsid w:val="007542E1"/>
    <w:rsid w:val="007664C0"/>
    <w:rsid w:val="007749E6"/>
    <w:rsid w:val="00776F5C"/>
    <w:rsid w:val="00787320"/>
    <w:rsid w:val="00793A52"/>
    <w:rsid w:val="007A391A"/>
    <w:rsid w:val="007B5BBB"/>
    <w:rsid w:val="007C2F35"/>
    <w:rsid w:val="007C6F68"/>
    <w:rsid w:val="007C76CD"/>
    <w:rsid w:val="007E7234"/>
    <w:rsid w:val="007F18EC"/>
    <w:rsid w:val="007F2743"/>
    <w:rsid w:val="007F2A70"/>
    <w:rsid w:val="00806D99"/>
    <w:rsid w:val="00807FC4"/>
    <w:rsid w:val="00813DA6"/>
    <w:rsid w:val="00816805"/>
    <w:rsid w:val="00840FFF"/>
    <w:rsid w:val="008514F7"/>
    <w:rsid w:val="00852EC0"/>
    <w:rsid w:val="00857A86"/>
    <w:rsid w:val="00863260"/>
    <w:rsid w:val="00863499"/>
    <w:rsid w:val="00867F1C"/>
    <w:rsid w:val="00873E04"/>
    <w:rsid w:val="008777B3"/>
    <w:rsid w:val="00887B54"/>
    <w:rsid w:val="00897E3A"/>
    <w:rsid w:val="008A22C4"/>
    <w:rsid w:val="008A31FC"/>
    <w:rsid w:val="008A3406"/>
    <w:rsid w:val="008B7949"/>
    <w:rsid w:val="008D4120"/>
    <w:rsid w:val="008D46E9"/>
    <w:rsid w:val="009107C7"/>
    <w:rsid w:val="0094584B"/>
    <w:rsid w:val="00965F66"/>
    <w:rsid w:val="00966D83"/>
    <w:rsid w:val="009676DB"/>
    <w:rsid w:val="00967CEF"/>
    <w:rsid w:val="009754B2"/>
    <w:rsid w:val="00991780"/>
    <w:rsid w:val="009932DF"/>
    <w:rsid w:val="00995A82"/>
    <w:rsid w:val="009A4E8A"/>
    <w:rsid w:val="009B18D8"/>
    <w:rsid w:val="009B576A"/>
    <w:rsid w:val="009D4777"/>
    <w:rsid w:val="009E20BF"/>
    <w:rsid w:val="009E367F"/>
    <w:rsid w:val="009E6C42"/>
    <w:rsid w:val="00A03D94"/>
    <w:rsid w:val="00A12362"/>
    <w:rsid w:val="00A144B3"/>
    <w:rsid w:val="00A32127"/>
    <w:rsid w:val="00A45AC2"/>
    <w:rsid w:val="00A46911"/>
    <w:rsid w:val="00A57E06"/>
    <w:rsid w:val="00A60442"/>
    <w:rsid w:val="00A7140E"/>
    <w:rsid w:val="00A8058C"/>
    <w:rsid w:val="00A8592D"/>
    <w:rsid w:val="00AC28A4"/>
    <w:rsid w:val="00AC3F8D"/>
    <w:rsid w:val="00AC4F4E"/>
    <w:rsid w:val="00AC5189"/>
    <w:rsid w:val="00AC6088"/>
    <w:rsid w:val="00AD1200"/>
    <w:rsid w:val="00AD66EA"/>
    <w:rsid w:val="00AE14FE"/>
    <w:rsid w:val="00AF38B6"/>
    <w:rsid w:val="00AF4C34"/>
    <w:rsid w:val="00B016EA"/>
    <w:rsid w:val="00B07181"/>
    <w:rsid w:val="00B13556"/>
    <w:rsid w:val="00B2613C"/>
    <w:rsid w:val="00B3760B"/>
    <w:rsid w:val="00B37E96"/>
    <w:rsid w:val="00B44CBB"/>
    <w:rsid w:val="00B45C01"/>
    <w:rsid w:val="00B76B4C"/>
    <w:rsid w:val="00B92118"/>
    <w:rsid w:val="00B92F41"/>
    <w:rsid w:val="00B97A23"/>
    <w:rsid w:val="00BA0CEA"/>
    <w:rsid w:val="00BE160F"/>
    <w:rsid w:val="00BE63B0"/>
    <w:rsid w:val="00BE6455"/>
    <w:rsid w:val="00BE6BB4"/>
    <w:rsid w:val="00BE6D20"/>
    <w:rsid w:val="00C0000E"/>
    <w:rsid w:val="00C07163"/>
    <w:rsid w:val="00C36303"/>
    <w:rsid w:val="00C5632A"/>
    <w:rsid w:val="00C602CF"/>
    <w:rsid w:val="00C7181D"/>
    <w:rsid w:val="00C770BC"/>
    <w:rsid w:val="00C820F4"/>
    <w:rsid w:val="00C861F0"/>
    <w:rsid w:val="00C96B99"/>
    <w:rsid w:val="00CB23B7"/>
    <w:rsid w:val="00CB4BA2"/>
    <w:rsid w:val="00CC09AF"/>
    <w:rsid w:val="00D003E3"/>
    <w:rsid w:val="00D00652"/>
    <w:rsid w:val="00D10BFB"/>
    <w:rsid w:val="00D16242"/>
    <w:rsid w:val="00D1795D"/>
    <w:rsid w:val="00D17CB5"/>
    <w:rsid w:val="00D22867"/>
    <w:rsid w:val="00D461C7"/>
    <w:rsid w:val="00D53A56"/>
    <w:rsid w:val="00D5561D"/>
    <w:rsid w:val="00D62962"/>
    <w:rsid w:val="00D73256"/>
    <w:rsid w:val="00D771F5"/>
    <w:rsid w:val="00D9122C"/>
    <w:rsid w:val="00D96AB6"/>
    <w:rsid w:val="00DA1E05"/>
    <w:rsid w:val="00DC0BB2"/>
    <w:rsid w:val="00DC487A"/>
    <w:rsid w:val="00DD1372"/>
    <w:rsid w:val="00DE4E44"/>
    <w:rsid w:val="00DF03E4"/>
    <w:rsid w:val="00DF5F35"/>
    <w:rsid w:val="00E02A0F"/>
    <w:rsid w:val="00E02CCD"/>
    <w:rsid w:val="00E04C60"/>
    <w:rsid w:val="00E205F3"/>
    <w:rsid w:val="00E22A2E"/>
    <w:rsid w:val="00E51F33"/>
    <w:rsid w:val="00E56503"/>
    <w:rsid w:val="00E6185A"/>
    <w:rsid w:val="00E75A75"/>
    <w:rsid w:val="00E77B00"/>
    <w:rsid w:val="00E77FAC"/>
    <w:rsid w:val="00E80008"/>
    <w:rsid w:val="00E93C60"/>
    <w:rsid w:val="00EA592D"/>
    <w:rsid w:val="00EC11A1"/>
    <w:rsid w:val="00EC2EC3"/>
    <w:rsid w:val="00EC4C26"/>
    <w:rsid w:val="00ED6BA0"/>
    <w:rsid w:val="00EE4205"/>
    <w:rsid w:val="00EF3680"/>
    <w:rsid w:val="00F10EAD"/>
    <w:rsid w:val="00F31493"/>
    <w:rsid w:val="00F433F3"/>
    <w:rsid w:val="00F50396"/>
    <w:rsid w:val="00F53463"/>
    <w:rsid w:val="00F543AB"/>
    <w:rsid w:val="00F54C4F"/>
    <w:rsid w:val="00F55AA0"/>
    <w:rsid w:val="00F60249"/>
    <w:rsid w:val="00F6270B"/>
    <w:rsid w:val="00F65F0B"/>
    <w:rsid w:val="00F66A21"/>
    <w:rsid w:val="00F765E4"/>
    <w:rsid w:val="00F82462"/>
    <w:rsid w:val="00F82AC0"/>
    <w:rsid w:val="00F84069"/>
    <w:rsid w:val="00F8794E"/>
    <w:rsid w:val="00FB1F5F"/>
    <w:rsid w:val="00FB6832"/>
    <w:rsid w:val="00FB7279"/>
    <w:rsid w:val="00FB7E47"/>
    <w:rsid w:val="00FC2B1C"/>
    <w:rsid w:val="00FD0734"/>
    <w:rsid w:val="00FD387B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EEAE"/>
  <w15:chartTrackingRefBased/>
  <w15:docId w15:val="{84C769AD-2135-4E61-BF3A-0FC3BAEE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14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4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4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4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4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4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4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4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4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4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4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4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4F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4F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4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4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4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4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14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4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4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14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4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14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4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14F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4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4F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4F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D66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4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4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42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2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28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6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bank@mf.vu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iobankas.mf.vu.lt/auth/participant/register/participa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9" ma:contentTypeDescription="Create a new document." ma:contentTypeScope="" ma:versionID="848c7b3d01df08ad523b773681e51359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2a2fba972167775beee083870e0c7934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163A9-5C17-4DEA-B3A9-84B2FBE20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E0E9A7-E461-4CF3-BD1A-B928A8730A04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customXml/itemProps3.xml><?xml version="1.0" encoding="utf-8"?>
<ds:datastoreItem xmlns:ds="http://schemas.openxmlformats.org/officeDocument/2006/customXml" ds:itemID="{6C889DBA-F7B7-4E53-8D06-AA576005D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4214</Words>
  <Characters>2403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Buivydienė</dc:creator>
  <cp:keywords/>
  <dc:description/>
  <cp:lastModifiedBy>Giedrė Buivydienė</cp:lastModifiedBy>
  <cp:revision>16</cp:revision>
  <dcterms:created xsi:type="dcterms:W3CDTF">2025-08-28T04:10:00Z</dcterms:created>
  <dcterms:modified xsi:type="dcterms:W3CDTF">2025-08-28T07:15:00Z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