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9ADF2B" w14:textId="77777777" w:rsidR="002B3807" w:rsidRPr="00A4572B" w:rsidRDefault="002B3807" w:rsidP="008622FC">
      <w:pPr>
        <w:spacing w:after="160"/>
        <w:rPr>
          <w:b/>
          <w:bCs/>
          <w:lang w:val="lt-LT"/>
        </w:rPr>
      </w:pPr>
      <w:r w:rsidRPr="00A4572B">
        <w:rPr>
          <w:b/>
          <w:bCs/>
          <w:lang w:val="lt-LT"/>
        </w:rPr>
        <w:t>Atsako teisininkė: Ar galima stebėti krepšinio čempionato varžybas darbo metu?</w:t>
      </w:r>
    </w:p>
    <w:p w14:paraId="14CBE7A3" w14:textId="3E9E7E1D" w:rsidR="002B3807" w:rsidRPr="00A4572B" w:rsidRDefault="002B3807" w:rsidP="008622FC">
      <w:pPr>
        <w:spacing w:after="160"/>
        <w:jc w:val="both"/>
        <w:rPr>
          <w:i/>
          <w:iCs/>
          <w:lang w:val="lt-LT"/>
        </w:rPr>
      </w:pPr>
      <w:r w:rsidRPr="00A4572B">
        <w:rPr>
          <w:i/>
          <w:iCs/>
          <w:lang w:val="lt-LT"/>
        </w:rPr>
        <w:t>Pranešimas žiniasklaidai, 2025 m. rugpjūčio 2</w:t>
      </w:r>
      <w:r w:rsidR="00A4572B">
        <w:rPr>
          <w:i/>
          <w:iCs/>
          <w:lang w:val="lt-LT"/>
        </w:rPr>
        <w:t>9</w:t>
      </w:r>
      <w:r w:rsidRPr="00A4572B">
        <w:rPr>
          <w:i/>
          <w:iCs/>
          <w:lang w:val="lt-LT"/>
        </w:rPr>
        <w:t xml:space="preserve"> d. </w:t>
      </w:r>
    </w:p>
    <w:p w14:paraId="79812B9C" w14:textId="77777777" w:rsidR="00A4572B" w:rsidRPr="00A4572B" w:rsidRDefault="00213ABC" w:rsidP="00A4572B">
      <w:pPr>
        <w:spacing w:after="160"/>
        <w:jc w:val="both"/>
        <w:rPr>
          <w:b/>
          <w:bCs/>
          <w:lang w:val="lt-LT"/>
        </w:rPr>
      </w:pPr>
      <w:r w:rsidRPr="00A4572B">
        <w:rPr>
          <w:b/>
          <w:bCs/>
          <w:lang w:val="lt-LT"/>
        </w:rPr>
        <w:t>Iki rugsėjo vidurio Europos kre</w:t>
      </w:r>
      <w:r w:rsidR="00804AA1" w:rsidRPr="00A4572B">
        <w:rPr>
          <w:b/>
          <w:bCs/>
          <w:lang w:val="lt-LT"/>
        </w:rPr>
        <w:t>p</w:t>
      </w:r>
      <w:r w:rsidRPr="00A4572B">
        <w:rPr>
          <w:b/>
          <w:bCs/>
          <w:lang w:val="lt-LT"/>
        </w:rPr>
        <w:t>šinio čempionatas – neišvengiamai populiariausia sporto tema</w:t>
      </w:r>
      <w:r w:rsidR="005C75D6" w:rsidRPr="00A4572B">
        <w:rPr>
          <w:b/>
          <w:bCs/>
          <w:lang w:val="lt-LT"/>
        </w:rPr>
        <w:t>. Vieni rezultatus pasižiūri jau po varžybų, kiti – nė už ką nepaleidžia tiesioginių transliacijų.</w:t>
      </w:r>
      <w:r w:rsidR="00593D85" w:rsidRPr="00A4572B">
        <w:rPr>
          <w:b/>
          <w:bCs/>
          <w:lang w:val="lt-LT"/>
        </w:rPr>
        <w:t xml:space="preserve"> </w:t>
      </w:r>
      <w:r w:rsidR="00A17CDC" w:rsidRPr="00A4572B">
        <w:rPr>
          <w:b/>
          <w:bCs/>
          <w:lang w:val="lt-LT"/>
        </w:rPr>
        <w:t xml:space="preserve">Norintieji stebėti varžybas krepšinio sirgalių būryje kviečiami į barus, </w:t>
      </w:r>
      <w:r w:rsidR="005C75D6" w:rsidRPr="00A4572B">
        <w:rPr>
          <w:b/>
          <w:bCs/>
          <w:lang w:val="lt-LT"/>
        </w:rPr>
        <w:t>ar erdves su ekranais mieste</w:t>
      </w:r>
      <w:r w:rsidR="00A17CDC" w:rsidRPr="00A4572B">
        <w:rPr>
          <w:b/>
          <w:bCs/>
          <w:lang w:val="lt-LT"/>
        </w:rPr>
        <w:t xml:space="preserve">, </w:t>
      </w:r>
      <w:r w:rsidR="00804AA1" w:rsidRPr="00A4572B">
        <w:rPr>
          <w:b/>
          <w:bCs/>
          <w:lang w:val="lt-LT"/>
        </w:rPr>
        <w:t xml:space="preserve">kiti patys organizuoja varžybų peržiūras su draugais ar kolegomis. </w:t>
      </w:r>
      <w:r w:rsidR="00A17CDC" w:rsidRPr="00A4572B">
        <w:rPr>
          <w:b/>
          <w:bCs/>
          <w:lang w:val="lt-LT"/>
        </w:rPr>
        <w:t xml:space="preserve"> Tiesa, </w:t>
      </w:r>
      <w:r w:rsidR="005C75D6" w:rsidRPr="00A4572B">
        <w:rPr>
          <w:b/>
          <w:bCs/>
          <w:lang w:val="lt-LT"/>
        </w:rPr>
        <w:t xml:space="preserve">fanai susiduria ir su </w:t>
      </w:r>
      <w:r w:rsidR="00A17CDC" w:rsidRPr="00A4572B">
        <w:rPr>
          <w:b/>
          <w:bCs/>
          <w:lang w:val="lt-LT"/>
        </w:rPr>
        <w:t xml:space="preserve">problema – dalis varžybų vyksta darbo metu. </w:t>
      </w:r>
      <w:r w:rsidR="00A4572B">
        <w:rPr>
          <w:b/>
          <w:bCs/>
          <w:lang w:val="lt-LT"/>
        </w:rPr>
        <w:t>A</w:t>
      </w:r>
      <w:r w:rsidR="00A4572B" w:rsidRPr="00A4572B">
        <w:rPr>
          <w:b/>
          <w:bCs/>
          <w:lang w:val="lt-LT"/>
        </w:rPr>
        <w:t>r galima suderinti darbą ir varžybų stebėjimą</w:t>
      </w:r>
      <w:r w:rsidR="00A4572B">
        <w:rPr>
          <w:b/>
          <w:bCs/>
          <w:lang w:val="lt-LT"/>
        </w:rPr>
        <w:t>?</w:t>
      </w:r>
    </w:p>
    <w:p w14:paraId="00A5ED6F" w14:textId="5366078A" w:rsidR="00A4572B" w:rsidRPr="00A4572B" w:rsidRDefault="00804AA1" w:rsidP="00841040">
      <w:pPr>
        <w:spacing w:after="160"/>
        <w:jc w:val="both"/>
        <w:rPr>
          <w:b/>
          <w:bCs/>
          <w:lang w:val="lt-LT"/>
        </w:rPr>
      </w:pPr>
      <w:r w:rsidRPr="00A4572B">
        <w:rPr>
          <w:lang w:val="lt-LT"/>
        </w:rPr>
        <w:t>„Suderinti darbą ir pramogas įmanoma</w:t>
      </w:r>
      <w:r w:rsidR="005C75D6" w:rsidRPr="00A4572B">
        <w:rPr>
          <w:lang w:val="lt-LT"/>
        </w:rPr>
        <w:t>, tik reikia žinoti kaip tai padaryti teisingai</w:t>
      </w:r>
      <w:r w:rsidRPr="00A4572B">
        <w:rPr>
          <w:lang w:val="lt-LT"/>
        </w:rPr>
        <w:t xml:space="preserve">. Jei, pavyzdžiui, darbuotojas dirba nekintančiu darbo </w:t>
      </w:r>
      <w:r w:rsidR="00861F38">
        <w:rPr>
          <w:lang w:val="lt-LT"/>
        </w:rPr>
        <w:t xml:space="preserve">laiko </w:t>
      </w:r>
      <w:r w:rsidRPr="00A4572B">
        <w:rPr>
          <w:lang w:val="lt-LT"/>
        </w:rPr>
        <w:t>režimu kasdien nuo 8 iki 17 val., o varžybos, kurių metu rungiasi Lietuvos vyrų krepšinio rinktinė, prasideda 16 val.</w:t>
      </w:r>
      <w:r w:rsidR="00F13679">
        <w:rPr>
          <w:lang w:val="lt-LT"/>
        </w:rPr>
        <w:t>,</w:t>
      </w:r>
      <w:r w:rsidRPr="00A4572B">
        <w:rPr>
          <w:lang w:val="lt-LT"/>
        </w:rPr>
        <w:t xml:space="preserve"> </w:t>
      </w:r>
      <w:r w:rsidR="00741649" w:rsidRPr="00A4572B">
        <w:rPr>
          <w:lang w:val="lt-LT"/>
        </w:rPr>
        <w:t xml:space="preserve">jis turi teisę prašyti darbdavio tądien </w:t>
      </w:r>
      <w:r w:rsidR="00284E29" w:rsidRPr="00284E29">
        <w:rPr>
          <w:lang w:val="lt-LT"/>
        </w:rPr>
        <w:t xml:space="preserve">suteikti nemokamą laisvą laiką, kuriuo jie stebės krepšinio </w:t>
      </w:r>
      <w:r w:rsidR="00FC041E">
        <w:rPr>
          <w:lang w:val="lt-LT"/>
        </w:rPr>
        <w:t>varžybas,</w:t>
      </w:r>
      <w:r w:rsidR="00741649" w:rsidRPr="00A4572B">
        <w:rPr>
          <w:lang w:val="lt-LT"/>
        </w:rPr>
        <w:t xml:space="preserve"> bei susitarti su darbdaviu dėl </w:t>
      </w:r>
      <w:r w:rsidR="00827158">
        <w:rPr>
          <w:lang w:val="lt-LT"/>
        </w:rPr>
        <w:t xml:space="preserve">darbo </w:t>
      </w:r>
      <w:r w:rsidR="00741649" w:rsidRPr="00A4572B">
        <w:rPr>
          <w:lang w:val="lt-LT"/>
        </w:rPr>
        <w:t>valandų perkėlimo į kitą darbo dieną</w:t>
      </w:r>
      <w:r w:rsidR="00A4572B" w:rsidRPr="00A4572B">
        <w:rPr>
          <w:lang w:val="lt-LT"/>
        </w:rPr>
        <w:t>“</w:t>
      </w:r>
      <w:r w:rsidR="00741649" w:rsidRPr="00A4572B">
        <w:rPr>
          <w:lang w:val="lt-LT"/>
        </w:rPr>
        <w:t>, – sako</w:t>
      </w:r>
      <w:r w:rsidR="00A4572B" w:rsidRPr="00A4572B">
        <w:rPr>
          <w:b/>
          <w:bCs/>
          <w:lang w:val="lt-LT"/>
        </w:rPr>
        <w:t xml:space="preserve"> </w:t>
      </w:r>
      <w:r w:rsidR="00A4572B" w:rsidRPr="00A4572B">
        <w:rPr>
          <w:lang w:val="lt-LT"/>
        </w:rPr>
        <w:t>Eglė Stražnickienė, advokatų kontoros COBALT vyresnioji teisininkė.</w:t>
      </w:r>
    </w:p>
    <w:p w14:paraId="6C8444DD" w14:textId="236CB3EC" w:rsidR="00A4572B" w:rsidRPr="00A4572B" w:rsidRDefault="00A4572B" w:rsidP="00E72179">
      <w:pPr>
        <w:spacing w:after="160"/>
        <w:jc w:val="both"/>
        <w:rPr>
          <w:lang w:val="lt-LT" w:eastAsia="en-GB"/>
        </w:rPr>
      </w:pPr>
      <w:r w:rsidRPr="00A4572B">
        <w:rPr>
          <w:lang w:val="lt-LT" w:eastAsia="en-GB"/>
        </w:rPr>
        <w:t>Anot jos, d</w:t>
      </w:r>
      <w:r w:rsidR="00F76DE3" w:rsidRPr="00A4572B">
        <w:rPr>
          <w:lang w:val="lt-LT" w:eastAsia="en-GB"/>
        </w:rPr>
        <w:t>arbuotojai taip pat gali prašyti darbdavio laikinai pakeisti nustatytą darbo laiko režimo rūšį</w:t>
      </w:r>
      <w:r w:rsidRPr="00A4572B">
        <w:rPr>
          <w:lang w:val="lt-LT" w:eastAsia="en-GB"/>
        </w:rPr>
        <w:t>:</w:t>
      </w:r>
    </w:p>
    <w:p w14:paraId="6C279573" w14:textId="07892FD1" w:rsidR="00F76DE3" w:rsidRPr="00A4572B" w:rsidRDefault="00A4572B" w:rsidP="00E72179">
      <w:pPr>
        <w:spacing w:after="160"/>
        <w:jc w:val="both"/>
        <w:rPr>
          <w:lang w:val="lt-LT" w:eastAsia="en-GB"/>
        </w:rPr>
      </w:pPr>
      <w:r w:rsidRPr="00A4572B">
        <w:rPr>
          <w:lang w:val="lt-LT" w:eastAsia="en-GB"/>
        </w:rPr>
        <w:t>„V</w:t>
      </w:r>
      <w:r w:rsidR="00C9733C" w:rsidRPr="00A4572B">
        <w:rPr>
          <w:lang w:val="lt-LT" w:eastAsia="en-GB"/>
        </w:rPr>
        <w:t>ienas iš variantų</w:t>
      </w:r>
      <w:r w:rsidR="004B3143" w:rsidRPr="00A4572B">
        <w:rPr>
          <w:lang w:val="lt-LT" w:eastAsia="en-GB"/>
        </w:rPr>
        <w:t>, tol kol vyks čempionatas, taikyti lankstų darbo grafiką</w:t>
      </w:r>
      <w:r w:rsidR="006666B9" w:rsidRPr="00A4572B">
        <w:rPr>
          <w:lang w:val="lt-LT" w:eastAsia="en-GB"/>
        </w:rPr>
        <w:t xml:space="preserve">. </w:t>
      </w:r>
      <w:r w:rsidR="00D34185">
        <w:rPr>
          <w:lang w:val="lt-LT" w:eastAsia="en-GB"/>
        </w:rPr>
        <w:t>Nustačius šį darbo laiko režimą</w:t>
      </w:r>
      <w:r w:rsidR="003342B4">
        <w:rPr>
          <w:lang w:val="lt-LT" w:eastAsia="en-GB"/>
        </w:rPr>
        <w:t>,</w:t>
      </w:r>
      <w:r w:rsidR="006666B9" w:rsidRPr="00A4572B">
        <w:rPr>
          <w:lang w:val="lt-LT" w:eastAsia="en-GB"/>
        </w:rPr>
        <w:t xml:space="preserve"> </w:t>
      </w:r>
      <w:r w:rsidR="00A35343" w:rsidRPr="00A4572B">
        <w:rPr>
          <w:lang w:val="lt-LT" w:eastAsia="en-GB"/>
        </w:rPr>
        <w:t>darbuotojas privalo dirbti fiksuotomis darbo valandomis, pavyzdžiui</w:t>
      </w:r>
      <w:r w:rsidR="00C9733C" w:rsidRPr="00A4572B">
        <w:rPr>
          <w:lang w:val="lt-LT" w:eastAsia="en-GB"/>
        </w:rPr>
        <w:t>,</w:t>
      </w:r>
      <w:r w:rsidR="00A35343" w:rsidRPr="00A4572B">
        <w:rPr>
          <w:lang w:val="lt-LT" w:eastAsia="en-GB"/>
        </w:rPr>
        <w:t xml:space="preserve"> nuo 10:00 val. iki 15:00 val., o </w:t>
      </w:r>
      <w:r w:rsidR="003961A2">
        <w:rPr>
          <w:lang w:val="lt-LT" w:eastAsia="en-GB"/>
        </w:rPr>
        <w:t>likusias</w:t>
      </w:r>
      <w:r w:rsidR="00A35343" w:rsidRPr="00A4572B">
        <w:rPr>
          <w:lang w:val="lt-LT" w:eastAsia="en-GB"/>
        </w:rPr>
        <w:t xml:space="preserve"> tos dienos </w:t>
      </w:r>
      <w:r w:rsidR="003961A2">
        <w:rPr>
          <w:lang w:val="lt-LT" w:eastAsia="en-GB"/>
        </w:rPr>
        <w:t xml:space="preserve">darbo </w:t>
      </w:r>
      <w:r w:rsidR="00A35343" w:rsidRPr="00A4572B">
        <w:rPr>
          <w:lang w:val="lt-LT" w:eastAsia="en-GB"/>
        </w:rPr>
        <w:t xml:space="preserve">valandas gali dirbti prieš ar po </w:t>
      </w:r>
      <w:r w:rsidR="00DE37C3">
        <w:rPr>
          <w:lang w:val="lt-LT" w:eastAsia="en-GB"/>
        </w:rPr>
        <w:t xml:space="preserve">fiksuotų </w:t>
      </w:r>
      <w:r w:rsidR="0047230A">
        <w:rPr>
          <w:lang w:val="lt-LT" w:eastAsia="en-GB"/>
        </w:rPr>
        <w:t>darbo</w:t>
      </w:r>
      <w:r w:rsidR="00A35343" w:rsidRPr="00A4572B">
        <w:rPr>
          <w:lang w:val="lt-LT" w:eastAsia="en-GB"/>
        </w:rPr>
        <w:t xml:space="preserve"> valandų</w:t>
      </w:r>
      <w:r w:rsidR="00E551C2">
        <w:rPr>
          <w:lang w:val="lt-LT" w:eastAsia="en-GB"/>
        </w:rPr>
        <w:t xml:space="preserve">, </w:t>
      </w:r>
      <w:r w:rsidR="005F511E">
        <w:rPr>
          <w:lang w:val="lt-LT" w:eastAsia="en-GB"/>
        </w:rPr>
        <w:t xml:space="preserve">vedant </w:t>
      </w:r>
      <w:r w:rsidR="008123A9">
        <w:rPr>
          <w:lang w:val="lt-LT" w:eastAsia="en-GB"/>
        </w:rPr>
        <w:t>jų apskaitą</w:t>
      </w:r>
      <w:r w:rsidR="00E551C2">
        <w:rPr>
          <w:lang w:val="lt-LT" w:eastAsia="en-GB"/>
        </w:rPr>
        <w:t xml:space="preserve"> darbdavio nustatyta tvarka</w:t>
      </w:r>
      <w:r w:rsidR="00C9733C" w:rsidRPr="00A4572B">
        <w:rPr>
          <w:lang w:val="lt-LT" w:eastAsia="en-GB"/>
        </w:rPr>
        <w:t>.</w:t>
      </w:r>
      <w:r w:rsidR="006666B9" w:rsidRPr="00A4572B">
        <w:rPr>
          <w:lang w:val="lt-LT" w:eastAsia="en-GB"/>
        </w:rPr>
        <w:t xml:space="preserve"> </w:t>
      </w:r>
      <w:r w:rsidR="00E72179" w:rsidRPr="00A4572B">
        <w:rPr>
          <w:lang w:val="lt-LT" w:eastAsia="en-GB"/>
        </w:rPr>
        <w:t>Taip pat galim</w:t>
      </w:r>
      <w:r w:rsidR="008C7C07" w:rsidRPr="00A4572B">
        <w:rPr>
          <w:lang w:val="lt-LT" w:eastAsia="en-GB"/>
        </w:rPr>
        <w:t>a apvarstyti</w:t>
      </w:r>
      <w:r w:rsidR="00E72179" w:rsidRPr="00A4572B">
        <w:rPr>
          <w:lang w:val="lt-LT" w:eastAsia="en-GB"/>
        </w:rPr>
        <w:t xml:space="preserve"> </w:t>
      </w:r>
      <w:r w:rsidR="00F76DE3" w:rsidRPr="00A4572B">
        <w:rPr>
          <w:lang w:val="lt-LT" w:eastAsia="en-GB"/>
        </w:rPr>
        <w:t>suskaidytos darbo dienos režim</w:t>
      </w:r>
      <w:r w:rsidR="008C7C07" w:rsidRPr="00A4572B">
        <w:rPr>
          <w:lang w:val="lt-LT" w:eastAsia="en-GB"/>
        </w:rPr>
        <w:t>ą</w:t>
      </w:r>
      <w:r w:rsidR="00F76DE3" w:rsidRPr="00A4572B">
        <w:rPr>
          <w:lang w:val="lt-LT" w:eastAsia="en-GB"/>
        </w:rPr>
        <w:t xml:space="preserve">, kai dirbama </w:t>
      </w:r>
      <w:r w:rsidR="00BD304B">
        <w:rPr>
          <w:lang w:val="lt-LT" w:eastAsia="en-GB"/>
        </w:rPr>
        <w:t xml:space="preserve">nustatytais </w:t>
      </w:r>
      <w:r w:rsidR="008123A9">
        <w:rPr>
          <w:lang w:val="lt-LT" w:eastAsia="en-GB"/>
        </w:rPr>
        <w:t xml:space="preserve">intervalais, </w:t>
      </w:r>
      <w:r w:rsidR="00F76DE3" w:rsidRPr="00A4572B">
        <w:rPr>
          <w:lang w:val="lt-LT" w:eastAsia="en-GB"/>
        </w:rPr>
        <w:t>su ilgesne nei 2 val. trukmės pietų pertrauka</w:t>
      </w:r>
      <w:r w:rsidR="00A01869" w:rsidRPr="00A4572B">
        <w:rPr>
          <w:lang w:val="lt-LT" w:eastAsia="en-GB"/>
        </w:rPr>
        <w:t>,</w:t>
      </w:r>
      <w:r w:rsidR="00F76DE3" w:rsidRPr="00A4572B">
        <w:rPr>
          <w:lang w:val="lt-LT" w:eastAsia="en-GB"/>
        </w:rPr>
        <w:t xml:space="preserve"> arba individualų darbo laiko režimą, kuris bus priderintas prie krepšinio rungtynių grafiko. Jei susitarimas pakeisti darbo sąlygas yra terminuotas, pasibaigus </w:t>
      </w:r>
      <w:r w:rsidR="00A504AD">
        <w:rPr>
          <w:lang w:val="lt-LT" w:eastAsia="en-GB"/>
        </w:rPr>
        <w:t>nust</w:t>
      </w:r>
      <w:r w:rsidR="000412B9">
        <w:rPr>
          <w:lang w:val="lt-LT" w:eastAsia="en-GB"/>
        </w:rPr>
        <w:t xml:space="preserve">atytam </w:t>
      </w:r>
      <w:r w:rsidR="00F76DE3" w:rsidRPr="00A4572B">
        <w:rPr>
          <w:lang w:val="lt-LT" w:eastAsia="en-GB"/>
        </w:rPr>
        <w:t>terminui, darbuotojas grįžta dirbti buvusiomis darbo sąlygomis.</w:t>
      </w:r>
    </w:p>
    <w:p w14:paraId="155463BB" w14:textId="45E8FFFE" w:rsidR="00F96AB4" w:rsidRPr="00A4572B" w:rsidRDefault="000412B9" w:rsidP="008622FC">
      <w:pPr>
        <w:spacing w:after="160"/>
        <w:jc w:val="both"/>
        <w:rPr>
          <w:lang w:val="lt-LT" w:eastAsia="en-GB"/>
        </w:rPr>
      </w:pPr>
      <w:r>
        <w:rPr>
          <w:lang w:val="lt-LT" w:eastAsia="en-GB"/>
        </w:rPr>
        <w:t>D</w:t>
      </w:r>
      <w:r w:rsidR="005119DF">
        <w:rPr>
          <w:lang w:val="lt-LT" w:eastAsia="en-GB"/>
        </w:rPr>
        <w:t>arbuotojai</w:t>
      </w:r>
      <w:r w:rsidR="00741649" w:rsidRPr="00A4572B">
        <w:rPr>
          <w:lang w:val="lt-LT" w:eastAsia="en-GB"/>
        </w:rPr>
        <w:t>, kurie dirba slenkančiu grafiku pagal suminę darbo laiko apskaitą, gali teikti darbdaviui pageidavimus dėl darbo grafiko sudarymo</w:t>
      </w:r>
      <w:r w:rsidR="005C75D6" w:rsidRPr="00A4572B">
        <w:rPr>
          <w:lang w:val="lt-LT" w:eastAsia="en-GB"/>
        </w:rPr>
        <w:t xml:space="preserve"> ir taip priderinti darbus prie pramogų</w:t>
      </w:r>
      <w:r w:rsidR="00741649" w:rsidRPr="00A4572B">
        <w:rPr>
          <w:lang w:val="lt-LT" w:eastAsia="en-GB"/>
        </w:rPr>
        <w:t>.”</w:t>
      </w:r>
      <w:r w:rsidR="00F96AB4" w:rsidRPr="00A4572B">
        <w:rPr>
          <w:lang w:val="lt-LT" w:eastAsia="en-GB"/>
        </w:rPr>
        <w:t> </w:t>
      </w:r>
    </w:p>
    <w:p w14:paraId="564512F3" w14:textId="2F188786" w:rsidR="00741649" w:rsidRPr="00A4572B" w:rsidRDefault="00F96AB4" w:rsidP="008622FC">
      <w:pPr>
        <w:spacing w:after="160"/>
        <w:jc w:val="both"/>
        <w:rPr>
          <w:lang w:val="lt-LT" w:eastAsia="en-GB"/>
        </w:rPr>
      </w:pPr>
      <w:r w:rsidRPr="00A4572B">
        <w:rPr>
          <w:lang w:val="lt-LT" w:eastAsia="en-GB"/>
        </w:rPr>
        <w:t>Siekiant sklandaus darbo organizavimo, darbuotojų prašymai turėtų būti pateikti iš anksto</w:t>
      </w:r>
      <w:r w:rsidR="00741649" w:rsidRPr="00A4572B">
        <w:rPr>
          <w:lang w:val="lt-LT" w:eastAsia="en-GB"/>
        </w:rPr>
        <w:t>, pažymi teisininkė</w:t>
      </w:r>
      <w:r w:rsidRPr="00A4572B">
        <w:rPr>
          <w:lang w:val="lt-LT" w:eastAsia="en-GB"/>
        </w:rPr>
        <w:t>. Darbo grafikai įprastai sudaromi pagal darbovietėje patvirtintą grafikų derinimo tvarką. O pateikus prašymą dėl darbo sąlygų pakeitimo, darbdavys turi teisę svarstyti darbuotojo prašymą ir atsakyti į jį per 5 darbo dienas.</w:t>
      </w:r>
    </w:p>
    <w:p w14:paraId="13201708" w14:textId="09D0B4E9" w:rsidR="00224C67" w:rsidRPr="00A4572B" w:rsidRDefault="00224C67" w:rsidP="008622FC">
      <w:pPr>
        <w:spacing w:after="160"/>
        <w:jc w:val="both"/>
        <w:rPr>
          <w:b/>
          <w:bCs/>
          <w:lang w:val="lt-LT" w:eastAsia="en-GB"/>
        </w:rPr>
      </w:pPr>
      <w:r w:rsidRPr="00A4572B">
        <w:rPr>
          <w:b/>
          <w:bCs/>
          <w:lang w:val="lt-LT" w:eastAsia="en-GB"/>
        </w:rPr>
        <w:t xml:space="preserve">Leisti negalima drausti – kur </w:t>
      </w:r>
      <w:r w:rsidR="008622FC" w:rsidRPr="00A4572B">
        <w:rPr>
          <w:b/>
          <w:bCs/>
          <w:lang w:val="lt-LT" w:eastAsia="en-GB"/>
        </w:rPr>
        <w:t xml:space="preserve">darbdaviui dėti </w:t>
      </w:r>
      <w:r w:rsidRPr="00A4572B">
        <w:rPr>
          <w:b/>
          <w:bCs/>
          <w:lang w:val="lt-LT" w:eastAsia="en-GB"/>
        </w:rPr>
        <w:t>kablel</w:t>
      </w:r>
      <w:r w:rsidR="008622FC" w:rsidRPr="00A4572B">
        <w:rPr>
          <w:b/>
          <w:bCs/>
          <w:lang w:val="lt-LT" w:eastAsia="en-GB"/>
        </w:rPr>
        <w:t>į</w:t>
      </w:r>
      <w:r w:rsidRPr="00A4572B">
        <w:rPr>
          <w:b/>
          <w:bCs/>
          <w:lang w:val="lt-LT" w:eastAsia="en-GB"/>
        </w:rPr>
        <w:t>?</w:t>
      </w:r>
    </w:p>
    <w:p w14:paraId="12CF0175" w14:textId="5C9E783F" w:rsidR="008622FC" w:rsidRPr="00A4572B" w:rsidRDefault="008622FC" w:rsidP="008622FC">
      <w:pPr>
        <w:spacing w:after="160"/>
        <w:jc w:val="both"/>
        <w:rPr>
          <w:lang w:val="lt-LT" w:eastAsia="en-GB"/>
        </w:rPr>
      </w:pPr>
      <w:r w:rsidRPr="00A4572B">
        <w:rPr>
          <w:lang w:val="lt-LT" w:eastAsia="en-GB"/>
        </w:rPr>
        <w:t xml:space="preserve">Darbdaviui sulaukus darbuotojo prašymo priderinti darbo </w:t>
      </w:r>
      <w:r w:rsidR="0047230A">
        <w:rPr>
          <w:lang w:val="lt-LT" w:eastAsia="en-GB"/>
        </w:rPr>
        <w:t>valandas</w:t>
      </w:r>
      <w:r w:rsidRPr="00A4572B">
        <w:rPr>
          <w:lang w:val="lt-LT" w:eastAsia="en-GB"/>
        </w:rPr>
        <w:t xml:space="preserve"> prie varžybų grafiko, terminuotai pakeisti darbo sąlygas arba dirbti nuotoliniu būdu, darbdavys turėtų įvertinti, ar tenkinus prašymą bus užtikrintas tinkamas darbo funkcijų vykdymas, darbo kokybė, ar nebus sutrikdyt</w:t>
      </w:r>
      <w:r w:rsidR="0047230A">
        <w:rPr>
          <w:lang w:val="lt-LT" w:eastAsia="en-GB"/>
        </w:rPr>
        <w:t>a</w:t>
      </w:r>
      <w:r w:rsidRPr="00A4572B">
        <w:rPr>
          <w:lang w:val="lt-LT" w:eastAsia="en-GB"/>
        </w:rPr>
        <w:t xml:space="preserve"> įprasta veikla. </w:t>
      </w:r>
    </w:p>
    <w:p w14:paraId="299839C2" w14:textId="65A957AD" w:rsidR="008622FC" w:rsidRPr="00DE1399" w:rsidRDefault="008622FC" w:rsidP="008622FC">
      <w:pPr>
        <w:spacing w:after="160"/>
        <w:jc w:val="both"/>
        <w:rPr>
          <w:lang w:val="lt-LT" w:eastAsia="en-GB"/>
        </w:rPr>
      </w:pPr>
      <w:r w:rsidRPr="00A4572B">
        <w:rPr>
          <w:lang w:val="lt-LT" w:eastAsia="en-GB"/>
        </w:rPr>
        <w:t xml:space="preserve">Darbdavys yra atsakingas už pavaldžių darbuotojų darbo organizavimą, todėl neprivalo tenkinti prašymo. </w:t>
      </w:r>
      <w:r w:rsidR="00224C67" w:rsidRPr="00A4572B">
        <w:rPr>
          <w:lang w:val="lt-LT" w:eastAsia="en-GB"/>
        </w:rPr>
        <w:t>Daugelyje darboviečių yra draudžiama darbo metu užsiimti su darbo funkcijomis nesusijusia veikla</w:t>
      </w:r>
      <w:r w:rsidR="00224C67" w:rsidRPr="00A4572B">
        <w:rPr>
          <w:lang w:val="lt-LT"/>
        </w:rPr>
        <w:t>.</w:t>
      </w:r>
      <w:r w:rsidR="005C75D6" w:rsidRPr="00A4572B">
        <w:rPr>
          <w:lang w:val="lt-LT" w:eastAsia="en-GB"/>
        </w:rPr>
        <w:t xml:space="preserve"> Tačiau atsisakymas turi būti motyvuotas, pagrįstas objektyviomis priežastimis, teigia </w:t>
      </w:r>
      <w:r w:rsidR="005C75D6" w:rsidRPr="00A4572B">
        <w:rPr>
          <w:lang w:val="lt-LT"/>
        </w:rPr>
        <w:t xml:space="preserve">E. </w:t>
      </w:r>
      <w:proofErr w:type="spellStart"/>
      <w:r w:rsidR="005C75D6" w:rsidRPr="00A4572B">
        <w:rPr>
          <w:lang w:val="lt-LT"/>
        </w:rPr>
        <w:t>Stražni</w:t>
      </w:r>
      <w:r w:rsidR="00F91220">
        <w:rPr>
          <w:lang w:val="lt-LT"/>
        </w:rPr>
        <w:t>c</w:t>
      </w:r>
      <w:r w:rsidR="005C75D6" w:rsidRPr="00A4572B">
        <w:rPr>
          <w:lang w:val="lt-LT"/>
        </w:rPr>
        <w:t>kienė</w:t>
      </w:r>
      <w:proofErr w:type="spellEnd"/>
      <w:r w:rsidR="00A4572B" w:rsidRPr="00A4572B">
        <w:rPr>
          <w:lang w:val="lt-LT"/>
        </w:rPr>
        <w:t>.</w:t>
      </w:r>
    </w:p>
    <w:p w14:paraId="77ADCA1C" w14:textId="3062BED2" w:rsidR="005C75D6" w:rsidRPr="00A4572B" w:rsidRDefault="008622FC" w:rsidP="008622FC">
      <w:pPr>
        <w:spacing w:after="160"/>
        <w:jc w:val="both"/>
        <w:rPr>
          <w:lang w:val="lt-LT" w:eastAsia="en-GB"/>
        </w:rPr>
      </w:pPr>
      <w:r w:rsidRPr="00DE1399">
        <w:rPr>
          <w:lang w:val="lt-LT" w:eastAsia="en-GB"/>
        </w:rPr>
        <w:t xml:space="preserve">„Darbuotojai ypatingai vertina lankstumą darbo santykiuose. Todėl rekomenduojama bendradarbiauti su darbuotoju ir siekti abiejų šalių interesus tenkinančio sprendimo būdo. </w:t>
      </w:r>
      <w:r w:rsidR="0091692B">
        <w:rPr>
          <w:lang w:val="lt-LT" w:eastAsia="en-GB"/>
        </w:rPr>
        <w:t xml:space="preserve">Svarbu nepamišti, kad darbdavio sprendimas </w:t>
      </w:r>
      <w:r w:rsidR="004C7937">
        <w:rPr>
          <w:lang w:val="lt-LT" w:eastAsia="en-GB"/>
        </w:rPr>
        <w:t>sudaryti galimybę stebėti var</w:t>
      </w:r>
      <w:r w:rsidR="006A6C28">
        <w:rPr>
          <w:lang w:val="lt-LT" w:eastAsia="en-GB"/>
        </w:rPr>
        <w:t xml:space="preserve">žybas </w:t>
      </w:r>
      <w:r w:rsidR="00F24514">
        <w:rPr>
          <w:lang w:val="lt-LT" w:eastAsia="en-GB"/>
        </w:rPr>
        <w:t xml:space="preserve">darbo dienos metu </w:t>
      </w:r>
      <w:r w:rsidR="006A6C28">
        <w:rPr>
          <w:lang w:val="lt-LT" w:eastAsia="en-GB"/>
        </w:rPr>
        <w:t xml:space="preserve">arba šalių pasiektas susitarimas </w:t>
      </w:r>
      <w:r w:rsidR="001D5E2F">
        <w:rPr>
          <w:lang w:val="lt-LT" w:eastAsia="en-GB"/>
        </w:rPr>
        <w:t xml:space="preserve">dėl darbo </w:t>
      </w:r>
      <w:r w:rsidR="00036B88">
        <w:rPr>
          <w:lang w:val="lt-LT" w:eastAsia="en-GB"/>
        </w:rPr>
        <w:t>laiko</w:t>
      </w:r>
      <w:r w:rsidR="00F21FF4">
        <w:rPr>
          <w:lang w:val="lt-LT" w:eastAsia="en-GB"/>
        </w:rPr>
        <w:t xml:space="preserve"> koregavimo </w:t>
      </w:r>
      <w:r w:rsidR="006A6C28">
        <w:rPr>
          <w:lang w:val="lt-LT" w:eastAsia="en-GB"/>
        </w:rPr>
        <w:t>turėtų būti įtvirtint</w:t>
      </w:r>
      <w:r w:rsidR="00F21FF4">
        <w:rPr>
          <w:lang w:val="lt-LT" w:eastAsia="en-GB"/>
        </w:rPr>
        <w:t>as</w:t>
      </w:r>
      <w:r w:rsidR="006A6C28">
        <w:rPr>
          <w:lang w:val="lt-LT" w:eastAsia="en-GB"/>
        </w:rPr>
        <w:t xml:space="preserve"> raštu</w:t>
      </w:r>
      <w:r w:rsidRPr="00DE1399">
        <w:rPr>
          <w:lang w:val="lt-LT" w:eastAsia="en-GB"/>
        </w:rPr>
        <w:t xml:space="preserve">, kad </w:t>
      </w:r>
      <w:r w:rsidR="008577E7" w:rsidRPr="00DE1399">
        <w:rPr>
          <w:lang w:val="lt-LT" w:eastAsia="en-GB"/>
        </w:rPr>
        <w:t xml:space="preserve">abiem pusėms </w:t>
      </w:r>
      <w:r w:rsidRPr="00DE1399">
        <w:rPr>
          <w:lang w:val="lt-LT" w:eastAsia="en-GB"/>
        </w:rPr>
        <w:t>neliktų klausimų”, – sako COBALT teisininkė</w:t>
      </w:r>
      <w:r w:rsidRPr="00A4572B">
        <w:rPr>
          <w:lang w:val="lt-LT" w:eastAsia="en-GB"/>
        </w:rPr>
        <w:t xml:space="preserve">. </w:t>
      </w:r>
    </w:p>
    <w:p w14:paraId="5FF996F4" w14:textId="13CB41F3" w:rsidR="00211AD7" w:rsidRPr="00A4572B" w:rsidRDefault="00593D85" w:rsidP="008622FC">
      <w:pPr>
        <w:spacing w:after="160"/>
        <w:jc w:val="both"/>
        <w:rPr>
          <w:lang w:val="lt-LT" w:eastAsia="en-GB"/>
        </w:rPr>
      </w:pPr>
      <w:r w:rsidRPr="00A4572B">
        <w:rPr>
          <w:b/>
          <w:bCs/>
          <w:lang w:val="lt-LT" w:eastAsia="en-GB"/>
        </w:rPr>
        <w:t>Darbas nuotoliu – ne priedanga</w:t>
      </w:r>
    </w:p>
    <w:p w14:paraId="0283F34C" w14:textId="284C0ECB" w:rsidR="00F96AB4" w:rsidRPr="00A4572B" w:rsidRDefault="004A6AE3" w:rsidP="008622FC">
      <w:pPr>
        <w:spacing w:after="160"/>
        <w:jc w:val="both"/>
        <w:rPr>
          <w:lang w:val="lt-LT" w:eastAsia="en-GB"/>
        </w:rPr>
      </w:pPr>
      <w:r>
        <w:rPr>
          <w:lang w:val="lt-LT" w:eastAsia="en-GB"/>
        </w:rPr>
        <w:lastRenderedPageBreak/>
        <w:t xml:space="preserve">Jeigu </w:t>
      </w:r>
      <w:r w:rsidR="00D75A42">
        <w:rPr>
          <w:lang w:val="lt-LT" w:eastAsia="en-GB"/>
        </w:rPr>
        <w:t>d</w:t>
      </w:r>
      <w:r w:rsidR="00075AA0">
        <w:rPr>
          <w:lang w:val="lt-LT" w:eastAsia="en-GB"/>
        </w:rPr>
        <w:t>a</w:t>
      </w:r>
      <w:r w:rsidR="00D75A42">
        <w:rPr>
          <w:lang w:val="lt-LT" w:eastAsia="en-GB"/>
        </w:rPr>
        <w:t xml:space="preserve">rbdavys </w:t>
      </w:r>
      <w:r w:rsidR="00075AA0">
        <w:rPr>
          <w:lang w:val="lt-LT" w:eastAsia="en-GB"/>
        </w:rPr>
        <w:t xml:space="preserve">nusprendžia tenkinti </w:t>
      </w:r>
      <w:r w:rsidR="00D75A42">
        <w:rPr>
          <w:lang w:val="lt-LT" w:eastAsia="en-GB"/>
        </w:rPr>
        <w:t xml:space="preserve">darbuotojo prašymą </w:t>
      </w:r>
      <w:r w:rsidR="00075AA0">
        <w:rPr>
          <w:lang w:val="lt-LT" w:eastAsia="en-GB"/>
        </w:rPr>
        <w:t>dirbti</w:t>
      </w:r>
      <w:r w:rsidR="00D75A42">
        <w:rPr>
          <w:lang w:val="lt-LT" w:eastAsia="en-GB"/>
        </w:rPr>
        <w:t xml:space="preserve"> nuotoliniu būdu tomis dienomis, kai</w:t>
      </w:r>
      <w:r w:rsidR="00664307">
        <w:rPr>
          <w:lang w:val="lt-LT" w:eastAsia="en-GB"/>
        </w:rPr>
        <w:t xml:space="preserve"> </w:t>
      </w:r>
      <w:r w:rsidR="00E110B9">
        <w:rPr>
          <w:lang w:val="lt-LT" w:eastAsia="en-GB"/>
        </w:rPr>
        <w:t>čempionato varžybose žaid</w:t>
      </w:r>
      <w:r w:rsidR="003044CE">
        <w:rPr>
          <w:lang w:val="lt-LT" w:eastAsia="en-GB"/>
        </w:rPr>
        <w:t>žia</w:t>
      </w:r>
      <w:r w:rsidR="00B863A8">
        <w:rPr>
          <w:lang w:val="lt-LT" w:eastAsia="en-GB"/>
        </w:rPr>
        <w:t xml:space="preserve"> Lietuvos</w:t>
      </w:r>
      <w:r w:rsidR="001D3519">
        <w:rPr>
          <w:lang w:val="lt-LT" w:eastAsia="en-GB"/>
        </w:rPr>
        <w:t xml:space="preserve"> </w:t>
      </w:r>
      <w:r w:rsidR="00B863A8">
        <w:rPr>
          <w:lang w:val="lt-LT" w:eastAsia="en-GB"/>
        </w:rPr>
        <w:t>krepšinio rinktin</w:t>
      </w:r>
      <w:r w:rsidR="00664307">
        <w:rPr>
          <w:lang w:val="lt-LT" w:eastAsia="en-GB"/>
        </w:rPr>
        <w:t>ė</w:t>
      </w:r>
      <w:r w:rsidR="00B863A8">
        <w:rPr>
          <w:lang w:val="lt-LT" w:eastAsia="en-GB"/>
        </w:rPr>
        <w:t>,</w:t>
      </w:r>
      <w:r w:rsidR="00D75A42">
        <w:rPr>
          <w:lang w:val="lt-LT" w:eastAsia="en-GB"/>
        </w:rPr>
        <w:t xml:space="preserve"> </w:t>
      </w:r>
      <w:r w:rsidR="00211AD7" w:rsidRPr="00A4572B">
        <w:rPr>
          <w:lang w:val="lt-LT" w:eastAsia="en-GB"/>
        </w:rPr>
        <w:t>darbuotojai neturėtų pik</w:t>
      </w:r>
      <w:r w:rsidR="008329AF">
        <w:rPr>
          <w:lang w:val="lt-LT" w:eastAsia="en-GB"/>
        </w:rPr>
        <w:t>t</w:t>
      </w:r>
      <w:r w:rsidR="00211AD7" w:rsidRPr="00A4572B">
        <w:rPr>
          <w:lang w:val="lt-LT" w:eastAsia="en-GB"/>
        </w:rPr>
        <w:t xml:space="preserve">naudžiauti savo teisėmis, </w:t>
      </w:r>
      <w:r w:rsidR="00E25962" w:rsidRPr="00A4572B">
        <w:rPr>
          <w:lang w:val="lt-LT" w:eastAsia="en-GB"/>
        </w:rPr>
        <w:t>sako E. Stražnickienė</w:t>
      </w:r>
      <w:r w:rsidR="00211AD7" w:rsidRPr="00A4572B">
        <w:rPr>
          <w:lang w:val="lt-LT" w:eastAsia="en-GB"/>
        </w:rPr>
        <w:t>:</w:t>
      </w:r>
    </w:p>
    <w:p w14:paraId="2D51A3F0" w14:textId="5A0BAC9A" w:rsidR="001E6BC2" w:rsidRPr="00A4572B" w:rsidRDefault="00211AD7" w:rsidP="008577E7">
      <w:pPr>
        <w:spacing w:after="160"/>
        <w:jc w:val="both"/>
        <w:rPr>
          <w:lang w:val="lt-LT" w:eastAsia="en-GB"/>
        </w:rPr>
      </w:pPr>
      <w:r w:rsidRPr="00A4572B">
        <w:rPr>
          <w:lang w:val="lt-LT" w:eastAsia="en-GB"/>
        </w:rPr>
        <w:t xml:space="preserve">„Darbuotojai neturėtų pamiršti, jog dirbant nuotoliniu būdu privaloma tinkamai vykdyti funkcijas nustatytu darbo laiku. Jei prasidėjus varžyboms, kurių transliacija vyksta darbo metu, stoja darbai, neatliekamos užduotys arba nebėra galimybės susisiekti su darbuotoju, tai gali būti laikoma </w:t>
      </w:r>
      <w:r w:rsidR="00AD251F">
        <w:rPr>
          <w:lang w:val="lt-LT" w:eastAsia="en-GB"/>
        </w:rPr>
        <w:t xml:space="preserve">darbo pareigų </w:t>
      </w:r>
      <w:r w:rsidRPr="00A4572B">
        <w:rPr>
          <w:lang w:val="lt-LT" w:eastAsia="en-GB"/>
        </w:rPr>
        <w:t>pažeidimu</w:t>
      </w:r>
      <w:r w:rsidR="00E661A4">
        <w:rPr>
          <w:lang w:val="lt-LT" w:eastAsia="en-GB"/>
        </w:rPr>
        <w:t>, už kurį gali būti taikoma Darbo kodekse įtvirtina atsakomybė</w:t>
      </w:r>
      <w:r w:rsidR="00593D85" w:rsidRPr="00A4572B">
        <w:rPr>
          <w:lang w:val="lt-LT" w:eastAsia="en-GB"/>
        </w:rPr>
        <w:t>“</w:t>
      </w:r>
      <w:r w:rsidR="00723ABF">
        <w:rPr>
          <w:lang w:val="lt-LT" w:eastAsia="en-GB"/>
        </w:rPr>
        <w:t>.</w:t>
      </w:r>
    </w:p>
    <w:sectPr w:rsidR="001E6BC2" w:rsidRPr="00A457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notTrueType/>
    <w:pitch w:val="default"/>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6397F"/>
    <w:multiLevelType w:val="multilevel"/>
    <w:tmpl w:val="E1784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D8A5D4B"/>
    <w:multiLevelType w:val="multilevel"/>
    <w:tmpl w:val="85DA7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5886AD5"/>
    <w:multiLevelType w:val="multilevel"/>
    <w:tmpl w:val="5644F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60D305B"/>
    <w:multiLevelType w:val="multilevel"/>
    <w:tmpl w:val="A6882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FD31430"/>
    <w:multiLevelType w:val="multilevel"/>
    <w:tmpl w:val="4F164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6D54057"/>
    <w:multiLevelType w:val="multilevel"/>
    <w:tmpl w:val="FC480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97507661">
    <w:abstractNumId w:val="3"/>
  </w:num>
  <w:num w:numId="2" w16cid:durableId="721825454">
    <w:abstractNumId w:val="5"/>
  </w:num>
  <w:num w:numId="3" w16cid:durableId="626817163">
    <w:abstractNumId w:val="0"/>
  </w:num>
  <w:num w:numId="4" w16cid:durableId="1250387528">
    <w:abstractNumId w:val="2"/>
  </w:num>
  <w:num w:numId="5" w16cid:durableId="1845317038">
    <w:abstractNumId w:val="1"/>
  </w:num>
  <w:num w:numId="6" w16cid:durableId="13735788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xMLAwMzY2NLAwNTYyNTJV0lEKTi0uzszPAykwrAUApP80+CwAAAA="/>
  </w:docVars>
  <w:rsids>
    <w:rsidRoot w:val="00F96AB4"/>
    <w:rsid w:val="00036B88"/>
    <w:rsid w:val="000412B9"/>
    <w:rsid w:val="000743CA"/>
    <w:rsid w:val="00075AA0"/>
    <w:rsid w:val="000B767F"/>
    <w:rsid w:val="00130781"/>
    <w:rsid w:val="001632E7"/>
    <w:rsid w:val="001C2C9A"/>
    <w:rsid w:val="001D3519"/>
    <w:rsid w:val="001D5E2F"/>
    <w:rsid w:val="001E6BC2"/>
    <w:rsid w:val="00211AD7"/>
    <w:rsid w:val="00213ABC"/>
    <w:rsid w:val="00224C67"/>
    <w:rsid w:val="00284E29"/>
    <w:rsid w:val="002B3807"/>
    <w:rsid w:val="00302B56"/>
    <w:rsid w:val="003044CE"/>
    <w:rsid w:val="003342B4"/>
    <w:rsid w:val="003961A2"/>
    <w:rsid w:val="0044069F"/>
    <w:rsid w:val="0047230A"/>
    <w:rsid w:val="004844CB"/>
    <w:rsid w:val="004A6AE3"/>
    <w:rsid w:val="004B3143"/>
    <w:rsid w:val="004C7937"/>
    <w:rsid w:val="005119DF"/>
    <w:rsid w:val="00593D85"/>
    <w:rsid w:val="005C75D6"/>
    <w:rsid w:val="005F511E"/>
    <w:rsid w:val="00664307"/>
    <w:rsid w:val="006666B9"/>
    <w:rsid w:val="006A6C28"/>
    <w:rsid w:val="00723ABF"/>
    <w:rsid w:val="00741649"/>
    <w:rsid w:val="00742DEB"/>
    <w:rsid w:val="007B6DFE"/>
    <w:rsid w:val="00804AA1"/>
    <w:rsid w:val="008123A9"/>
    <w:rsid w:val="00827158"/>
    <w:rsid w:val="008329AF"/>
    <w:rsid w:val="00841040"/>
    <w:rsid w:val="008577E7"/>
    <w:rsid w:val="00861F38"/>
    <w:rsid w:val="008622FC"/>
    <w:rsid w:val="008C7C07"/>
    <w:rsid w:val="0091692B"/>
    <w:rsid w:val="00940CE0"/>
    <w:rsid w:val="00A01869"/>
    <w:rsid w:val="00A17CDC"/>
    <w:rsid w:val="00A35343"/>
    <w:rsid w:val="00A4572B"/>
    <w:rsid w:val="00A504AD"/>
    <w:rsid w:val="00AB00D3"/>
    <w:rsid w:val="00AD251F"/>
    <w:rsid w:val="00AE1358"/>
    <w:rsid w:val="00B863A8"/>
    <w:rsid w:val="00B9307D"/>
    <w:rsid w:val="00B940FF"/>
    <w:rsid w:val="00BD304B"/>
    <w:rsid w:val="00C9733C"/>
    <w:rsid w:val="00D34185"/>
    <w:rsid w:val="00D440FA"/>
    <w:rsid w:val="00D75A42"/>
    <w:rsid w:val="00DE1399"/>
    <w:rsid w:val="00DE2997"/>
    <w:rsid w:val="00DE37C3"/>
    <w:rsid w:val="00E110B9"/>
    <w:rsid w:val="00E25962"/>
    <w:rsid w:val="00E551C2"/>
    <w:rsid w:val="00E661A4"/>
    <w:rsid w:val="00E72179"/>
    <w:rsid w:val="00F13679"/>
    <w:rsid w:val="00F21FF4"/>
    <w:rsid w:val="00F24514"/>
    <w:rsid w:val="00F267A4"/>
    <w:rsid w:val="00F76DE3"/>
    <w:rsid w:val="00F91220"/>
    <w:rsid w:val="00F96AB4"/>
    <w:rsid w:val="00FB0F87"/>
    <w:rsid w:val="00FC041E"/>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B007B6"/>
  <w15:chartTrackingRefBased/>
  <w15:docId w15:val="{ACA0EB0C-CBEC-4A4F-A467-1EE7D2E94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Body CS)"/>
        <w:kern w:val="2"/>
        <w:sz w:val="22"/>
        <w:szCs w:val="22"/>
        <w:lang w:val="en-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6A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96A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96AB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96AB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F96AB4"/>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F96AB4"/>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F96AB4"/>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F96AB4"/>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96AB4"/>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6AB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96AB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96AB4"/>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96AB4"/>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F96AB4"/>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F96AB4"/>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F96AB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F96AB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F96AB4"/>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F96AB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6AB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6AB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6AB4"/>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F96AB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96AB4"/>
    <w:rPr>
      <w:i/>
      <w:iCs/>
      <w:color w:val="404040" w:themeColor="text1" w:themeTint="BF"/>
    </w:rPr>
  </w:style>
  <w:style w:type="paragraph" w:styleId="ListParagraph">
    <w:name w:val="List Paragraph"/>
    <w:basedOn w:val="Normal"/>
    <w:uiPriority w:val="34"/>
    <w:qFormat/>
    <w:rsid w:val="00F96AB4"/>
    <w:pPr>
      <w:ind w:left="720"/>
      <w:contextualSpacing/>
    </w:pPr>
  </w:style>
  <w:style w:type="character" w:styleId="IntenseEmphasis">
    <w:name w:val="Intense Emphasis"/>
    <w:basedOn w:val="DefaultParagraphFont"/>
    <w:uiPriority w:val="21"/>
    <w:qFormat/>
    <w:rsid w:val="00F96AB4"/>
    <w:rPr>
      <w:i/>
      <w:iCs/>
      <w:color w:val="0F4761" w:themeColor="accent1" w:themeShade="BF"/>
    </w:rPr>
  </w:style>
  <w:style w:type="paragraph" w:styleId="IntenseQuote">
    <w:name w:val="Intense Quote"/>
    <w:basedOn w:val="Normal"/>
    <w:next w:val="Normal"/>
    <w:link w:val="IntenseQuoteChar"/>
    <w:uiPriority w:val="30"/>
    <w:qFormat/>
    <w:rsid w:val="00F96A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96AB4"/>
    <w:rPr>
      <w:i/>
      <w:iCs/>
      <w:color w:val="0F4761" w:themeColor="accent1" w:themeShade="BF"/>
    </w:rPr>
  </w:style>
  <w:style w:type="character" w:styleId="IntenseReference">
    <w:name w:val="Intense Reference"/>
    <w:basedOn w:val="DefaultParagraphFont"/>
    <w:uiPriority w:val="32"/>
    <w:qFormat/>
    <w:rsid w:val="00F96AB4"/>
    <w:rPr>
      <w:b/>
      <w:bCs/>
      <w:smallCaps/>
      <w:color w:val="0F4761" w:themeColor="accent1" w:themeShade="BF"/>
      <w:spacing w:val="5"/>
    </w:rPr>
  </w:style>
  <w:style w:type="character" w:customStyle="1" w:styleId="apple-converted-space">
    <w:name w:val="apple-converted-space"/>
    <w:basedOn w:val="DefaultParagraphFont"/>
    <w:rsid w:val="00F96AB4"/>
  </w:style>
  <w:style w:type="paragraph" w:styleId="Revision">
    <w:name w:val="Revision"/>
    <w:hidden/>
    <w:uiPriority w:val="99"/>
    <w:semiHidden/>
    <w:rsid w:val="00AD25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180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b414775-771f-4c88-bf1f-101acd697e31">
      <Terms xmlns="http://schemas.microsoft.com/office/infopath/2007/PartnerControls"/>
    </lcf76f155ced4ddcb4097134ff3c332f>
    <TaxCatchAll xmlns="a13546e0-6927-4c88-b1f7-6c6fa81102a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894A98C46A5E541BC147ED80B00A305" ma:contentTypeVersion="16" ma:contentTypeDescription="Create a new document." ma:contentTypeScope="" ma:versionID="3b4d76918ac396320ecb9af692b2da8a">
  <xsd:schema xmlns:xsd="http://www.w3.org/2001/XMLSchema" xmlns:xs="http://www.w3.org/2001/XMLSchema" xmlns:p="http://schemas.microsoft.com/office/2006/metadata/properties" xmlns:ns2="6b414775-771f-4c88-bf1f-101acd697e31" xmlns:ns3="a13546e0-6927-4c88-b1f7-6c6fa81102a9" targetNamespace="http://schemas.microsoft.com/office/2006/metadata/properties" ma:root="true" ma:fieldsID="2a06e71f9dd5b0507c7ad78adeac3534" ns2:_="" ns3:_="">
    <xsd:import namespace="6b414775-771f-4c88-bf1f-101acd697e31"/>
    <xsd:import namespace="a13546e0-6927-4c88-b1f7-6c6fa81102a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14775-771f-4c88-bf1f-101acd697e31"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d70ec22e-b868-4f78-a84e-ce462addbb24"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3546e0-6927-4c88-b1f7-6c6fa81102a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1df0276a-3b9a-4f4d-b726-d47b5317bdb8}" ma:internalName="TaxCatchAll" ma:showField="CatchAllData" ma:web="a13546e0-6927-4c88-b1f7-6c6fa81102a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9BDB0A-6CA7-4D14-8C5A-131E9F60CDE7}">
  <ds:schemaRefs>
    <ds:schemaRef ds:uri="http://schemas.microsoft.com/office/2006/metadata/properties"/>
    <ds:schemaRef ds:uri="http://schemas.microsoft.com/office/infopath/2007/PartnerControls"/>
    <ds:schemaRef ds:uri="6b414775-771f-4c88-bf1f-101acd697e31"/>
    <ds:schemaRef ds:uri="a13546e0-6927-4c88-b1f7-6c6fa81102a9"/>
  </ds:schemaRefs>
</ds:datastoreItem>
</file>

<file path=customXml/itemProps2.xml><?xml version="1.0" encoding="utf-8"?>
<ds:datastoreItem xmlns:ds="http://schemas.openxmlformats.org/officeDocument/2006/customXml" ds:itemID="{4EBA7D1B-937D-4FB9-9C20-83A7183581CC}">
  <ds:schemaRefs>
    <ds:schemaRef ds:uri="http://schemas.microsoft.com/sharepoint/v3/contenttype/forms"/>
  </ds:schemaRefs>
</ds:datastoreItem>
</file>

<file path=customXml/itemProps3.xml><?xml version="1.0" encoding="utf-8"?>
<ds:datastoreItem xmlns:ds="http://schemas.openxmlformats.org/officeDocument/2006/customXml" ds:itemID="{0E3D4508-F01C-4D0F-BB1E-4E4869D125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14775-771f-4c88-bf1f-101acd697e31"/>
    <ds:schemaRef ds:uri="a13546e0-6927-4c88-b1f7-6c6fa81102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2</Pages>
  <Words>627</Words>
  <Characters>3578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Gerda Trapikaitė</dc:creator>
  <cp:keywords/>
  <dc:description/>
  <cp:lastModifiedBy>Urtė Jarmalaitė</cp:lastModifiedBy>
  <cp:revision>60</cp:revision>
  <dcterms:created xsi:type="dcterms:W3CDTF">2024-08-08T11:07:00Z</dcterms:created>
  <dcterms:modified xsi:type="dcterms:W3CDTF">2025-08-29T06:18:00Z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0x010100E894A98C46A5E541BC147ED80B00A305</vt:lpwstr>
  </property>
  <property fmtid="{D5CDD505-2E9C-101B-9397-08002B2CF9AE}" pid="3" name="MediaServiceImageTags">
    <vt:lpwstr/>
  </property>
  <property fmtid="{D5CDD505-2E9C-101B-9397-08002B2CF9AE}" pid="4" name="GrammarlyDocumentId">
    <vt:lpwstr>18789a32-ce90-477a-9bbc-6c45f5b87915</vt:lpwstr>
  </property>
</Properties>
</file>