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D58151" w14:textId="77777777" w:rsidR="00BA493F" w:rsidRPr="00BA493F" w:rsidRDefault="00BA493F" w:rsidP="00BA493F">
      <w:r w:rsidRPr="00BA493F">
        <w:t>2025-09-01</w:t>
      </w:r>
    </w:p>
    <w:p w14:paraId="454134F8" w14:textId="77777777" w:rsidR="00BA493F" w:rsidRDefault="00BA493F" w:rsidP="00BA493F">
      <w:r w:rsidRPr="00BA493F">
        <w:t>Pranešimas žiniasklaidai</w:t>
      </w:r>
    </w:p>
    <w:p w14:paraId="119D160D" w14:textId="77777777" w:rsidR="00BA493F" w:rsidRPr="00BA493F" w:rsidRDefault="00BA493F" w:rsidP="00BA493F"/>
    <w:p w14:paraId="74CCB253" w14:textId="7199E023" w:rsidR="00585D8D" w:rsidRPr="00BA493F" w:rsidRDefault="0097334D" w:rsidP="00BA493F">
      <w:pPr>
        <w:jc w:val="center"/>
        <w:rPr>
          <w:b/>
          <w:bCs/>
          <w:sz w:val="32"/>
          <w:szCs w:val="32"/>
        </w:rPr>
      </w:pPr>
      <w:r>
        <w:rPr>
          <w:b/>
          <w:bCs/>
          <w:sz w:val="32"/>
          <w:szCs w:val="32"/>
        </w:rPr>
        <w:t>Festivalio „ADC</w:t>
      </w:r>
      <w:r>
        <w:rPr>
          <w:b/>
          <w:bCs/>
          <w:sz w:val="32"/>
          <w:szCs w:val="32"/>
          <w:lang w:val="en-GB"/>
        </w:rPr>
        <w:t>*LT</w:t>
      </w:r>
      <w:r>
        <w:rPr>
          <w:b/>
          <w:bCs/>
          <w:sz w:val="32"/>
          <w:szCs w:val="32"/>
        </w:rPr>
        <w:t>‘</w:t>
      </w:r>
      <w:r>
        <w:rPr>
          <w:b/>
          <w:bCs/>
          <w:sz w:val="32"/>
          <w:szCs w:val="32"/>
          <w:lang w:val="en-GB"/>
        </w:rPr>
        <w:t>25</w:t>
      </w:r>
      <w:r>
        <w:rPr>
          <w:b/>
          <w:bCs/>
          <w:sz w:val="32"/>
          <w:szCs w:val="32"/>
        </w:rPr>
        <w:t xml:space="preserve">“ programoje – žinomi </w:t>
      </w:r>
      <w:r w:rsidR="007B3377">
        <w:rPr>
          <w:b/>
          <w:bCs/>
          <w:sz w:val="32"/>
          <w:szCs w:val="32"/>
        </w:rPr>
        <w:t xml:space="preserve">užsienio </w:t>
      </w:r>
      <w:proofErr w:type="spellStart"/>
      <w:r w:rsidR="00575D46">
        <w:rPr>
          <w:b/>
          <w:bCs/>
          <w:sz w:val="32"/>
          <w:szCs w:val="32"/>
        </w:rPr>
        <w:t>kūrybininkų</w:t>
      </w:r>
      <w:proofErr w:type="spellEnd"/>
      <w:r w:rsidR="00575D46">
        <w:rPr>
          <w:b/>
          <w:bCs/>
          <w:sz w:val="32"/>
          <w:szCs w:val="32"/>
        </w:rPr>
        <w:t xml:space="preserve"> </w:t>
      </w:r>
      <w:r>
        <w:rPr>
          <w:b/>
          <w:bCs/>
          <w:sz w:val="32"/>
          <w:szCs w:val="32"/>
        </w:rPr>
        <w:t>vardai ir profesionalai iš Lietuvos</w:t>
      </w:r>
    </w:p>
    <w:p w14:paraId="7EB52804" w14:textId="4463AF9F" w:rsidR="009A2B27" w:rsidRPr="00486528" w:rsidRDefault="000F1662" w:rsidP="00585D8D">
      <w:pPr>
        <w:jc w:val="both"/>
        <w:rPr>
          <w:b/>
          <w:bCs/>
        </w:rPr>
      </w:pPr>
      <w:r w:rsidRPr="00486528">
        <w:rPr>
          <w:b/>
          <w:bCs/>
        </w:rPr>
        <w:t xml:space="preserve">Rugsėjo 4 d. Vilniuje, Šv. Kotrynos bažnyčioje vyksiančiame kūrybiškumo festivalyje </w:t>
      </w:r>
      <w:r w:rsidR="00486528">
        <w:rPr>
          <w:b/>
          <w:bCs/>
        </w:rPr>
        <w:t>„ADC</w:t>
      </w:r>
      <w:r w:rsidR="00486528">
        <w:rPr>
          <w:b/>
          <w:bCs/>
          <w:lang w:val="en-GB"/>
        </w:rPr>
        <w:t>*LT</w:t>
      </w:r>
      <w:r w:rsidR="00486528">
        <w:rPr>
          <w:b/>
          <w:bCs/>
        </w:rPr>
        <w:t>‘</w:t>
      </w:r>
      <w:r w:rsidR="00486528">
        <w:rPr>
          <w:b/>
          <w:bCs/>
          <w:lang w:val="en-GB"/>
        </w:rPr>
        <w:t>25</w:t>
      </w:r>
      <w:r w:rsidR="00486528">
        <w:rPr>
          <w:b/>
          <w:bCs/>
        </w:rPr>
        <w:t xml:space="preserve">“ dalyvių lauks įkvepianti </w:t>
      </w:r>
      <w:proofErr w:type="spellStart"/>
      <w:r w:rsidR="00486528">
        <w:rPr>
          <w:b/>
          <w:bCs/>
        </w:rPr>
        <w:t>kūrybininkų</w:t>
      </w:r>
      <w:proofErr w:type="spellEnd"/>
      <w:r w:rsidR="00486528">
        <w:rPr>
          <w:b/>
          <w:bCs/>
        </w:rPr>
        <w:t xml:space="preserve"> gaus</w:t>
      </w:r>
      <w:r w:rsidR="00CC0DB1">
        <w:rPr>
          <w:b/>
          <w:bCs/>
        </w:rPr>
        <w:t>a</w:t>
      </w:r>
      <w:r w:rsidR="00486528">
        <w:rPr>
          <w:b/>
          <w:bCs/>
        </w:rPr>
        <w:t xml:space="preserve"> – nuo Lietuvos profesionalų iki ryškiausių pasaulio vardų. Vienas jų</w:t>
      </w:r>
      <w:r w:rsidR="00486528" w:rsidRPr="00486528">
        <w:rPr>
          <w:b/>
          <w:bCs/>
        </w:rPr>
        <w:t xml:space="preserve"> – </w:t>
      </w:r>
      <w:r w:rsidR="00486528">
        <w:rPr>
          <w:b/>
          <w:bCs/>
        </w:rPr>
        <w:t xml:space="preserve">dizaino </w:t>
      </w:r>
      <w:r w:rsidR="00C05726">
        <w:rPr>
          <w:b/>
          <w:bCs/>
        </w:rPr>
        <w:t xml:space="preserve">legenda </w:t>
      </w:r>
      <w:proofErr w:type="spellStart"/>
      <w:r w:rsidR="00486528" w:rsidRPr="00486528">
        <w:rPr>
          <w:b/>
          <w:bCs/>
        </w:rPr>
        <w:t>Brian</w:t>
      </w:r>
      <w:proofErr w:type="spellEnd"/>
      <w:r w:rsidR="00486528" w:rsidRPr="00486528">
        <w:rPr>
          <w:b/>
          <w:bCs/>
        </w:rPr>
        <w:t xml:space="preserve"> </w:t>
      </w:r>
      <w:proofErr w:type="spellStart"/>
      <w:r w:rsidR="00486528" w:rsidRPr="00486528">
        <w:rPr>
          <w:b/>
          <w:bCs/>
        </w:rPr>
        <w:t>Collins</w:t>
      </w:r>
      <w:proofErr w:type="spellEnd"/>
      <w:r w:rsidR="00486528" w:rsidRPr="00486528">
        <w:rPr>
          <w:b/>
          <w:bCs/>
        </w:rPr>
        <w:t>, kartu su kitais pranešėjais kviesiantis atsigręžti į tikrąjį kūrybos džiaugsmą, humorą ir eksperimentavimą.</w:t>
      </w:r>
    </w:p>
    <w:p w14:paraId="242331EB" w14:textId="4EF0664D" w:rsidR="00880E0E" w:rsidRPr="00360850" w:rsidRDefault="00486528" w:rsidP="00585D8D">
      <w:pPr>
        <w:jc w:val="both"/>
      </w:pPr>
      <w:r w:rsidRPr="00360850">
        <w:t xml:space="preserve">Festivalio </w:t>
      </w:r>
      <w:r w:rsidR="000658DC">
        <w:t>vadovo</w:t>
      </w:r>
      <w:r w:rsidRPr="00360850">
        <w:t xml:space="preserve"> </w:t>
      </w:r>
      <w:r w:rsidR="00360850" w:rsidRPr="00360850">
        <w:t xml:space="preserve">Adomo </w:t>
      </w:r>
      <w:proofErr w:type="spellStart"/>
      <w:r w:rsidR="00360850" w:rsidRPr="00360850">
        <w:t>Jazdausko</w:t>
      </w:r>
      <w:proofErr w:type="spellEnd"/>
      <w:r w:rsidRPr="00360850">
        <w:t xml:space="preserve"> teigimu, festivalio programa ir pranešimų temos buvo renkamos atsižvelgiant į bendrą festivalio temą. </w:t>
      </w:r>
    </w:p>
    <w:p w14:paraId="10F09E59" w14:textId="591FDBAA" w:rsidR="00EF1A69" w:rsidRPr="00360850" w:rsidRDefault="000F0788" w:rsidP="00585D8D">
      <w:pPr>
        <w:jc w:val="both"/>
      </w:pPr>
      <w:r w:rsidRPr="00360850">
        <w:t>„</w:t>
      </w:r>
      <w:r w:rsidR="00360850" w:rsidRPr="00360850">
        <w:t>Atrinkdami pranešėjus galvojome apie geriausius savo srities profesionalus pasaulyje šiuo metu. Pastaruosius dvejus metus festivalyje lankėsi pasaulinio lygio pranešėjai, tad kiekvienais metais norime kartelę pakelti dar aukščiau. Mūsų akimis, šių metu programa itin stipri – įžvalgomis ir patirtimis dalysis žmonės, kurie patys diktuoja industrijos tendencijas ir yra visuomet žingsniu priekyje</w:t>
      </w:r>
      <w:r w:rsidR="008C27BA" w:rsidRPr="00360850">
        <w:t>“</w:t>
      </w:r>
      <w:r w:rsidRPr="00360850">
        <w:t xml:space="preserve">, – sako </w:t>
      </w:r>
      <w:r w:rsidR="00360850" w:rsidRPr="00360850">
        <w:t xml:space="preserve">M. </w:t>
      </w:r>
      <w:proofErr w:type="spellStart"/>
      <w:r w:rsidR="00360850" w:rsidRPr="00360850">
        <w:t>Jazdauskas</w:t>
      </w:r>
      <w:proofErr w:type="spellEnd"/>
      <w:r w:rsidR="00360850" w:rsidRPr="00360850">
        <w:t xml:space="preserve">. </w:t>
      </w:r>
    </w:p>
    <w:p w14:paraId="3D0BF67A" w14:textId="0462671C" w:rsidR="00AD1467" w:rsidRPr="00AD1467" w:rsidRDefault="00AD1467" w:rsidP="00585D8D">
      <w:pPr>
        <w:jc w:val="both"/>
      </w:pPr>
      <w:r w:rsidRPr="00AD1467">
        <w:t xml:space="preserve">Šių metų festivalio tema – „FUN: RESURRECTION“  (liet. smagumo prisikėlimas). Ši tema renginio dalyvius </w:t>
      </w:r>
      <w:r>
        <w:t xml:space="preserve">kvies </w:t>
      </w:r>
      <w:r w:rsidRPr="00AD1467">
        <w:t>atsakyti į klausimą – kur iš reklamos dingo linksmybės ir juokas?</w:t>
      </w:r>
      <w:r>
        <w:t xml:space="preserve"> Festivalis „ADC</w:t>
      </w:r>
      <w:r>
        <w:rPr>
          <w:lang w:val="en-GB"/>
        </w:rPr>
        <w:t>*LT’25</w:t>
      </w:r>
      <w:r>
        <w:t xml:space="preserve">“ vyks rugsėjo </w:t>
      </w:r>
      <w:r>
        <w:rPr>
          <w:lang w:val="en-GB"/>
        </w:rPr>
        <w:t xml:space="preserve">4 d. </w:t>
      </w:r>
      <w:r>
        <w:t>Vilniuje, Šv. Kotrynos bažnyčioje. Bilietus</w:t>
      </w:r>
      <w:r w:rsidR="00D0443A">
        <w:t xml:space="preserve"> </w:t>
      </w:r>
      <w:r>
        <w:t>įsigyti</w:t>
      </w:r>
      <w:r w:rsidR="00D0443A">
        <w:t xml:space="preserve"> galima</w:t>
      </w:r>
      <w:r>
        <w:t xml:space="preserve">: </w:t>
      </w:r>
      <w:hyperlink r:id="rId4" w:history="1">
        <w:r w:rsidRPr="00056925">
          <w:rPr>
            <w:rStyle w:val="Hipersaitas"/>
            <w:b/>
            <w:bCs/>
            <w:i/>
            <w:iCs/>
            <w:color w:val="auto"/>
          </w:rPr>
          <w:t>čia.</w:t>
        </w:r>
      </w:hyperlink>
      <w:r w:rsidRPr="00056925">
        <w:t xml:space="preserve"> </w:t>
      </w:r>
    </w:p>
    <w:p w14:paraId="4AA463DE" w14:textId="77777777" w:rsidR="00D71241" w:rsidRDefault="00D71241" w:rsidP="00585D8D">
      <w:pPr>
        <w:jc w:val="both"/>
        <w:rPr>
          <w:b/>
          <w:bCs/>
        </w:rPr>
      </w:pPr>
      <w:r w:rsidRPr="00D71241">
        <w:rPr>
          <w:b/>
          <w:bCs/>
        </w:rPr>
        <w:t>Festivalio pažiba – pasaulinė dizaino legenda</w:t>
      </w:r>
    </w:p>
    <w:p w14:paraId="1F092E11" w14:textId="1C036E1F" w:rsidR="00D96FF3" w:rsidRDefault="001D01C9" w:rsidP="00585D8D">
      <w:pPr>
        <w:jc w:val="both"/>
      </w:pPr>
      <w:r>
        <w:t xml:space="preserve">Pagrindinėje festivalio erdvėje </w:t>
      </w:r>
      <w:r w:rsidR="00AD1467">
        <w:t xml:space="preserve">temą gvildenti </w:t>
      </w:r>
      <w:r>
        <w:t>temą</w:t>
      </w:r>
      <w:r w:rsidR="00CA2ECD">
        <w:t xml:space="preserve"> </w:t>
      </w:r>
      <w:r w:rsidR="00062B57">
        <w:t xml:space="preserve">padės </w:t>
      </w:r>
      <w:r w:rsidR="00D71241">
        <w:t xml:space="preserve">tikra dizaino ikona </w:t>
      </w:r>
      <w:r w:rsidR="00E334B7">
        <w:t xml:space="preserve">– </w:t>
      </w:r>
      <w:proofErr w:type="spellStart"/>
      <w:r w:rsidR="00E334B7">
        <w:t>Brian</w:t>
      </w:r>
      <w:proofErr w:type="spellEnd"/>
      <w:r w:rsidR="00E334B7">
        <w:t xml:space="preserve"> </w:t>
      </w:r>
      <w:proofErr w:type="spellStart"/>
      <w:r w:rsidR="00E334B7">
        <w:t>Collins</w:t>
      </w:r>
      <w:proofErr w:type="spellEnd"/>
      <w:r w:rsidR="00E334B7">
        <w:t xml:space="preserve">. Dizaineris, agentūros „COLLINS“ </w:t>
      </w:r>
      <w:proofErr w:type="spellStart"/>
      <w:r w:rsidR="00E334B7">
        <w:t>bendraįkūrėjas</w:t>
      </w:r>
      <w:proofErr w:type="spellEnd"/>
      <w:r w:rsidR="00E334B7">
        <w:t xml:space="preserve"> ir vienas ryškiausių šiuolaikinės kūrybos vizijų kūrėjų. </w:t>
      </w:r>
    </w:p>
    <w:p w14:paraId="322060AA" w14:textId="20100258" w:rsidR="00E334B7" w:rsidRPr="00E334B7" w:rsidRDefault="00E334B7" w:rsidP="00585D8D">
      <w:pPr>
        <w:jc w:val="both"/>
        <w:rPr>
          <w:lang w:val="en-GB"/>
        </w:rPr>
      </w:pPr>
      <w:r>
        <w:t xml:space="preserve">Prieš įkuriant „COLLINS“, B. </w:t>
      </w:r>
      <w:proofErr w:type="spellStart"/>
      <w:r>
        <w:t>Collins</w:t>
      </w:r>
      <w:proofErr w:type="spellEnd"/>
      <w:r>
        <w:t xml:space="preserve"> dešimtmetį dirbo vyresniuoju kūrybos vadovu „</w:t>
      </w:r>
      <w:proofErr w:type="spellStart"/>
      <w:r>
        <w:t>Ogilvy</w:t>
      </w:r>
      <w:proofErr w:type="spellEnd"/>
      <w:r>
        <w:t xml:space="preserve"> </w:t>
      </w:r>
      <w:r>
        <w:rPr>
          <w:lang w:val="en-GB"/>
        </w:rPr>
        <w:t>&amp; Mather Worldwide</w:t>
      </w:r>
      <w:r>
        <w:t>“ agentūroje, o 20</w:t>
      </w:r>
      <w:r w:rsidR="002026C0">
        <w:t>0</w:t>
      </w:r>
      <w:r w:rsidR="002026C0">
        <w:rPr>
          <w:lang w:val="en-GB"/>
        </w:rPr>
        <w:t>5</w:t>
      </w:r>
      <w:r>
        <w:t>-</w:t>
      </w:r>
      <w:proofErr w:type="spellStart"/>
      <w:r>
        <w:t>aisiais</w:t>
      </w:r>
      <w:proofErr w:type="spellEnd"/>
      <w:r>
        <w:t xml:space="preserve">  </w:t>
      </w:r>
      <w:r w:rsidR="002026C0">
        <w:t>žurnalas „</w:t>
      </w:r>
      <w:proofErr w:type="spellStart"/>
      <w:r w:rsidR="002026C0">
        <w:t>Fast</w:t>
      </w:r>
      <w:proofErr w:type="spellEnd"/>
      <w:r w:rsidR="002026C0">
        <w:t xml:space="preserve"> Company“ jį įvertino „Amerikos Dizaino Meistro“ titulu. Šiandien „COLLINS“ nuolat skina „</w:t>
      </w:r>
      <w:proofErr w:type="spellStart"/>
      <w:r w:rsidR="002026C0">
        <w:t>AdAge</w:t>
      </w:r>
      <w:proofErr w:type="spellEnd"/>
      <w:r w:rsidR="002026C0">
        <w:t>“ žurnalo „Metų agentūros“ apdovanojimus, o jos klientų sąraše tokie vardai kaip „</w:t>
      </w:r>
      <w:proofErr w:type="spellStart"/>
      <w:r w:rsidR="002026C0">
        <w:t>Spotify</w:t>
      </w:r>
      <w:proofErr w:type="spellEnd"/>
      <w:r w:rsidR="002026C0">
        <w:t>“, „Nike“, „</w:t>
      </w:r>
      <w:proofErr w:type="spellStart"/>
      <w:r w:rsidR="002026C0">
        <w:t>Airbnb</w:t>
      </w:r>
      <w:proofErr w:type="spellEnd"/>
      <w:r w:rsidR="002026C0">
        <w:t>“, „Google“, „Facebook“, „Instagram“, „</w:t>
      </w:r>
      <w:proofErr w:type="spellStart"/>
      <w:r w:rsidR="002026C0">
        <w:t>Robinhood</w:t>
      </w:r>
      <w:proofErr w:type="spellEnd"/>
      <w:r w:rsidR="002026C0">
        <w:t>“, „</w:t>
      </w:r>
      <w:proofErr w:type="spellStart"/>
      <w:r w:rsidR="002026C0">
        <w:t>The</w:t>
      </w:r>
      <w:proofErr w:type="spellEnd"/>
      <w:r w:rsidR="002026C0">
        <w:t xml:space="preserve"> </w:t>
      </w:r>
      <w:proofErr w:type="spellStart"/>
      <w:r w:rsidR="002026C0">
        <w:t>Guggenheim</w:t>
      </w:r>
      <w:proofErr w:type="spellEnd"/>
      <w:r w:rsidR="002026C0">
        <w:t xml:space="preserve"> </w:t>
      </w:r>
      <w:proofErr w:type="spellStart"/>
      <w:r w:rsidR="002026C0">
        <w:t>Museum</w:t>
      </w:r>
      <w:proofErr w:type="spellEnd"/>
      <w:r w:rsidR="002026C0">
        <w:t xml:space="preserve">“ ir daugelis kitų. </w:t>
      </w:r>
    </w:p>
    <w:p w14:paraId="68BD18EB" w14:textId="0DC4D8E7" w:rsidR="00D71241" w:rsidRDefault="002026C0" w:rsidP="002026C0">
      <w:pPr>
        <w:jc w:val="both"/>
      </w:pPr>
      <w:r>
        <w:t xml:space="preserve">B. </w:t>
      </w:r>
      <w:proofErr w:type="spellStart"/>
      <w:r>
        <w:t>Collins</w:t>
      </w:r>
      <w:proofErr w:type="spellEnd"/>
      <w:r>
        <w:t xml:space="preserve"> darbai bei įžvalgos buvo ne kartą pristatyti tarptautiniuose kūrybos festivaliuose, taip pat jis buvo pakviestas skaityti pranešimų Kolumbijos, </w:t>
      </w:r>
      <w:proofErr w:type="spellStart"/>
      <w:r>
        <w:t>Prinstono</w:t>
      </w:r>
      <w:proofErr w:type="spellEnd"/>
      <w:r>
        <w:t xml:space="preserve"> ir Harvardo universitetuose. Be to, B. </w:t>
      </w:r>
      <w:proofErr w:type="spellStart"/>
      <w:r>
        <w:t>Collins</w:t>
      </w:r>
      <w:proofErr w:type="spellEnd"/>
      <w:r>
        <w:t xml:space="preserve"> – pirmasis grafikos dizaineris, pakviestas dalyvauti Pasaulio ekonomikos forume </w:t>
      </w:r>
      <w:proofErr w:type="spellStart"/>
      <w:r>
        <w:t>Davose</w:t>
      </w:r>
      <w:proofErr w:type="spellEnd"/>
      <w:r>
        <w:t xml:space="preserve">. </w:t>
      </w:r>
    </w:p>
    <w:p w14:paraId="13B6732D" w14:textId="38B66203" w:rsidR="00D05239" w:rsidRPr="00D05239" w:rsidRDefault="000F1662" w:rsidP="00585D8D">
      <w:pPr>
        <w:jc w:val="both"/>
        <w:rPr>
          <w:b/>
          <w:bCs/>
        </w:rPr>
      </w:pPr>
      <w:r>
        <w:rPr>
          <w:b/>
          <w:bCs/>
        </w:rPr>
        <w:t>Patirtimi dalinsis užsienio ir Lietuvos profesionalai</w:t>
      </w:r>
    </w:p>
    <w:p w14:paraId="6964D455" w14:textId="48B7ABAE" w:rsidR="001D01C9" w:rsidRDefault="00C40495" w:rsidP="00585D8D">
      <w:pPr>
        <w:jc w:val="both"/>
      </w:pPr>
      <w:r>
        <w:t>„ADC</w:t>
      </w:r>
      <w:r>
        <w:rPr>
          <w:lang w:val="en-GB"/>
        </w:rPr>
        <w:t>*LT’25</w:t>
      </w:r>
      <w:r>
        <w:t xml:space="preserve">“ festivalio programą taip pat praturtins įkvepiantys </w:t>
      </w:r>
      <w:proofErr w:type="spellStart"/>
      <w:r>
        <w:t>kūrybininkai</w:t>
      </w:r>
      <w:proofErr w:type="spellEnd"/>
      <w:r>
        <w:t xml:space="preserve"> iš viso pasaulio. Prie jų jungiasi </w:t>
      </w:r>
      <w:proofErr w:type="spellStart"/>
      <w:r>
        <w:t>Phil</w:t>
      </w:r>
      <w:proofErr w:type="spellEnd"/>
      <w:r>
        <w:t xml:space="preserve"> </w:t>
      </w:r>
      <w:proofErr w:type="spellStart"/>
      <w:r>
        <w:t>Rosieur</w:t>
      </w:r>
      <w:proofErr w:type="spellEnd"/>
      <w:r>
        <w:t xml:space="preserve"> iš „W</w:t>
      </w:r>
      <w:r>
        <w:rPr>
          <w:lang w:val="en-GB"/>
        </w:rPr>
        <w:t>+K London</w:t>
      </w:r>
      <w:r>
        <w:t>“ agentūros, bendradarbiavęs su „Nike“, „Ford“, „</w:t>
      </w:r>
      <w:proofErr w:type="spellStart"/>
      <w:r>
        <w:t>Upwork</w:t>
      </w:r>
      <w:proofErr w:type="spellEnd"/>
      <w:r>
        <w:t xml:space="preserve">“ ir kitais pasauliniais prekės ženklais. Taip pat savo įžvalgomis dalysis ir </w:t>
      </w:r>
      <w:proofErr w:type="spellStart"/>
      <w:r>
        <w:t>Andrew</w:t>
      </w:r>
      <w:proofErr w:type="spellEnd"/>
      <w:r>
        <w:t xml:space="preserve"> </w:t>
      </w:r>
      <w:proofErr w:type="spellStart"/>
      <w:r>
        <w:t>Kitchener</w:t>
      </w:r>
      <w:proofErr w:type="spellEnd"/>
      <w:r>
        <w:t>, asocijuotas kūrybos direktorius „</w:t>
      </w:r>
      <w:proofErr w:type="spellStart"/>
      <w:r>
        <w:t>Ragged</w:t>
      </w:r>
      <w:proofErr w:type="spellEnd"/>
      <w:r>
        <w:t xml:space="preserve"> </w:t>
      </w:r>
      <w:proofErr w:type="spellStart"/>
      <w:r>
        <w:t>Edge</w:t>
      </w:r>
      <w:proofErr w:type="spellEnd"/>
      <w:r>
        <w:t xml:space="preserve">“ agentūros, </w:t>
      </w:r>
      <w:r w:rsidRPr="00C40495">
        <w:t xml:space="preserve">kalbėsiantis apie prekės ženklų kūrimą dirbtinio intelekto amžiuje. </w:t>
      </w:r>
    </w:p>
    <w:p w14:paraId="4B07A87E" w14:textId="4D389D90" w:rsidR="0079206F" w:rsidRDefault="0079206F" w:rsidP="00585D8D">
      <w:pPr>
        <w:jc w:val="both"/>
      </w:pPr>
      <w:r>
        <w:t xml:space="preserve">Į </w:t>
      </w:r>
      <w:r w:rsidRPr="0079206F">
        <w:t xml:space="preserve">sceną taip pat lips ir portugalas Fernando Silva – vyresnysis agentūros „UZINA“ </w:t>
      </w:r>
      <w:proofErr w:type="spellStart"/>
      <w:r w:rsidRPr="0079206F">
        <w:t>kūrybininkas</w:t>
      </w:r>
      <w:proofErr w:type="spellEnd"/>
      <w:r w:rsidRPr="0079206F">
        <w:t>. Festivalyje taip pat dalyvaus garsiosios „</w:t>
      </w:r>
      <w:proofErr w:type="spellStart"/>
      <w:r w:rsidRPr="0079206F">
        <w:t>Pentagram</w:t>
      </w:r>
      <w:proofErr w:type="spellEnd"/>
      <w:r w:rsidRPr="0079206F">
        <w:t xml:space="preserve">“ agentūros partneris, grafikos ir šriftų dizaino ekspertas </w:t>
      </w:r>
      <w:proofErr w:type="spellStart"/>
      <w:r w:rsidRPr="0079206F">
        <w:t>Andrea</w:t>
      </w:r>
      <w:proofErr w:type="spellEnd"/>
      <w:r w:rsidRPr="0079206F">
        <w:t xml:space="preserve"> </w:t>
      </w:r>
      <w:proofErr w:type="spellStart"/>
      <w:r w:rsidRPr="0079206F">
        <w:t>Trabucco-Campos</w:t>
      </w:r>
      <w:proofErr w:type="spellEnd"/>
      <w:r w:rsidRPr="0079206F">
        <w:t>, tyrinėjantis tipografijos, elgsenos ir technologijų sąveiką šiuolaikiniame dizaine</w:t>
      </w:r>
      <w:r>
        <w:t>.</w:t>
      </w:r>
    </w:p>
    <w:p w14:paraId="39945EBE" w14:textId="18780611" w:rsidR="00D05239" w:rsidRPr="008B3FC5" w:rsidRDefault="00C40495" w:rsidP="00585D8D">
      <w:pPr>
        <w:jc w:val="both"/>
      </w:pPr>
      <w:r>
        <w:lastRenderedPageBreak/>
        <w:t xml:space="preserve">Festivalio scenoje savo žiniomis dalysis ir profesionalai iš Lietuvos – „BURGA“ prekės ženklo vadovas Edgaras </w:t>
      </w:r>
      <w:proofErr w:type="spellStart"/>
      <w:r>
        <w:t>Petručionis</w:t>
      </w:r>
      <w:proofErr w:type="spellEnd"/>
      <w:r>
        <w:t>, o prie jo prisijungs „</w:t>
      </w:r>
      <w:proofErr w:type="spellStart"/>
      <w:r>
        <w:t>Surfshark</w:t>
      </w:r>
      <w:proofErr w:type="spellEnd"/>
      <w:r>
        <w:t xml:space="preserve">“ kampanijų vadovė Indrė </w:t>
      </w:r>
      <w:proofErr w:type="spellStart"/>
      <w:r>
        <w:t>Tamelė</w:t>
      </w:r>
      <w:proofErr w:type="spellEnd"/>
      <w:r>
        <w:t xml:space="preserve">, vadovaujanti </w:t>
      </w:r>
      <w:proofErr w:type="spellStart"/>
      <w:r>
        <w:t>patyriminės</w:t>
      </w:r>
      <w:proofErr w:type="spellEnd"/>
      <w:r>
        <w:t xml:space="preserve"> rinkodaros bei kūrybinių eksperimentų iniciatyvoms, padėjusioms „</w:t>
      </w:r>
      <w:proofErr w:type="spellStart"/>
      <w:r>
        <w:t>Surfshark</w:t>
      </w:r>
      <w:proofErr w:type="spellEnd"/>
      <w:r>
        <w:t xml:space="preserve">“ tapti vienaragiu. </w:t>
      </w:r>
    </w:p>
    <w:p w14:paraId="77148593" w14:textId="5DD346A5" w:rsidR="00541F98" w:rsidRDefault="00486528" w:rsidP="00585D8D">
      <w:pPr>
        <w:jc w:val="both"/>
      </w:pPr>
      <w:r w:rsidRPr="00486528">
        <w:t xml:space="preserve">Festivalį organizuoja Lietuvos dizaino asociacija (LDA) ir visas būrys festivalio kuratorių, nuo pat festivalio pradžios dirbančių komandoje: Mantas </w:t>
      </w:r>
      <w:proofErr w:type="spellStart"/>
      <w:r w:rsidRPr="00486528">
        <w:t>Velykis</w:t>
      </w:r>
      <w:proofErr w:type="spellEnd"/>
      <w:r w:rsidRPr="00486528">
        <w:t xml:space="preserve">, Adomas </w:t>
      </w:r>
      <w:proofErr w:type="spellStart"/>
      <w:r w:rsidRPr="00486528">
        <w:t>Jazdauskas</w:t>
      </w:r>
      <w:proofErr w:type="spellEnd"/>
      <w:r w:rsidRPr="00486528">
        <w:t>, Augustinas Paukštė</w:t>
      </w:r>
      <w:r w:rsidR="00CC0DB1">
        <w:t>,</w:t>
      </w:r>
      <w:r w:rsidR="00360850" w:rsidRPr="00360850">
        <w:t xml:space="preserve"> Rimantas Stanevičius</w:t>
      </w:r>
      <w:r w:rsidR="0079206F">
        <w:t>. Organizuojant taip pat prisidėjo</w:t>
      </w:r>
      <w:r w:rsidR="00360850" w:rsidRPr="00360850">
        <w:t xml:space="preserve"> </w:t>
      </w:r>
      <w:r w:rsidR="00360850">
        <w:t xml:space="preserve">Aistė </w:t>
      </w:r>
      <w:proofErr w:type="spellStart"/>
      <w:r w:rsidR="00360850">
        <w:t>Jurė</w:t>
      </w:r>
      <w:proofErr w:type="spellEnd"/>
      <w:r w:rsidR="00360850">
        <w:t xml:space="preserve"> ir Miglė </w:t>
      </w:r>
      <w:proofErr w:type="spellStart"/>
      <w:r w:rsidR="00360850">
        <w:t>Rudaitytė</w:t>
      </w:r>
      <w:proofErr w:type="spellEnd"/>
      <w:r w:rsidR="00360850">
        <w:t xml:space="preserve"> </w:t>
      </w:r>
      <w:r w:rsidRPr="00486528">
        <w:t>. „ADC*LT“ komunikacijos partneriai „</w:t>
      </w:r>
      <w:proofErr w:type="spellStart"/>
      <w:r w:rsidRPr="00486528">
        <w:t>Open</w:t>
      </w:r>
      <w:proofErr w:type="spellEnd"/>
      <w:r w:rsidRPr="00486528">
        <w:t xml:space="preserve"> </w:t>
      </w:r>
      <w:proofErr w:type="spellStart"/>
      <w:r w:rsidRPr="00486528">
        <w:t>Agency</w:t>
      </w:r>
      <w:proofErr w:type="spellEnd"/>
      <w:r w:rsidRPr="00486528">
        <w:t>“ bei „</w:t>
      </w:r>
      <w:proofErr w:type="spellStart"/>
      <w:r w:rsidRPr="00486528">
        <w:t>co:agency</w:t>
      </w:r>
      <w:proofErr w:type="spellEnd"/>
      <w:r w:rsidRPr="00486528">
        <w:t>“.</w:t>
      </w:r>
    </w:p>
    <w:p w14:paraId="143ECB59" w14:textId="77777777" w:rsidR="00EF1A69" w:rsidRDefault="00EF1A69" w:rsidP="00EF1A69"/>
    <w:p w14:paraId="32EC01C5" w14:textId="6A3C2653" w:rsidR="00BE0DFD" w:rsidRDefault="00BE0DFD" w:rsidP="009A2B27"/>
    <w:sectPr w:rsidR="00BE0DFD">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2B27"/>
    <w:rsid w:val="00015435"/>
    <w:rsid w:val="00056925"/>
    <w:rsid w:val="00060AFC"/>
    <w:rsid w:val="00062B57"/>
    <w:rsid w:val="000658DC"/>
    <w:rsid w:val="00067621"/>
    <w:rsid w:val="00074A46"/>
    <w:rsid w:val="000F0788"/>
    <w:rsid w:val="000F1662"/>
    <w:rsid w:val="001028F8"/>
    <w:rsid w:val="00151A35"/>
    <w:rsid w:val="00173B20"/>
    <w:rsid w:val="001A6802"/>
    <w:rsid w:val="001B0FDE"/>
    <w:rsid w:val="001C0807"/>
    <w:rsid w:val="001D01C9"/>
    <w:rsid w:val="002026C0"/>
    <w:rsid w:val="002B6362"/>
    <w:rsid w:val="00360850"/>
    <w:rsid w:val="00387392"/>
    <w:rsid w:val="003A36D7"/>
    <w:rsid w:val="0041034E"/>
    <w:rsid w:val="00445645"/>
    <w:rsid w:val="00486528"/>
    <w:rsid w:val="004B6BE0"/>
    <w:rsid w:val="004C5020"/>
    <w:rsid w:val="00512086"/>
    <w:rsid w:val="00541F98"/>
    <w:rsid w:val="00575D46"/>
    <w:rsid w:val="00585D8D"/>
    <w:rsid w:val="005B09DC"/>
    <w:rsid w:val="005B7245"/>
    <w:rsid w:val="005D7FE3"/>
    <w:rsid w:val="005F131E"/>
    <w:rsid w:val="006011AA"/>
    <w:rsid w:val="00624CAE"/>
    <w:rsid w:val="00625EA4"/>
    <w:rsid w:val="00660EE2"/>
    <w:rsid w:val="00753D32"/>
    <w:rsid w:val="00761915"/>
    <w:rsid w:val="0079206F"/>
    <w:rsid w:val="007B3377"/>
    <w:rsid w:val="0080005F"/>
    <w:rsid w:val="00880E0E"/>
    <w:rsid w:val="008B3FC5"/>
    <w:rsid w:val="008C0187"/>
    <w:rsid w:val="008C0BFC"/>
    <w:rsid w:val="008C27BA"/>
    <w:rsid w:val="00927064"/>
    <w:rsid w:val="00970A7D"/>
    <w:rsid w:val="0097334D"/>
    <w:rsid w:val="009A0339"/>
    <w:rsid w:val="009A2B27"/>
    <w:rsid w:val="009B2E4D"/>
    <w:rsid w:val="00A8358F"/>
    <w:rsid w:val="00AD1467"/>
    <w:rsid w:val="00BA493F"/>
    <w:rsid w:val="00BD6C3E"/>
    <w:rsid w:val="00BE0DFD"/>
    <w:rsid w:val="00C05726"/>
    <w:rsid w:val="00C26CE1"/>
    <w:rsid w:val="00C40495"/>
    <w:rsid w:val="00C95C57"/>
    <w:rsid w:val="00C978A7"/>
    <w:rsid w:val="00CA2ECD"/>
    <w:rsid w:val="00CC0DB1"/>
    <w:rsid w:val="00CE058A"/>
    <w:rsid w:val="00D0443A"/>
    <w:rsid w:val="00D05239"/>
    <w:rsid w:val="00D140C0"/>
    <w:rsid w:val="00D42197"/>
    <w:rsid w:val="00D71241"/>
    <w:rsid w:val="00D96FF3"/>
    <w:rsid w:val="00DD273D"/>
    <w:rsid w:val="00DD7462"/>
    <w:rsid w:val="00E07C77"/>
    <w:rsid w:val="00E334B7"/>
    <w:rsid w:val="00E3468D"/>
    <w:rsid w:val="00E404BA"/>
    <w:rsid w:val="00EE570C"/>
    <w:rsid w:val="00EF1A69"/>
    <w:rsid w:val="00F14075"/>
    <w:rsid w:val="00F877AE"/>
    <w:rsid w:val="00F93B83"/>
    <w:rsid w:val="00FB7D80"/>
    <w:rsid w:val="00FE2EF0"/>
    <w:rsid w:val="00FE2F82"/>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010656"/>
  <w15:chartTrackingRefBased/>
  <w15:docId w15:val="{0DE5DD90-9CD0-4DF4-8399-5AE6AE362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624CAE"/>
    <w:rPr>
      <w:sz w:val="16"/>
      <w:szCs w:val="16"/>
    </w:rPr>
  </w:style>
  <w:style w:type="paragraph" w:styleId="Komentarotekstas">
    <w:name w:val="annotation text"/>
    <w:basedOn w:val="prastasis"/>
    <w:link w:val="KomentarotekstasDiagrama"/>
    <w:uiPriority w:val="99"/>
    <w:semiHidden/>
    <w:unhideWhenUsed/>
    <w:rsid w:val="00624CAE"/>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624CAE"/>
    <w:rPr>
      <w:sz w:val="20"/>
      <w:szCs w:val="20"/>
    </w:rPr>
  </w:style>
  <w:style w:type="paragraph" w:styleId="Komentarotema">
    <w:name w:val="annotation subject"/>
    <w:basedOn w:val="Komentarotekstas"/>
    <w:next w:val="Komentarotekstas"/>
    <w:link w:val="KomentarotemaDiagrama"/>
    <w:uiPriority w:val="99"/>
    <w:semiHidden/>
    <w:unhideWhenUsed/>
    <w:rsid w:val="00624CAE"/>
    <w:rPr>
      <w:b/>
      <w:bCs/>
    </w:rPr>
  </w:style>
  <w:style w:type="character" w:customStyle="1" w:styleId="KomentarotemaDiagrama">
    <w:name w:val="Komentaro tema Diagrama"/>
    <w:basedOn w:val="KomentarotekstasDiagrama"/>
    <w:link w:val="Komentarotema"/>
    <w:uiPriority w:val="99"/>
    <w:semiHidden/>
    <w:rsid w:val="00624CAE"/>
    <w:rPr>
      <w:b/>
      <w:bCs/>
      <w:sz w:val="20"/>
      <w:szCs w:val="20"/>
    </w:rPr>
  </w:style>
  <w:style w:type="character" w:styleId="Hipersaitas">
    <w:name w:val="Hyperlink"/>
    <w:basedOn w:val="Numatytasispastraiposriftas"/>
    <w:uiPriority w:val="99"/>
    <w:unhideWhenUsed/>
    <w:rsid w:val="00AD1467"/>
    <w:rPr>
      <w:color w:val="0563C1" w:themeColor="hyperlink"/>
      <w:u w:val="single"/>
    </w:rPr>
  </w:style>
  <w:style w:type="character" w:styleId="Neapdorotaspaminjimas">
    <w:name w:val="Unresolved Mention"/>
    <w:basedOn w:val="Numatytasispastraiposriftas"/>
    <w:uiPriority w:val="99"/>
    <w:semiHidden/>
    <w:unhideWhenUsed/>
    <w:rsid w:val="00AD14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tickets.paysera.com/lt/event/kurybiskumo-festivalis-adc-lt-202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2453</Words>
  <Characters>1399</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Gabija Šereivaitė</dc:creator>
  <cp:keywords/>
  <dc:description/>
  <cp:lastModifiedBy>Evelina Laučiūtė</cp:lastModifiedBy>
  <cp:revision>2</cp:revision>
  <dcterms:created xsi:type="dcterms:W3CDTF">2025-09-01T14:02:00Z</dcterms:created>
  <dcterms:modified xsi:type="dcterms:W3CDTF">2025-09-01T14:02:00Z</dcterms:modified>
</cp:coreProperties>
</file>