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97BE4" w14:textId="4449ABC3" w:rsidR="00E24B4C" w:rsidRDefault="00B44AEE" w:rsidP="00E24B4C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Vilnius</w:t>
      </w:r>
      <w:r w:rsidR="00C43D66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, 20</w:t>
      </w:r>
      <w:r w:rsidR="00644E61">
        <w:rPr>
          <w:rFonts w:asciiTheme="minorHAnsi" w:hAnsiTheme="minorHAnsi" w:cs="Arial"/>
          <w:noProof/>
          <w:sz w:val="22"/>
          <w:szCs w:val="22"/>
          <w:lang w:val="lt-LT" w:eastAsia="lt-LT"/>
        </w:rPr>
        <w:t>2</w:t>
      </w:r>
      <w:r w:rsid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5</w:t>
      </w:r>
      <w:r w:rsidR="00F261F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m.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0E60E7">
        <w:rPr>
          <w:rFonts w:asciiTheme="minorHAnsi" w:hAnsiTheme="minorHAnsi" w:cs="Arial"/>
          <w:noProof/>
          <w:sz w:val="22"/>
          <w:szCs w:val="22"/>
          <w:lang w:val="lt-LT" w:eastAsia="lt-LT"/>
        </w:rPr>
        <w:t>ru</w:t>
      </w:r>
      <w:r w:rsidR="000A1BA6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gsėjo </w:t>
      </w:r>
      <w:r w:rsidR="000A1BA6">
        <w:rPr>
          <w:rFonts w:asciiTheme="minorHAnsi" w:hAnsiTheme="minorHAnsi" w:cs="Arial"/>
          <w:noProof/>
          <w:sz w:val="22"/>
          <w:szCs w:val="22"/>
          <w:lang w:val="en-US" w:eastAsia="lt-LT"/>
        </w:rPr>
        <w:t>12</w:t>
      </w:r>
      <w:r w:rsidR="00C3147B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d.</w:t>
      </w:r>
    </w:p>
    <w:p w14:paraId="6EB4C62D" w14:textId="0F0E25E1" w:rsidR="00673F29" w:rsidRPr="00513835" w:rsidRDefault="0024663D" w:rsidP="00513835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42EA194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</w:t>
      </w:r>
    </w:p>
    <w:p w14:paraId="6DE5B977" w14:textId="04C30B1C" w:rsidR="00673F29" w:rsidRPr="001D6678" w:rsidRDefault="001D6678" w:rsidP="42EA194D">
      <w:pPr>
        <w:pStyle w:val="Heading1"/>
        <w:spacing w:after="240"/>
        <w:jc w:val="center"/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</w:pPr>
      <w:r w:rsidRPr="42EA194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„Lidl“ </w:t>
      </w:r>
      <w:r w:rsidR="000A1BA6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primena apie</w:t>
      </w:r>
      <w:r w:rsidR="6AD56FF4" w:rsidRPr="42EA194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parduotuvių </w:t>
      </w:r>
      <w:r w:rsidRPr="42EA194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rudens darbo laik</w:t>
      </w:r>
      <w:r w:rsidR="4A70F787" w:rsidRPr="42EA194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ą</w:t>
      </w:r>
      <w:r w:rsidR="000B0479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: pokyčiai įsigalios jau nuo pirmadienio</w:t>
      </w:r>
    </w:p>
    <w:p w14:paraId="4F9ACB9F" w14:textId="6A9F6565" w:rsidR="001A563B" w:rsidRPr="001A563B" w:rsidRDefault="000F6CC9" w:rsidP="42EA194D">
      <w:pPr>
        <w:jc w:val="both"/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Žemų kainų p</w:t>
      </w:r>
      <w:r w:rsidR="004F6013" w:rsidRPr="42EA194D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rekybos tinklas „Lidl“</w:t>
      </w:r>
      <w:r w:rsidR="001A563B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 primena, kad nuo rugsėjo </w:t>
      </w:r>
      <w:r w:rsidR="001A563B" w:rsidRPr="001A563B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1</w:t>
      </w:r>
      <w:r w:rsidR="001A563B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5 dienos 21-oje parduotuvėje įsigalios naujas rudens darbo laikas. Likusios prekybos tinklo parduotuvės ir toliau dirbs įprastu darbo grafiku.</w:t>
      </w:r>
    </w:p>
    <w:p w14:paraId="1A23C30C" w14:textId="7E0FF634" w:rsidR="004F6013" w:rsidRDefault="004F6013" w:rsidP="004F6013">
      <w:pPr>
        <w:jc w:val="both"/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</w:pPr>
    </w:p>
    <w:p w14:paraId="7041EC9B" w14:textId="5322B951" w:rsidR="00931C0B" w:rsidRDefault="00931C0B" w:rsidP="42EA194D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Parduotuvių darbo laiko pokyčiai įsigalios</w:t>
      </w:r>
      <w:r w:rsidR="0038513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dalyje parduotuvių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89702A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Vilniuje, Kaune, </w:t>
      </w:r>
      <w:r w:rsidR="00502503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Klaipėdoje, Utenoje, </w:t>
      </w:r>
      <w:r w:rsidR="00AB339E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Panevėžyje, Molėtuose, </w:t>
      </w:r>
      <w:r w:rsidR="001D6026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>Marijampolėje</w:t>
      </w:r>
      <w:r w:rsidR="007005F2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ir </w:t>
      </w:r>
      <w:r w:rsidR="00AB339E"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>Kretingoje</w:t>
      </w:r>
      <w:r w:rsidRPr="00D2651E">
        <w:rPr>
          <w:rFonts w:asciiTheme="minorHAnsi" w:hAnsiTheme="minorHAnsi" w:cs="Arial"/>
          <w:noProof/>
          <w:sz w:val="22"/>
          <w:szCs w:val="22"/>
          <w:lang w:val="lt-LT" w:eastAsia="lt-LT"/>
        </w:rPr>
        <w:t>.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365813">
        <w:rPr>
          <w:rFonts w:asciiTheme="minorHAnsi" w:hAnsiTheme="minorHAnsi" w:cs="Arial"/>
          <w:noProof/>
          <w:sz w:val="22"/>
          <w:szCs w:val="22"/>
          <w:lang w:val="lt-LT" w:eastAsia="lt-LT"/>
        </w:rPr>
        <w:t>Rudenį ir žiemą d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alies parduotuvių darbo laikas </w:t>
      </w:r>
      <w:r w:rsidR="00570586">
        <w:rPr>
          <w:rFonts w:asciiTheme="minorHAnsi" w:hAnsiTheme="minorHAnsi" w:cs="Arial"/>
          <w:noProof/>
          <w:sz w:val="22"/>
          <w:szCs w:val="22"/>
          <w:lang w:val="lt-LT" w:eastAsia="lt-LT"/>
        </w:rPr>
        <w:t>su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trumpės valanda vakare</w:t>
      </w:r>
      <w:r w:rsidR="0038513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–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vietoj 23 val., parduotuvės baigs darb</w:t>
      </w:r>
      <w:r w:rsidR="009E3C17">
        <w:rPr>
          <w:rFonts w:asciiTheme="minorHAnsi" w:hAnsiTheme="minorHAnsi" w:cs="Arial"/>
          <w:noProof/>
          <w:sz w:val="22"/>
          <w:szCs w:val="22"/>
          <w:lang w:val="lt-LT" w:eastAsia="lt-LT"/>
        </w:rPr>
        <w:t>ą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22 val</w:t>
      </w:r>
      <w:r w:rsidR="009B2230">
        <w:rPr>
          <w:rFonts w:asciiTheme="minorHAnsi" w:hAnsiTheme="minorHAnsi" w:cs="Arial"/>
          <w:noProof/>
          <w:sz w:val="22"/>
          <w:szCs w:val="22"/>
          <w:lang w:val="lt-LT" w:eastAsia="lt-LT"/>
        </w:rPr>
        <w:t>andą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. Kai kur </w:t>
      </w:r>
      <w:r w:rsidR="002D5D78">
        <w:rPr>
          <w:rFonts w:asciiTheme="minorHAnsi" w:hAnsiTheme="minorHAnsi" w:cs="Arial"/>
          <w:noProof/>
          <w:sz w:val="22"/>
          <w:szCs w:val="22"/>
          <w:lang w:val="lt-LT" w:eastAsia="lt-LT"/>
        </w:rPr>
        <w:t>parduotuvės pirkėjų lauks valanda vėliau ryte – vietoj 7 val., jos darbą pradės 8 val. ryte.</w:t>
      </w:r>
      <w:r w:rsidR="005912B7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</w:p>
    <w:p w14:paraId="5FE126C2" w14:textId="77777777" w:rsidR="00A623B8" w:rsidRDefault="00A623B8" w:rsidP="00EE6367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64FCEC8F" w14:textId="7315AB19" w:rsidR="00013B19" w:rsidRDefault="00CC1BCB" w:rsidP="00EE6367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N</w:t>
      </w:r>
      <w:r w:rsidR="002F552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uo </w:t>
      </w:r>
      <w:r w:rsidR="00A5088C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rugsėjo </w:t>
      </w:r>
      <w:r w:rsid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1</w:t>
      </w:r>
      <w:r w:rsidR="00A5088C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53717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dienos </w:t>
      </w:r>
      <w:r w:rsidR="00A947F9">
        <w:rPr>
          <w:rFonts w:asciiTheme="minorHAnsi" w:hAnsiTheme="minorHAnsi" w:cs="Arial"/>
          <w:noProof/>
          <w:sz w:val="22"/>
          <w:szCs w:val="22"/>
          <w:lang w:val="lt-LT" w:eastAsia="lt-LT"/>
        </w:rPr>
        <w:t>rudens darbo</w:t>
      </w:r>
      <w:r w:rsidR="0053717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laiko pokyčiai jau įsigaliojo</w:t>
      </w:r>
      <w:r w:rsidR="00A5088C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„Lidl“ parduotuvė</w:t>
      </w:r>
      <w:r w:rsidR="00537179">
        <w:rPr>
          <w:rFonts w:asciiTheme="minorHAnsi" w:hAnsiTheme="minorHAnsi" w:cs="Arial"/>
          <w:noProof/>
          <w:sz w:val="22"/>
          <w:szCs w:val="22"/>
          <w:lang w:val="lt-LT" w:eastAsia="lt-LT"/>
        </w:rPr>
        <w:t>je</w:t>
      </w:r>
      <w:r w:rsidR="00A5088C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Palangoje</w:t>
      </w:r>
      <w:r w:rsidR="00A623B8">
        <w:rPr>
          <w:rFonts w:asciiTheme="minorHAnsi" w:hAnsiTheme="minorHAnsi" w:cs="Arial"/>
          <w:noProof/>
          <w:sz w:val="22"/>
          <w:szCs w:val="22"/>
          <w:lang w:val="lt-LT" w:eastAsia="lt-LT"/>
        </w:rPr>
        <w:t>.</w:t>
      </w:r>
      <w:r w:rsidR="0098655B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98655B" w:rsidRPr="0098655B">
        <w:rPr>
          <w:rFonts w:asciiTheme="minorHAnsi" w:hAnsiTheme="minorHAnsi" w:cs="Arial"/>
          <w:noProof/>
          <w:sz w:val="22"/>
          <w:szCs w:val="22"/>
          <w:lang w:val="lt-LT" w:eastAsia="lt-LT"/>
        </w:rPr>
        <w:t>Vasaros sezonu ši parduotuvė dirbo nuo 7 iki 24 val., o prasidėjus rudens sezonui, pirkėjai pajūrio mieste apsipirkti gal</w:t>
      </w:r>
      <w:r w:rsidR="0098655B">
        <w:rPr>
          <w:rFonts w:asciiTheme="minorHAnsi" w:hAnsiTheme="minorHAnsi" w:cs="Arial"/>
          <w:noProof/>
          <w:sz w:val="22"/>
          <w:szCs w:val="22"/>
          <w:lang w:val="lt-LT" w:eastAsia="lt-LT"/>
        </w:rPr>
        <w:t>i</w:t>
      </w:r>
      <w:r w:rsidR="0098655B" w:rsidRPr="0098655B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nuo 8 iki 22 valandos.</w:t>
      </w:r>
    </w:p>
    <w:p w14:paraId="697AF9C9" w14:textId="77777777" w:rsidR="00A9628A" w:rsidRDefault="00A9628A" w:rsidP="00EE6367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5BF9C890" w14:textId="5A35D396" w:rsidR="00747288" w:rsidRDefault="00A9628A" w:rsidP="00EE6367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„</w:t>
      </w:r>
      <w:r w:rsidR="003F4834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Parduotuvių darbo laikas </w:t>
      </w:r>
      <w:r w:rsidR="00872E34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ir informacija apie jį yra itin svarbi informacija visiems </w:t>
      </w:r>
      <w:r w:rsidR="0011158E">
        <w:rPr>
          <w:rFonts w:asciiTheme="minorHAnsi" w:hAnsiTheme="minorHAnsi" w:cs="Arial"/>
          <w:noProof/>
          <w:sz w:val="22"/>
          <w:szCs w:val="22"/>
          <w:lang w:val="lt-LT" w:eastAsia="lt-LT"/>
        </w:rPr>
        <w:t>klientams</w:t>
      </w:r>
      <w:r w:rsidR="00872E34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tad norime priminti, kad dalyje „Lidl“ parduotuvių pokyčiai įsigalios jau nuo pirmadienio. </w:t>
      </w:r>
      <w:r w:rsidRPr="00A9628A">
        <w:rPr>
          <w:rFonts w:asciiTheme="minorHAnsi" w:hAnsiTheme="minorHAnsi" w:cs="Arial"/>
          <w:noProof/>
          <w:sz w:val="22"/>
          <w:szCs w:val="22"/>
          <w:lang w:val="lt-LT" w:eastAsia="lt-LT"/>
        </w:rPr>
        <w:t>Rudens sezonu, kai keičiasi klientų apsipirkimo įpročiai</w:t>
      </w:r>
      <w:r w:rsidR="00F23F3C">
        <w:rPr>
          <w:rFonts w:asciiTheme="minorHAnsi" w:hAnsiTheme="minorHAnsi" w:cs="Arial"/>
          <w:noProof/>
          <w:sz w:val="22"/>
          <w:szCs w:val="22"/>
          <w:lang w:val="lt-LT" w:eastAsia="lt-LT"/>
        </w:rPr>
        <w:t>,</w:t>
      </w:r>
      <w:r w:rsidR="00BA2D74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15611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optimizuojame </w:t>
      </w:r>
      <w:r w:rsidR="00A623B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parduotuvių </w:t>
      </w:r>
      <w:r w:rsidR="0015611A">
        <w:rPr>
          <w:rFonts w:asciiTheme="minorHAnsi" w:hAnsiTheme="minorHAnsi" w:cs="Arial"/>
          <w:noProof/>
          <w:sz w:val="22"/>
          <w:szCs w:val="22"/>
          <w:lang w:val="lt-LT" w:eastAsia="lt-LT"/>
        </w:rPr>
        <w:t>darbo laiką pagal kl</w:t>
      </w:r>
      <w:r w:rsidR="000E4ABA">
        <w:rPr>
          <w:rFonts w:asciiTheme="minorHAnsi" w:hAnsiTheme="minorHAnsi" w:cs="Arial"/>
          <w:noProof/>
          <w:sz w:val="22"/>
          <w:szCs w:val="22"/>
          <w:lang w:val="lt-LT" w:eastAsia="lt-LT"/>
        </w:rPr>
        <w:t>ie</w:t>
      </w:r>
      <w:r w:rsidR="0015611A">
        <w:rPr>
          <w:rFonts w:asciiTheme="minorHAnsi" w:hAnsiTheme="minorHAnsi" w:cs="Arial"/>
          <w:noProof/>
          <w:sz w:val="22"/>
          <w:szCs w:val="22"/>
          <w:lang w:val="lt-LT" w:eastAsia="lt-LT"/>
        </w:rPr>
        <w:t>nt</w:t>
      </w:r>
      <w:r w:rsidR="000E4AB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ų aktyvumą, kad geriau prisitaikytume prie jų poreikių. </w:t>
      </w:r>
      <w:r w:rsidRPr="00A9628A">
        <w:rPr>
          <w:rFonts w:asciiTheme="minorHAnsi" w:hAnsiTheme="minorHAnsi" w:cs="Arial"/>
          <w:noProof/>
          <w:sz w:val="22"/>
          <w:szCs w:val="22"/>
          <w:lang w:val="lt-LT" w:eastAsia="lt-LT"/>
        </w:rPr>
        <w:t>Mūsų tikslas – užtikrinti patogų apsipirkimą</w:t>
      </w:r>
      <w:r w:rsidR="00A623B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už žemą „Lidl“ kainą</w:t>
      </w:r>
      <w:r w:rsidRPr="00A962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ir sklandų aptarnavimą visiems klientams. </w:t>
      </w:r>
      <w:r w:rsidR="000E4ABA">
        <w:rPr>
          <w:rFonts w:asciiTheme="minorHAnsi" w:hAnsiTheme="minorHAnsi" w:cs="Arial"/>
          <w:noProof/>
          <w:sz w:val="22"/>
          <w:szCs w:val="22"/>
          <w:lang w:val="lt-LT" w:eastAsia="lt-LT"/>
        </w:rPr>
        <w:t>P</w:t>
      </w:r>
      <w:r w:rsidRPr="00A9628A">
        <w:rPr>
          <w:rFonts w:asciiTheme="minorHAnsi" w:hAnsiTheme="minorHAnsi" w:cs="Arial"/>
          <w:noProof/>
          <w:sz w:val="22"/>
          <w:szCs w:val="22"/>
          <w:lang w:val="lt-LT" w:eastAsia="lt-LT"/>
        </w:rPr>
        <w:t>asitikrinti konkrečios parduotuvės darbo laiką</w:t>
      </w:r>
      <w:r w:rsidR="000E4AB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galima</w:t>
      </w:r>
      <w:r w:rsidRPr="00A962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mūsų interneto svetainėje arba </w:t>
      </w:r>
      <w:r w:rsidR="000E4AB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„Lidl Plus“ programėlėje“, – </w:t>
      </w:r>
      <w:r w:rsidR="009746F3">
        <w:rPr>
          <w:rFonts w:asciiTheme="minorHAnsi" w:hAnsiTheme="minorHAnsi" w:cs="Arial"/>
          <w:noProof/>
          <w:sz w:val="22"/>
          <w:szCs w:val="22"/>
          <w:lang w:val="lt-LT" w:eastAsia="lt-LT"/>
        </w:rPr>
        <w:t>teigė</w:t>
      </w:r>
      <w:r w:rsidR="00747288" w:rsidRPr="0074728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„Lidl Lietuva“ korporatyvinių reikalų ir komunikacijos vadovas Antanas Bubnelis.</w:t>
      </w:r>
    </w:p>
    <w:p w14:paraId="6A6FB1F7" w14:textId="77777777" w:rsidR="00595F30" w:rsidRPr="00A67087" w:rsidRDefault="00595F30" w:rsidP="00A67087">
      <w:pPr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05D8F23D" w14:textId="51EBFC92" w:rsidR="007F4576" w:rsidRDefault="00DF2B33" w:rsidP="004F6013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DF2B3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Prekybos tinkle „Lidl“ </w:t>
      </w:r>
      <w:r w:rsidR="009746F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Lietuvoje </w:t>
      </w:r>
      <w:r w:rsidRPr="00DF2B3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šiuo metu dirba </w:t>
      </w:r>
      <w:r w:rsidR="00F37597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daugiau </w:t>
      </w:r>
      <w:r w:rsidR="00F37597"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nei</w:t>
      </w:r>
      <w:r w:rsidR="00CC1BCB"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2</w:t>
      </w:r>
      <w:r w:rsidR="00CC1BCB"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,</w:t>
      </w:r>
      <w:r w:rsidR="006A6521"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8</w:t>
      </w:r>
      <w:r w:rsidR="00CC1BCB"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tūkst.</w:t>
      </w:r>
      <w:r w:rsidR="00CC1BCB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Pr="00DF2B3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darbuotojų. </w:t>
      </w:r>
      <w:r w:rsidR="00F22BA8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Portalo </w:t>
      </w:r>
      <w:r w:rsidRPr="00DF2B3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„Rekvizitai.lt duomenimis, „Lidl Lietuva“ siūlomas vidutinis darbo užmokestis </w:t>
      </w:r>
      <w:r w:rsidR="008F20A8"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liepos</w:t>
      </w:r>
      <w:r w:rsidR="00F22BA8"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mėnesį </w:t>
      </w:r>
      <w:r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siek</w:t>
      </w:r>
      <w:r w:rsidR="00F22BA8"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ė</w:t>
      </w:r>
      <w:r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6A6521"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2234,27</w:t>
      </w:r>
      <w:r w:rsidR="008F20A8"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eur</w:t>
      </w:r>
      <w:r w:rsidR="008F20A8" w:rsidRPr="006A6521">
        <w:rPr>
          <w:rFonts w:asciiTheme="minorHAnsi" w:hAnsiTheme="minorHAnsi" w:cs="Arial"/>
          <w:noProof/>
          <w:sz w:val="22"/>
          <w:szCs w:val="22"/>
          <w:lang w:val="lt-LT" w:eastAsia="lt-LT"/>
        </w:rPr>
        <w:t>us</w:t>
      </w:r>
      <w:r w:rsidRPr="00DF2B3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ir </w:t>
      </w:r>
      <w:r w:rsidR="00F22BA8">
        <w:rPr>
          <w:rFonts w:asciiTheme="minorHAnsi" w:hAnsiTheme="minorHAnsi" w:cs="Arial"/>
          <w:noProof/>
          <w:sz w:val="22"/>
          <w:szCs w:val="22"/>
          <w:lang w:val="lt-LT" w:eastAsia="lt-LT"/>
        </w:rPr>
        <w:t>buvo</w:t>
      </w:r>
      <w:r w:rsidR="00F22BA8" w:rsidRPr="00DF2B3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Pr="00DF2B33">
        <w:rPr>
          <w:rFonts w:asciiTheme="minorHAnsi" w:hAnsiTheme="minorHAnsi" w:cs="Arial"/>
          <w:noProof/>
          <w:sz w:val="22"/>
          <w:szCs w:val="22"/>
          <w:lang w:val="lt-LT" w:eastAsia="lt-LT"/>
        </w:rPr>
        <w:t>didžiausias tarp maisto produktais prekiaujančių penkių didžiųjų šalies prekybos tinklų.</w:t>
      </w:r>
    </w:p>
    <w:p w14:paraId="693467CD" w14:textId="77777777" w:rsidR="00DF2B33" w:rsidRDefault="00DF2B33" w:rsidP="004F6013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7F57A362" w14:textId="5D619CA3" w:rsidR="007F4576" w:rsidRPr="004F6013" w:rsidRDefault="007F4576" w:rsidP="004F6013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 w:rsidRPr="00E268F6">
        <w:rPr>
          <w:rFonts w:asciiTheme="minorHAnsi" w:hAnsiTheme="minorHAnsi" w:cs="Arial"/>
          <w:sz w:val="22"/>
          <w:szCs w:val="22"/>
          <w:lang w:val="lt-LT" w:eastAsia="lt-LT"/>
        </w:rPr>
        <w:t xml:space="preserve">Visą informaciją apie parduotuvių darbo laikus pirkėjai gali rasti prekybos tinklo </w:t>
      </w:r>
      <w:hyperlink r:id="rId8" w:history="1">
        <w:r w:rsidRPr="005B50BB">
          <w:rPr>
            <w:rStyle w:val="Hyperlink"/>
            <w:rFonts w:asciiTheme="minorHAnsi" w:hAnsiTheme="minorHAnsi" w:cs="Arial"/>
            <w:sz w:val="22"/>
            <w:szCs w:val="22"/>
            <w:lang w:val="lt-LT" w:eastAsia="lt-LT"/>
          </w:rPr>
          <w:t>svetainėje</w:t>
        </w:r>
      </w:hyperlink>
      <w:r w:rsidR="00662559" w:rsidRPr="00662559">
        <w:rPr>
          <w:rStyle w:val="Hyperlink"/>
          <w:rFonts w:asciiTheme="minorHAnsi" w:hAnsiTheme="minorHAnsi" w:cs="Arial"/>
          <w:sz w:val="22"/>
          <w:szCs w:val="22"/>
          <w:u w:val="none"/>
          <w:lang w:val="lt-LT" w:eastAsia="lt-LT"/>
        </w:rPr>
        <w:t xml:space="preserve"> </w:t>
      </w:r>
      <w:r w:rsidR="00662559" w:rsidRPr="00662559">
        <w:rPr>
          <w:rStyle w:val="Hyperlink"/>
          <w:rFonts w:asciiTheme="minorHAnsi" w:hAnsiTheme="minorHAnsi" w:cs="Arial"/>
          <w:color w:val="auto"/>
          <w:sz w:val="22"/>
          <w:szCs w:val="22"/>
          <w:u w:val="none"/>
          <w:lang w:val="lt-LT" w:eastAsia="lt-LT"/>
        </w:rPr>
        <w:t>bei „Lidl Plus“ programėlėje</w:t>
      </w:r>
      <w:r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="000F6CC9">
        <w:rPr>
          <w:rFonts w:asciiTheme="minorHAnsi" w:hAnsiTheme="minorHAnsi" w:cs="Arial"/>
          <w:sz w:val="22"/>
          <w:szCs w:val="22"/>
          <w:lang w:val="lt-LT" w:eastAsia="lt-LT"/>
        </w:rPr>
        <w:t xml:space="preserve"> Čia taip pat galima susipažinti su žemų kainų pasiūlymais ir rasti savaitines akcijas. „Lidl Plus“ programėlėje</w:t>
      </w:r>
      <w:r w:rsidR="00662559">
        <w:rPr>
          <w:rFonts w:asciiTheme="minorHAnsi" w:hAnsiTheme="minorHAnsi" w:cs="Arial"/>
          <w:sz w:val="22"/>
          <w:szCs w:val="22"/>
          <w:lang w:val="lt-LT" w:eastAsia="lt-LT"/>
        </w:rPr>
        <w:t xml:space="preserve"> taip pat pateikiami</w:t>
      </w:r>
      <w:r w:rsidR="000F6CC9">
        <w:rPr>
          <w:rFonts w:asciiTheme="minorHAnsi" w:hAnsiTheme="minorHAnsi" w:cs="Arial"/>
          <w:sz w:val="22"/>
          <w:szCs w:val="22"/>
          <w:lang w:val="lt-LT" w:eastAsia="lt-LT"/>
        </w:rPr>
        <w:t xml:space="preserve"> išskirtini</w:t>
      </w:r>
      <w:r w:rsidR="00662559">
        <w:rPr>
          <w:rFonts w:asciiTheme="minorHAnsi" w:hAnsiTheme="minorHAnsi" w:cs="Arial"/>
          <w:sz w:val="22"/>
          <w:szCs w:val="22"/>
          <w:lang w:val="lt-LT" w:eastAsia="lt-LT"/>
        </w:rPr>
        <w:t xml:space="preserve">ai </w:t>
      </w:r>
      <w:r w:rsidR="000F6CC9">
        <w:rPr>
          <w:rFonts w:asciiTheme="minorHAnsi" w:hAnsiTheme="minorHAnsi" w:cs="Arial"/>
          <w:sz w:val="22"/>
          <w:szCs w:val="22"/>
          <w:lang w:val="lt-LT" w:eastAsia="lt-LT"/>
        </w:rPr>
        <w:t>pasiūlym</w:t>
      </w:r>
      <w:r w:rsidR="00662559">
        <w:rPr>
          <w:rFonts w:asciiTheme="minorHAnsi" w:hAnsiTheme="minorHAnsi" w:cs="Arial"/>
          <w:sz w:val="22"/>
          <w:szCs w:val="22"/>
          <w:lang w:val="lt-LT" w:eastAsia="lt-LT"/>
        </w:rPr>
        <w:t>ai</w:t>
      </w:r>
      <w:r w:rsidR="000F6CC9">
        <w:rPr>
          <w:rFonts w:asciiTheme="minorHAnsi" w:hAnsiTheme="minorHAnsi" w:cs="Arial"/>
          <w:sz w:val="22"/>
          <w:szCs w:val="22"/>
          <w:lang w:val="lt-LT" w:eastAsia="lt-LT"/>
        </w:rPr>
        <w:t>, leidžian</w:t>
      </w:r>
      <w:r w:rsidR="00662559">
        <w:rPr>
          <w:rFonts w:asciiTheme="minorHAnsi" w:hAnsiTheme="minorHAnsi" w:cs="Arial"/>
          <w:sz w:val="22"/>
          <w:szCs w:val="22"/>
          <w:lang w:val="lt-LT" w:eastAsia="lt-LT"/>
        </w:rPr>
        <w:t>tys</w:t>
      </w:r>
      <w:r w:rsidR="000F6CC9">
        <w:rPr>
          <w:rFonts w:asciiTheme="minorHAnsi" w:hAnsiTheme="minorHAnsi" w:cs="Arial"/>
          <w:sz w:val="22"/>
          <w:szCs w:val="22"/>
          <w:lang w:val="lt-LT" w:eastAsia="lt-LT"/>
        </w:rPr>
        <w:t xml:space="preserve"> sutaupyti.</w:t>
      </w:r>
    </w:p>
    <w:p w14:paraId="66A7240C" w14:textId="77777777" w:rsidR="000861BE" w:rsidRDefault="000861BE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1186445C" w14:textId="2A0CE042" w:rsidR="0020223E" w:rsidRPr="006A6521" w:rsidRDefault="00662559" w:rsidP="00A244C0">
      <w:pPr>
        <w:jc w:val="both"/>
        <w:rPr>
          <w:rFonts w:ascii="Calibri" w:eastAsia="Calibri" w:hAnsi="Calibri" w:cs="Calibri"/>
          <w:sz w:val="22"/>
          <w:szCs w:val="22"/>
          <w:lang w:val="lt-LT"/>
        </w:rPr>
      </w:pPr>
      <w:r>
        <w:rPr>
          <w:rFonts w:ascii="Calibri" w:eastAsia="Calibri" w:hAnsi="Calibri" w:cs="Calibri"/>
          <w:sz w:val="22"/>
          <w:szCs w:val="22"/>
          <w:lang w:val="lt-LT"/>
        </w:rPr>
        <w:t>Žemų kainų ir aukštos kokybės pasiūlymais galima pasinaudoti</w:t>
      </w:r>
      <w:r w:rsidR="006A6521" w:rsidRPr="006A6521">
        <w:rPr>
          <w:rFonts w:ascii="Calibri" w:eastAsia="Calibri" w:hAnsi="Calibri" w:cs="Calibri"/>
          <w:sz w:val="22"/>
          <w:szCs w:val="22"/>
          <w:lang w:val="lt-LT"/>
        </w:rPr>
        <w:t xml:space="preserve"> 82 „Lidl“ parduotuvė</w:t>
      </w:r>
      <w:r w:rsidR="009B2B26">
        <w:rPr>
          <w:rFonts w:ascii="Calibri" w:eastAsia="Calibri" w:hAnsi="Calibri" w:cs="Calibri"/>
          <w:sz w:val="22"/>
          <w:szCs w:val="22"/>
          <w:lang w:val="lt-LT"/>
        </w:rPr>
        <w:t>s</w:t>
      </w:r>
      <w:r>
        <w:rPr>
          <w:rFonts w:ascii="Calibri" w:eastAsia="Calibri" w:hAnsi="Calibri" w:cs="Calibri"/>
          <w:sz w:val="22"/>
          <w:szCs w:val="22"/>
          <w:lang w:val="lt-LT"/>
        </w:rPr>
        <w:t>e</w:t>
      </w:r>
      <w:r w:rsidR="006A6521" w:rsidRPr="006A6521">
        <w:rPr>
          <w:rFonts w:ascii="Calibri" w:eastAsia="Calibri" w:hAnsi="Calibri" w:cs="Calibri"/>
          <w:sz w:val="22"/>
          <w:szCs w:val="22"/>
          <w:lang w:val="lt-LT"/>
        </w:rPr>
        <w:t xml:space="preserve">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0393A8AB" w14:textId="77777777" w:rsidR="006A6521" w:rsidRPr="006A6521" w:rsidRDefault="006A6521" w:rsidP="00A244C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31A2B6B6" w14:textId="77777777" w:rsidR="00022C0B" w:rsidRDefault="00022C0B" w:rsidP="00022C0B">
      <w:pPr>
        <w:jc w:val="both"/>
        <w:rPr>
          <w:rFonts w:asciiTheme="minorHAnsi" w:hAnsiTheme="minorHAnsi" w:cs="Arial"/>
          <w:b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/>
          <w:bCs/>
          <w:sz w:val="22"/>
          <w:szCs w:val="22"/>
          <w:lang w:val="lt-LT" w:eastAsia="lt-LT"/>
        </w:rPr>
        <w:t>„Lidl“ parduotuvės, kurių darbo laikas keičiasi:</w:t>
      </w:r>
    </w:p>
    <w:p w14:paraId="19ED35A5" w14:textId="77777777" w:rsidR="00F21358" w:rsidRDefault="00F21358" w:rsidP="00022C0B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tbl>
      <w:tblPr>
        <w:tblStyle w:val="TableGrid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2551"/>
        <w:gridCol w:w="2410"/>
        <w:gridCol w:w="3260"/>
      </w:tblGrid>
      <w:tr w:rsidR="00022C0B" w:rsidRPr="0011158E" w14:paraId="4BF9EAE6" w14:textId="77777777" w:rsidTr="00D23912">
        <w:tc>
          <w:tcPr>
            <w:tcW w:w="1555" w:type="dxa"/>
            <w:tcBorders>
              <w:bottom w:val="single" w:sz="4" w:space="0" w:color="auto"/>
            </w:tcBorders>
          </w:tcPr>
          <w:p w14:paraId="50415FE4" w14:textId="77777777" w:rsidR="00022C0B" w:rsidRPr="00D42BBA" w:rsidRDefault="00022C0B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M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i</w:t>
            </w: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estas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7089FB7" w14:textId="77777777" w:rsidR="00022C0B" w:rsidRPr="00D42BBA" w:rsidRDefault="00022C0B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Adresas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0E43348" w14:textId="77777777" w:rsidR="00022C0B" w:rsidRPr="00D42BBA" w:rsidRDefault="00022C0B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Dabartinis darbo laikas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D90181C" w14:textId="74CCBF29" w:rsidR="00022C0B" w:rsidRPr="00D42BBA" w:rsidRDefault="00022C0B" w:rsidP="00E7476D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</w:pP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 xml:space="preserve">Darbo laikas nuo </w:t>
            </w:r>
            <w:r w:rsidR="00611DBD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rugsėjo</w:t>
            </w: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 xml:space="preserve"> </w:t>
            </w:r>
            <w:r w:rsidR="00611DBD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1</w:t>
            </w:r>
            <w:r w:rsidR="006A6521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>5</w:t>
            </w:r>
            <w:r w:rsidRPr="00D42BBA">
              <w:rPr>
                <w:rFonts w:asciiTheme="minorHAnsi" w:hAnsiTheme="minorHAnsi" w:cs="Arial"/>
                <w:b/>
                <w:bCs/>
                <w:sz w:val="22"/>
                <w:szCs w:val="22"/>
                <w:lang w:val="lt-LT" w:eastAsia="lt-LT"/>
              </w:rPr>
              <w:t xml:space="preserve"> d.</w:t>
            </w:r>
          </w:p>
        </w:tc>
      </w:tr>
      <w:tr w:rsidR="00022C0B" w14:paraId="46E03B1E" w14:textId="77777777" w:rsidTr="00D23912">
        <w:tc>
          <w:tcPr>
            <w:tcW w:w="1555" w:type="dxa"/>
          </w:tcPr>
          <w:p w14:paraId="510BC234" w14:textId="77777777" w:rsidR="00022C0B" w:rsidRPr="00D2651E" w:rsidRDefault="00022C0B" w:rsidP="00E747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19688F63" w14:textId="77777777" w:rsidR="00561B26" w:rsidRPr="00D2651E" w:rsidRDefault="00AD562D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6D97C6C7" w14:textId="77777777" w:rsidR="00561B26" w:rsidRPr="00D2651E" w:rsidRDefault="00561B26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11A92C91" w14:textId="77777777" w:rsidR="00561B26" w:rsidRPr="00D2651E" w:rsidRDefault="00561B26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77EA065B" w14:textId="77777777" w:rsidR="00561B26" w:rsidRPr="00D2651E" w:rsidRDefault="00561B26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3C28F786" w14:textId="77777777" w:rsidR="00561B26" w:rsidRPr="00D2651E" w:rsidRDefault="00561B26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  <w:p w14:paraId="5A4664BF" w14:textId="6095E23A" w:rsidR="00561B26" w:rsidRPr="00D2651E" w:rsidRDefault="00561B26" w:rsidP="00561B26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Vilnius</w:t>
            </w:r>
          </w:p>
        </w:tc>
        <w:tc>
          <w:tcPr>
            <w:tcW w:w="2551" w:type="dxa"/>
          </w:tcPr>
          <w:p w14:paraId="58E8A525" w14:textId="7F12D2C9" w:rsidR="00022C0B" w:rsidRP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Virbeliškių g. 2</w:t>
            </w:r>
          </w:p>
          <w:p w14:paraId="521867B4" w14:textId="77777777" w:rsidR="00AD562D" w:rsidRDefault="00AD562D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561B2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Kalvarijų g. 180</w:t>
            </w:r>
          </w:p>
          <w:p w14:paraId="237F654E" w14:textId="52DCB126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Rasų g</w:t>
            </w:r>
            <w:r w:rsidR="001D6401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9A</w:t>
            </w:r>
          </w:p>
          <w:p w14:paraId="4A550B2F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Sausio 13-osios g. 3</w:t>
            </w:r>
          </w:p>
          <w:p w14:paraId="7F72DA3D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Rinktinės g. 60</w:t>
            </w:r>
          </w:p>
          <w:p w14:paraId="073990B5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L. Asanavičiūtės g. 1H</w:t>
            </w:r>
          </w:p>
          <w:p w14:paraId="5993D22B" w14:textId="5E7966C0" w:rsidR="00561B26" w:rsidRPr="00F6048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Stanev</w:t>
            </w:r>
            <w:r w:rsidR="004659E8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čiaus g. 2A</w:t>
            </w:r>
          </w:p>
        </w:tc>
        <w:tc>
          <w:tcPr>
            <w:tcW w:w="2410" w:type="dxa"/>
          </w:tcPr>
          <w:p w14:paraId="66A07B20" w14:textId="38448BCD" w:rsidR="00022C0B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</w:t>
            </w:r>
            <w:r w:rsidR="00561B26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7</w:t>
            </w: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:00-2</w:t>
            </w:r>
            <w:r w:rsidR="00924B35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3</w:t>
            </w: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:00</w:t>
            </w:r>
          </w:p>
          <w:p w14:paraId="049AEABA" w14:textId="77777777" w:rsidR="00AD562D" w:rsidRDefault="00AD562D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07:00-23:00</w:t>
            </w:r>
          </w:p>
          <w:p w14:paraId="582A4A4F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07:00-22:00</w:t>
            </w:r>
          </w:p>
          <w:p w14:paraId="1F92145A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07:00-22:00</w:t>
            </w:r>
          </w:p>
          <w:p w14:paraId="000A49CA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07:00-23:00</w:t>
            </w:r>
          </w:p>
          <w:p w14:paraId="700C5D78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08:00-23:00</w:t>
            </w:r>
          </w:p>
          <w:p w14:paraId="16F2B336" w14:textId="256ABBCE" w:rsidR="00561B26" w:rsidRPr="003B48BB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08:00-23:00</w:t>
            </w:r>
          </w:p>
        </w:tc>
        <w:tc>
          <w:tcPr>
            <w:tcW w:w="3260" w:type="dxa"/>
          </w:tcPr>
          <w:p w14:paraId="4ECE6FAD" w14:textId="6DAD2B61" w:rsidR="00022C0B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</w:t>
            </w:r>
            <w:r w:rsidR="00561B26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7</w:t>
            </w: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:00-2</w:t>
            </w:r>
            <w:r w:rsidR="00924B35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2</w:t>
            </w:r>
            <w:r w:rsidRPr="003B48BB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:00</w:t>
            </w:r>
          </w:p>
          <w:p w14:paraId="3780A84E" w14:textId="77777777" w:rsidR="00AD562D" w:rsidRDefault="00AD562D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07:00-22:00</w:t>
            </w:r>
          </w:p>
          <w:p w14:paraId="417BCC5E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08:00-22:00</w:t>
            </w:r>
          </w:p>
          <w:p w14:paraId="6D5F83B7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08:00-22:00</w:t>
            </w:r>
          </w:p>
          <w:p w14:paraId="118747F1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08:00-22:00</w:t>
            </w:r>
          </w:p>
          <w:p w14:paraId="2914692B" w14:textId="77777777" w:rsidR="00561B26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08:00-22:00</w:t>
            </w:r>
          </w:p>
          <w:p w14:paraId="77D1CE32" w14:textId="0F137077" w:rsidR="00561B26" w:rsidRPr="003B48BB" w:rsidRDefault="00561B26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08:00-22:00</w:t>
            </w:r>
          </w:p>
        </w:tc>
      </w:tr>
      <w:tr w:rsidR="00022C0B" w14:paraId="2D86B34C" w14:textId="77777777" w:rsidTr="00D23912">
        <w:tc>
          <w:tcPr>
            <w:tcW w:w="1555" w:type="dxa"/>
            <w:tcBorders>
              <w:top w:val="single" w:sz="4" w:space="0" w:color="auto"/>
            </w:tcBorders>
          </w:tcPr>
          <w:p w14:paraId="2348B78E" w14:textId="77777777" w:rsidR="00022C0B" w:rsidRPr="00D2651E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7B68B44" w14:textId="77777777" w:rsidR="00022C0B" w:rsidRPr="00CC1C87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sz w:val="22"/>
                <w:szCs w:val="22"/>
              </w:rPr>
              <w:t>Šiaurės pr. 1A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710990E2" w14:textId="242ED731" w:rsidR="00022C0B" w:rsidRPr="00CC1C87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</w:t>
            </w:r>
            <w:r w:rsidR="001D602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17081E7F" w14:textId="55155A57" w:rsidR="00022C0B" w:rsidRPr="00CC1C87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 w:rsidR="001D602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 w:rsidR="00E045E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CC1C8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</w:tc>
      </w:tr>
      <w:tr w:rsidR="00022C0B" w14:paraId="11A32503" w14:textId="77777777" w:rsidTr="00D23912">
        <w:tc>
          <w:tcPr>
            <w:tcW w:w="1555" w:type="dxa"/>
          </w:tcPr>
          <w:p w14:paraId="03E33933" w14:textId="77777777" w:rsidR="00022C0B" w:rsidRPr="00D2651E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Kaunas</w:t>
            </w:r>
          </w:p>
        </w:tc>
        <w:tc>
          <w:tcPr>
            <w:tcW w:w="2551" w:type="dxa"/>
          </w:tcPr>
          <w:p w14:paraId="3F16073C" w14:textId="3FC8662C" w:rsidR="001D6026" w:rsidRPr="00CC1C87" w:rsidRDefault="001D6026" w:rsidP="001D602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1D6026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Veiverių g. 146</w:t>
            </w:r>
          </w:p>
        </w:tc>
        <w:tc>
          <w:tcPr>
            <w:tcW w:w="2410" w:type="dxa"/>
            <w:vAlign w:val="center"/>
          </w:tcPr>
          <w:p w14:paraId="4B205AFE" w14:textId="0CAC6482" w:rsidR="001D6026" w:rsidRPr="001D6026" w:rsidRDefault="001D6026" w:rsidP="001D602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7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:00-22:00</w:t>
            </w:r>
          </w:p>
        </w:tc>
        <w:tc>
          <w:tcPr>
            <w:tcW w:w="3260" w:type="dxa"/>
          </w:tcPr>
          <w:p w14:paraId="334FA614" w14:textId="75FA937F" w:rsidR="001D6026" w:rsidRPr="00CC1C87" w:rsidRDefault="001D6026" w:rsidP="001D602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8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:00-2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2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</w:t>
            </w:r>
          </w:p>
        </w:tc>
      </w:tr>
      <w:tr w:rsidR="00022C0B" w14:paraId="091A62A2" w14:textId="77777777" w:rsidTr="00D23912">
        <w:trPr>
          <w:trHeight w:val="1363"/>
        </w:trPr>
        <w:tc>
          <w:tcPr>
            <w:tcW w:w="1555" w:type="dxa"/>
            <w:tcBorders>
              <w:top w:val="single" w:sz="4" w:space="0" w:color="auto"/>
            </w:tcBorders>
          </w:tcPr>
          <w:p w14:paraId="3ACF8C1A" w14:textId="77777777" w:rsidR="00022C0B" w:rsidRPr="00D2651E" w:rsidRDefault="00022C0B" w:rsidP="00E747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  <w:p w14:paraId="473E9B22" w14:textId="77777777" w:rsidR="00022C0B" w:rsidRPr="00D2651E" w:rsidRDefault="00022C0B" w:rsidP="00E747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  <w:p w14:paraId="47D25173" w14:textId="77777777" w:rsidR="00022C0B" w:rsidRPr="00D2651E" w:rsidRDefault="00022C0B" w:rsidP="00E747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  <w:p w14:paraId="6A8B8A68" w14:textId="77777777" w:rsidR="00022C0B" w:rsidRPr="00D2651E" w:rsidRDefault="00022C0B" w:rsidP="00E7476D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  <w:p w14:paraId="1B39AB63" w14:textId="77777777" w:rsidR="00AD562D" w:rsidRDefault="00022C0B" w:rsidP="00D2651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  <w:p w14:paraId="0649ABA0" w14:textId="21AEEE54" w:rsidR="00656F0E" w:rsidRPr="00D2651E" w:rsidRDefault="00656F0E" w:rsidP="00D2651E">
            <w:pPr>
              <w:jc w:val="center"/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Klaipėda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349C58E" w14:textId="77777777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Taikos pr. 66B</w:t>
            </w:r>
          </w:p>
          <w:p w14:paraId="502CCDC6" w14:textId="77777777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2B0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Smiltelės g. 19</w:t>
            </w:r>
          </w:p>
          <w:p w14:paraId="61DF0210" w14:textId="77777777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2B0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Tilžės g. 56B</w:t>
            </w:r>
          </w:p>
          <w:p w14:paraId="435F178C" w14:textId="77777777" w:rsidR="00022C0B" w:rsidRPr="00D52B06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52B0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Liepojos g. 3 </w:t>
            </w:r>
          </w:p>
          <w:p w14:paraId="189341FA" w14:textId="77777777" w:rsidR="00AD562D" w:rsidRDefault="00022C0B" w:rsidP="00D2651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AC3416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Statybininkų pr. 18</w:t>
            </w:r>
          </w:p>
          <w:p w14:paraId="321739BD" w14:textId="6456D010" w:rsidR="00656F0E" w:rsidRPr="00776CE5" w:rsidRDefault="00656F0E" w:rsidP="00D2651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Piligrimų g. 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00EE65F" w14:textId="34CFC4E2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07:00-2</w:t>
            </w:r>
            <w:r w:rsidR="006D033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  <w:p w14:paraId="16A894C5" w14:textId="2D73F919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07:00-2</w:t>
            </w:r>
            <w:r w:rsidR="006D033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  <w:p w14:paraId="5C5FFD44" w14:textId="06D0894D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 w:rsidR="0090112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  <w:p w14:paraId="69840047" w14:textId="2F6E5C66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 w:rsidR="0090112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  <w:p w14:paraId="2C64C5A9" w14:textId="77777777" w:rsidR="00AD562D" w:rsidRDefault="00022C0B" w:rsidP="00D265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993C7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 w:rsidR="00993C7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</w:t>
            </w:r>
            <w:r w:rsidR="00D2651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  <w:p w14:paraId="080B9730" w14:textId="30FFAE5A" w:rsidR="00656F0E" w:rsidRPr="00D2651E" w:rsidRDefault="00656F0E" w:rsidP="00D265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3FB3B56C" w14:textId="02309453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</w:t>
            </w:r>
            <w:r w:rsidR="006D0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  <w:p w14:paraId="6C43D7C8" w14:textId="7B77563E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07:00-2</w:t>
            </w:r>
            <w:r w:rsidR="006D0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  <w:p w14:paraId="01BA14E9" w14:textId="703BC853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 w:rsidR="009011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 w:rsidR="009011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  <w:p w14:paraId="5AC0EEDB" w14:textId="7B4DECA6" w:rsidR="00022C0B" w:rsidRPr="00776CE5" w:rsidRDefault="00022C0B" w:rsidP="00E7476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 w:rsidR="0090112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76CE5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  <w:p w14:paraId="0EF66775" w14:textId="77777777" w:rsidR="00AD562D" w:rsidRDefault="00022C0B" w:rsidP="00D265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 w:rsidR="00993C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776C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  <w:p w14:paraId="36983AF4" w14:textId="1DEBBA77" w:rsidR="00656F0E" w:rsidRPr="00D2651E" w:rsidRDefault="00656F0E" w:rsidP="00D2651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</w:tc>
      </w:tr>
      <w:tr w:rsidR="005F33A3" w14:paraId="03155C28" w14:textId="77777777" w:rsidTr="00D23912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544698F9" w14:textId="77777777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lastRenderedPageBreak/>
              <w:t>Kretinga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367642C" w14:textId="77777777" w:rsidR="005F33A3" w:rsidRPr="00F00DE1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Žemaitės g. 12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07AAC0D" w14:textId="70AA5626" w:rsidR="005F33A3" w:rsidRPr="00F00DE1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07:00-2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272DD1" w14:textId="55FF2200" w:rsidR="005F33A3" w:rsidRPr="00F00DE1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 w:rsidR="00AD56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</w:tc>
      </w:tr>
      <w:tr w:rsidR="006A6521" w14:paraId="5EB0B8FE" w14:textId="77777777" w:rsidTr="00D23912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09A3A72F" w14:textId="14D4F5F8" w:rsidR="006A6521" w:rsidRPr="00D2651E" w:rsidRDefault="006A6521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Marijampolė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6515FCF" w14:textId="4B03BBD7" w:rsidR="006A6521" w:rsidRPr="00D2651E" w:rsidRDefault="00AD562D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Palangos g. 22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AD568B5" w14:textId="1AE58817" w:rsidR="006A6521" w:rsidRPr="00F00DE1" w:rsidRDefault="00D628C1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7</w:t>
            </w:r>
            <w:r w:rsidRPr="0067126D">
              <w:rPr>
                <w:rFonts w:asciiTheme="minorHAnsi" w:hAnsiTheme="minorHAnsi" w:cs="Arial"/>
                <w:sz w:val="22"/>
                <w:szCs w:val="22"/>
                <w:lang w:val="lt-LT" w:eastAsia="lt-LT"/>
              </w:rPr>
              <w:t>:00-22:00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81EBFCB" w14:textId="50ADD086" w:rsidR="006A6521" w:rsidRPr="00F00DE1" w:rsidRDefault="00D628C1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F00DE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:00</w:t>
            </w:r>
          </w:p>
        </w:tc>
      </w:tr>
      <w:tr w:rsidR="005F33A3" w14:paraId="7CEF2399" w14:textId="77777777" w:rsidTr="00D23912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657D2AF8" w14:textId="1BA9CB3E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Molėtai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DE64E08" w14:textId="07292A5F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Aplinkkelio g. 163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74C3C88" w14:textId="31B10201" w:rsidR="005F33A3" w:rsidRPr="00F00DE1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2BB0D04" w14:textId="77777777" w:rsidR="005F33A3" w:rsidRPr="00F00DE1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00DE1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</w:tr>
      <w:tr w:rsidR="005F33A3" w14:paraId="77D1C396" w14:textId="77777777" w:rsidTr="00D23912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14:paraId="7D3599EB" w14:textId="77777777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Utena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C5EB799" w14:textId="77777777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Basanavičiaus g. 125A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8B6195D" w14:textId="0DDA87B6" w:rsidR="005F33A3" w:rsidRPr="00D55C8C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07:00-2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CF7C1C6" w14:textId="5892F93B" w:rsidR="005F33A3" w:rsidRPr="00D55C8C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07:00-2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:00</w:t>
            </w:r>
          </w:p>
        </w:tc>
      </w:tr>
      <w:tr w:rsidR="005F33A3" w14:paraId="4DC1F20D" w14:textId="77777777" w:rsidTr="00D23912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7E84D" w14:textId="77777777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Panevėžys</w:t>
            </w:r>
          </w:p>
          <w:p w14:paraId="454938AB" w14:textId="71AF87C8" w:rsidR="00561B26" w:rsidRPr="00D2651E" w:rsidRDefault="00561B26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Panevėžys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6AB59" w14:textId="641ECE0B" w:rsidR="005F33A3" w:rsidRPr="00D2651E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Kosmonaut</w:t>
            </w:r>
            <w:r w:rsidR="00F352AD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ų</w:t>
            </w: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 xml:space="preserve"> g. 14</w:t>
            </w:r>
          </w:p>
          <w:p w14:paraId="250FD69C" w14:textId="00C4BB2A" w:rsidR="00561B26" w:rsidRPr="00D2651E" w:rsidRDefault="00561B26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2651E"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  <w:t>Klaipėdos g. 109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539A633" w14:textId="77777777" w:rsidR="005F33A3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07:00-23:00</w:t>
            </w:r>
          </w:p>
          <w:p w14:paraId="6BA8D405" w14:textId="38969502" w:rsidR="00561B26" w:rsidRPr="00D55C8C" w:rsidRDefault="00561B26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07:00-22:00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69929" w14:textId="77777777" w:rsidR="005F33A3" w:rsidRDefault="005F33A3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:00-22:00</w:t>
            </w:r>
          </w:p>
          <w:p w14:paraId="46DAAA3E" w14:textId="4869E471" w:rsidR="00561B26" w:rsidRPr="00D55C8C" w:rsidRDefault="00561B26" w:rsidP="005F33A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 w:eastAsia="lt-LT"/>
              </w:rPr>
            </w:pP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D55C8C">
              <w:rPr>
                <w:rFonts w:asciiTheme="minorHAnsi" w:hAnsiTheme="minorHAnsi" w:cstheme="minorHAnsi"/>
                <w:sz w:val="22"/>
                <w:szCs w:val="22"/>
              </w:rPr>
              <w:t>:00-22:00</w:t>
            </w:r>
          </w:p>
        </w:tc>
      </w:tr>
    </w:tbl>
    <w:p w14:paraId="52532F35" w14:textId="77777777" w:rsidR="00022C0B" w:rsidRDefault="00022C0B" w:rsidP="00BC3D74">
      <w:pPr>
        <w:rPr>
          <w:rFonts w:ascii="Calibri" w:hAnsi="Calibri"/>
          <w:b/>
          <w:sz w:val="20"/>
          <w:szCs w:val="20"/>
          <w:lang w:val="lt-LT"/>
        </w:rPr>
      </w:pPr>
    </w:p>
    <w:p w14:paraId="0082B692" w14:textId="77777777" w:rsidR="00022C0B" w:rsidRDefault="00022C0B" w:rsidP="00BC3D74">
      <w:pPr>
        <w:rPr>
          <w:rFonts w:ascii="Calibri" w:hAnsi="Calibri"/>
          <w:b/>
          <w:sz w:val="20"/>
          <w:szCs w:val="20"/>
          <w:lang w:val="lt-LT"/>
        </w:rPr>
      </w:pPr>
    </w:p>
    <w:p w14:paraId="190B2678" w14:textId="77777777" w:rsidR="001D6026" w:rsidRPr="00E850D1" w:rsidRDefault="001D6026" w:rsidP="001D602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850D1">
        <w:rPr>
          <w:rFonts w:asciiTheme="minorHAnsi" w:hAnsiTheme="minorHAnsi" w:cstheme="minorHAnsi"/>
          <w:b/>
          <w:bCs/>
          <w:color w:val="000000"/>
          <w:sz w:val="20"/>
          <w:szCs w:val="20"/>
        </w:rPr>
        <w:t>Daugiau informacijos:</w:t>
      </w:r>
    </w:p>
    <w:p w14:paraId="5BCF768D" w14:textId="77777777" w:rsidR="001D6026" w:rsidRPr="00E850D1" w:rsidRDefault="001D6026" w:rsidP="001D602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  <w:r w:rsidRPr="004C230C">
        <w:rPr>
          <w:rFonts w:ascii="Calibri" w:hAnsi="Calibri"/>
          <w:bCs/>
          <w:sz w:val="20"/>
          <w:szCs w:val="20"/>
        </w:rPr>
        <w:t>Lina Skersytė</w:t>
      </w:r>
      <w:r w:rsidRPr="004C230C">
        <w:rPr>
          <w:rFonts w:ascii="Calibri" w:hAnsi="Calibri"/>
          <w:bCs/>
          <w:sz w:val="20"/>
          <w:szCs w:val="20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</w:rPr>
        <w:br/>
        <w:t>UAB „Lidl Lietuva“ </w:t>
      </w:r>
      <w:r w:rsidRPr="004C230C">
        <w:rPr>
          <w:rFonts w:ascii="Calibri" w:hAnsi="Calibri"/>
          <w:bCs/>
          <w:sz w:val="20"/>
          <w:szCs w:val="20"/>
        </w:rPr>
        <w:br/>
      </w:r>
      <w:r>
        <w:rPr>
          <w:rFonts w:ascii="Calibri" w:hAnsi="Calibri"/>
          <w:bCs/>
          <w:sz w:val="20"/>
          <w:szCs w:val="20"/>
        </w:rPr>
        <w:t>M</w:t>
      </w:r>
      <w:r w:rsidRPr="004C230C">
        <w:rPr>
          <w:rFonts w:ascii="Calibri" w:hAnsi="Calibri"/>
          <w:bCs/>
          <w:sz w:val="20"/>
          <w:szCs w:val="20"/>
        </w:rPr>
        <w:t>ob. tel. +370 680 53556</w:t>
      </w:r>
      <w:r w:rsidRPr="004C230C">
        <w:rPr>
          <w:rFonts w:ascii="Calibri" w:hAnsi="Calibri"/>
          <w:bCs/>
          <w:sz w:val="20"/>
          <w:szCs w:val="20"/>
        </w:rPr>
        <w:br/>
      </w:r>
      <w:hyperlink r:id="rId9" w:history="1">
        <w:r w:rsidRPr="004C230C">
          <w:rPr>
            <w:rStyle w:val="Hyperlink"/>
            <w:rFonts w:ascii="Calibri" w:hAnsi="Calibri"/>
            <w:bCs/>
            <w:sz w:val="20"/>
            <w:szCs w:val="20"/>
          </w:rPr>
          <w:t>lina.skersyte@lidl.lt</w:t>
        </w:r>
      </w:hyperlink>
    </w:p>
    <w:p w14:paraId="355AB911" w14:textId="77777777" w:rsidR="005333B9" w:rsidRDefault="005333B9" w:rsidP="009678C7">
      <w:pPr>
        <w:jc w:val="both"/>
        <w:rPr>
          <w:rFonts w:ascii="Calibri" w:hAnsi="Calibri"/>
          <w:sz w:val="22"/>
          <w:szCs w:val="22"/>
          <w:lang w:val="lt-LT"/>
        </w:rPr>
      </w:pPr>
    </w:p>
    <w:p w14:paraId="2A1A70A7" w14:textId="77777777" w:rsidR="005333B9" w:rsidRPr="00F610EB" w:rsidRDefault="005333B9" w:rsidP="009678C7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5333B9" w:rsidRPr="00F610EB" w:rsidSect="00B40D8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D7E25" w14:textId="77777777" w:rsidR="00FA2BCA" w:rsidRDefault="00FA2BCA">
      <w:r>
        <w:separator/>
      </w:r>
    </w:p>
  </w:endnote>
  <w:endnote w:type="continuationSeparator" w:id="0">
    <w:p w14:paraId="5FABB3FD" w14:textId="77777777" w:rsidR="00FA2BCA" w:rsidRDefault="00FA2BCA">
      <w:r>
        <w:continuationSeparator/>
      </w:r>
    </w:p>
  </w:endnote>
  <w:endnote w:type="continuationNotice" w:id="1">
    <w:p w14:paraId="7634DA61" w14:textId="77777777" w:rsidR="00FA2BCA" w:rsidRDefault="00FA2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18780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93D7703" wp14:editId="260B85AF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3BD2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3D770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63A3BD2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6B59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4D16D2A" wp14:editId="5155CCEF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E823C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16D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50FE823C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35A3C" w14:textId="77777777" w:rsidR="00FA2BCA" w:rsidRDefault="00FA2BCA">
      <w:r>
        <w:separator/>
      </w:r>
    </w:p>
  </w:footnote>
  <w:footnote w:type="continuationSeparator" w:id="0">
    <w:p w14:paraId="7B349909" w14:textId="77777777" w:rsidR="00FA2BCA" w:rsidRDefault="00FA2BCA">
      <w:r>
        <w:continuationSeparator/>
      </w:r>
    </w:p>
  </w:footnote>
  <w:footnote w:type="continuationNotice" w:id="1">
    <w:p w14:paraId="49988099" w14:textId="77777777" w:rsidR="00FA2BCA" w:rsidRDefault="00FA2B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1C85E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FD0821C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3E37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8242" behindDoc="1" locked="0" layoutInCell="1" allowOverlap="1" wp14:anchorId="39990147" wp14:editId="3DD2C0D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542DB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8240" behindDoc="1" locked="0" layoutInCell="1" allowOverlap="1" wp14:anchorId="23144B04" wp14:editId="5C8E9405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183201">
    <w:abstractNumId w:val="1"/>
  </w:num>
  <w:num w:numId="2" w16cid:durableId="700013889">
    <w:abstractNumId w:val="4"/>
  </w:num>
  <w:num w:numId="3" w16cid:durableId="875853139">
    <w:abstractNumId w:val="3"/>
  </w:num>
  <w:num w:numId="4" w16cid:durableId="1161507674">
    <w:abstractNumId w:val="2"/>
  </w:num>
  <w:num w:numId="5" w16cid:durableId="73624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3B19"/>
    <w:rsid w:val="00022222"/>
    <w:rsid w:val="00022C0B"/>
    <w:rsid w:val="000244F4"/>
    <w:rsid w:val="00024B95"/>
    <w:rsid w:val="00030F70"/>
    <w:rsid w:val="00031F0A"/>
    <w:rsid w:val="000368C1"/>
    <w:rsid w:val="00036F4B"/>
    <w:rsid w:val="000423C8"/>
    <w:rsid w:val="000437DC"/>
    <w:rsid w:val="00050643"/>
    <w:rsid w:val="0005166D"/>
    <w:rsid w:val="00051C1A"/>
    <w:rsid w:val="000536DD"/>
    <w:rsid w:val="000701FB"/>
    <w:rsid w:val="00073DBC"/>
    <w:rsid w:val="00073E54"/>
    <w:rsid w:val="00084C2B"/>
    <w:rsid w:val="00085291"/>
    <w:rsid w:val="000854A5"/>
    <w:rsid w:val="000861BE"/>
    <w:rsid w:val="00087F54"/>
    <w:rsid w:val="000903AE"/>
    <w:rsid w:val="00090BC9"/>
    <w:rsid w:val="00090DD5"/>
    <w:rsid w:val="00093320"/>
    <w:rsid w:val="000961F1"/>
    <w:rsid w:val="0009658E"/>
    <w:rsid w:val="00096C1F"/>
    <w:rsid w:val="000A0440"/>
    <w:rsid w:val="000A09B0"/>
    <w:rsid w:val="000A1BA6"/>
    <w:rsid w:val="000A25D0"/>
    <w:rsid w:val="000B0479"/>
    <w:rsid w:val="000B0A31"/>
    <w:rsid w:val="000B22C7"/>
    <w:rsid w:val="000B29FF"/>
    <w:rsid w:val="000B2B7F"/>
    <w:rsid w:val="000B7875"/>
    <w:rsid w:val="000C0CDE"/>
    <w:rsid w:val="000C59B5"/>
    <w:rsid w:val="000C68C8"/>
    <w:rsid w:val="000D0DFE"/>
    <w:rsid w:val="000D2DA6"/>
    <w:rsid w:val="000D4D08"/>
    <w:rsid w:val="000D7B12"/>
    <w:rsid w:val="000E2F83"/>
    <w:rsid w:val="000E3A0B"/>
    <w:rsid w:val="000E4ABA"/>
    <w:rsid w:val="000E60E7"/>
    <w:rsid w:val="000E6584"/>
    <w:rsid w:val="000E682E"/>
    <w:rsid w:val="000F0691"/>
    <w:rsid w:val="000F1A50"/>
    <w:rsid w:val="000F271E"/>
    <w:rsid w:val="000F4AA7"/>
    <w:rsid w:val="000F5664"/>
    <w:rsid w:val="000F5E75"/>
    <w:rsid w:val="000F623B"/>
    <w:rsid w:val="000F6BAB"/>
    <w:rsid w:val="000F6CC9"/>
    <w:rsid w:val="000F769F"/>
    <w:rsid w:val="000F7C18"/>
    <w:rsid w:val="00104AED"/>
    <w:rsid w:val="001062DB"/>
    <w:rsid w:val="0010652B"/>
    <w:rsid w:val="001065C2"/>
    <w:rsid w:val="00107D0A"/>
    <w:rsid w:val="0011158E"/>
    <w:rsid w:val="00116411"/>
    <w:rsid w:val="00117EE8"/>
    <w:rsid w:val="00120DA5"/>
    <w:rsid w:val="00122910"/>
    <w:rsid w:val="00123B0E"/>
    <w:rsid w:val="001272E2"/>
    <w:rsid w:val="001273FF"/>
    <w:rsid w:val="00127D06"/>
    <w:rsid w:val="00132E55"/>
    <w:rsid w:val="00134B5F"/>
    <w:rsid w:val="00137FA8"/>
    <w:rsid w:val="0014029E"/>
    <w:rsid w:val="001409A0"/>
    <w:rsid w:val="00147117"/>
    <w:rsid w:val="00150E84"/>
    <w:rsid w:val="00151262"/>
    <w:rsid w:val="0015165A"/>
    <w:rsid w:val="0015611A"/>
    <w:rsid w:val="001609CB"/>
    <w:rsid w:val="00176A28"/>
    <w:rsid w:val="00177998"/>
    <w:rsid w:val="00181460"/>
    <w:rsid w:val="00182902"/>
    <w:rsid w:val="00184C19"/>
    <w:rsid w:val="00187895"/>
    <w:rsid w:val="00191F0F"/>
    <w:rsid w:val="001934DB"/>
    <w:rsid w:val="001A0C24"/>
    <w:rsid w:val="001A23CA"/>
    <w:rsid w:val="001A308A"/>
    <w:rsid w:val="001A563B"/>
    <w:rsid w:val="001A5B12"/>
    <w:rsid w:val="001A7B6F"/>
    <w:rsid w:val="001C4A99"/>
    <w:rsid w:val="001C5145"/>
    <w:rsid w:val="001C5BCD"/>
    <w:rsid w:val="001C68D9"/>
    <w:rsid w:val="001D1260"/>
    <w:rsid w:val="001D12F4"/>
    <w:rsid w:val="001D4359"/>
    <w:rsid w:val="001D6026"/>
    <w:rsid w:val="001D6401"/>
    <w:rsid w:val="001D6678"/>
    <w:rsid w:val="001D7706"/>
    <w:rsid w:val="001E1F6F"/>
    <w:rsid w:val="001E2379"/>
    <w:rsid w:val="001E6FF5"/>
    <w:rsid w:val="001E7F34"/>
    <w:rsid w:val="001F43C7"/>
    <w:rsid w:val="001F7986"/>
    <w:rsid w:val="001F7D58"/>
    <w:rsid w:val="0020223E"/>
    <w:rsid w:val="002047CD"/>
    <w:rsid w:val="002050D8"/>
    <w:rsid w:val="00212485"/>
    <w:rsid w:val="0021549D"/>
    <w:rsid w:val="00222393"/>
    <w:rsid w:val="00222B21"/>
    <w:rsid w:val="00224A0E"/>
    <w:rsid w:val="00225BBB"/>
    <w:rsid w:val="002263E9"/>
    <w:rsid w:val="002268EB"/>
    <w:rsid w:val="00226B7B"/>
    <w:rsid w:val="00233C00"/>
    <w:rsid w:val="002349B7"/>
    <w:rsid w:val="0024375F"/>
    <w:rsid w:val="00245D42"/>
    <w:rsid w:val="0024663D"/>
    <w:rsid w:val="0024702B"/>
    <w:rsid w:val="002540F9"/>
    <w:rsid w:val="0025430D"/>
    <w:rsid w:val="002579F7"/>
    <w:rsid w:val="00270101"/>
    <w:rsid w:val="002757E4"/>
    <w:rsid w:val="00276419"/>
    <w:rsid w:val="002807F3"/>
    <w:rsid w:val="00285988"/>
    <w:rsid w:val="002950E4"/>
    <w:rsid w:val="00296A26"/>
    <w:rsid w:val="00296A44"/>
    <w:rsid w:val="00296B9D"/>
    <w:rsid w:val="002A1E0E"/>
    <w:rsid w:val="002A4569"/>
    <w:rsid w:val="002A5542"/>
    <w:rsid w:val="002A7EB2"/>
    <w:rsid w:val="002C2E67"/>
    <w:rsid w:val="002C4B3F"/>
    <w:rsid w:val="002C7F60"/>
    <w:rsid w:val="002D1BC1"/>
    <w:rsid w:val="002D5D78"/>
    <w:rsid w:val="002E2DC4"/>
    <w:rsid w:val="002E6704"/>
    <w:rsid w:val="002E7A42"/>
    <w:rsid w:val="002F1BF6"/>
    <w:rsid w:val="002F1EF5"/>
    <w:rsid w:val="002F2357"/>
    <w:rsid w:val="002F289D"/>
    <w:rsid w:val="002F2DD1"/>
    <w:rsid w:val="002F353D"/>
    <w:rsid w:val="002F43E8"/>
    <w:rsid w:val="002F5520"/>
    <w:rsid w:val="00301835"/>
    <w:rsid w:val="00303297"/>
    <w:rsid w:val="00305ED4"/>
    <w:rsid w:val="003066C7"/>
    <w:rsid w:val="00306F38"/>
    <w:rsid w:val="00307D36"/>
    <w:rsid w:val="00312267"/>
    <w:rsid w:val="0031519B"/>
    <w:rsid w:val="00316DB9"/>
    <w:rsid w:val="00317C8E"/>
    <w:rsid w:val="00321316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6500D"/>
    <w:rsid w:val="003655CB"/>
    <w:rsid w:val="00365813"/>
    <w:rsid w:val="00371DF9"/>
    <w:rsid w:val="00375B7B"/>
    <w:rsid w:val="00376112"/>
    <w:rsid w:val="00380C98"/>
    <w:rsid w:val="00383570"/>
    <w:rsid w:val="00385138"/>
    <w:rsid w:val="00387B3B"/>
    <w:rsid w:val="00387EEE"/>
    <w:rsid w:val="00390319"/>
    <w:rsid w:val="0039203E"/>
    <w:rsid w:val="00397AC1"/>
    <w:rsid w:val="003A69C7"/>
    <w:rsid w:val="003B1DF9"/>
    <w:rsid w:val="003B3F46"/>
    <w:rsid w:val="003B7BB3"/>
    <w:rsid w:val="003B7DCE"/>
    <w:rsid w:val="003C04D9"/>
    <w:rsid w:val="003C0D39"/>
    <w:rsid w:val="003C2392"/>
    <w:rsid w:val="003C2C0B"/>
    <w:rsid w:val="003C3DC6"/>
    <w:rsid w:val="003D0A61"/>
    <w:rsid w:val="003D0CD1"/>
    <w:rsid w:val="003D0DF3"/>
    <w:rsid w:val="003D7429"/>
    <w:rsid w:val="003E0D0E"/>
    <w:rsid w:val="003E13D9"/>
    <w:rsid w:val="003E1558"/>
    <w:rsid w:val="003F33BB"/>
    <w:rsid w:val="003F4834"/>
    <w:rsid w:val="003F7B49"/>
    <w:rsid w:val="00404535"/>
    <w:rsid w:val="00405680"/>
    <w:rsid w:val="00406AF6"/>
    <w:rsid w:val="004070FB"/>
    <w:rsid w:val="00410473"/>
    <w:rsid w:val="004116E4"/>
    <w:rsid w:val="004157BF"/>
    <w:rsid w:val="004174D3"/>
    <w:rsid w:val="004207F7"/>
    <w:rsid w:val="0042266E"/>
    <w:rsid w:val="0042290E"/>
    <w:rsid w:val="00424C7D"/>
    <w:rsid w:val="00425A03"/>
    <w:rsid w:val="00425F21"/>
    <w:rsid w:val="00427FA1"/>
    <w:rsid w:val="00432CFC"/>
    <w:rsid w:val="00434859"/>
    <w:rsid w:val="00436893"/>
    <w:rsid w:val="00437298"/>
    <w:rsid w:val="00443620"/>
    <w:rsid w:val="004437E6"/>
    <w:rsid w:val="00453C81"/>
    <w:rsid w:val="00465023"/>
    <w:rsid w:val="004659E8"/>
    <w:rsid w:val="00466C8D"/>
    <w:rsid w:val="00467AFE"/>
    <w:rsid w:val="00475A80"/>
    <w:rsid w:val="00476EE7"/>
    <w:rsid w:val="00480633"/>
    <w:rsid w:val="00480EDC"/>
    <w:rsid w:val="00481CD9"/>
    <w:rsid w:val="0048423C"/>
    <w:rsid w:val="00486B56"/>
    <w:rsid w:val="00490AAC"/>
    <w:rsid w:val="00490E9E"/>
    <w:rsid w:val="004A1069"/>
    <w:rsid w:val="004A52B9"/>
    <w:rsid w:val="004B337B"/>
    <w:rsid w:val="004B46A9"/>
    <w:rsid w:val="004B631A"/>
    <w:rsid w:val="004C23EE"/>
    <w:rsid w:val="004C2756"/>
    <w:rsid w:val="004C5C48"/>
    <w:rsid w:val="004D0562"/>
    <w:rsid w:val="004D070E"/>
    <w:rsid w:val="004D39E9"/>
    <w:rsid w:val="004D3A1F"/>
    <w:rsid w:val="004D5BFF"/>
    <w:rsid w:val="004D7EE0"/>
    <w:rsid w:val="004F03E4"/>
    <w:rsid w:val="004F5047"/>
    <w:rsid w:val="004F53E1"/>
    <w:rsid w:val="004F6013"/>
    <w:rsid w:val="005001B8"/>
    <w:rsid w:val="0050201A"/>
    <w:rsid w:val="00502503"/>
    <w:rsid w:val="00504572"/>
    <w:rsid w:val="005070FC"/>
    <w:rsid w:val="005137E6"/>
    <w:rsid w:val="00513835"/>
    <w:rsid w:val="00513D0F"/>
    <w:rsid w:val="0052096B"/>
    <w:rsid w:val="00522B82"/>
    <w:rsid w:val="0052344C"/>
    <w:rsid w:val="005257FE"/>
    <w:rsid w:val="005314EF"/>
    <w:rsid w:val="0053292B"/>
    <w:rsid w:val="005333B9"/>
    <w:rsid w:val="0053375F"/>
    <w:rsid w:val="00537179"/>
    <w:rsid w:val="0054060A"/>
    <w:rsid w:val="00541101"/>
    <w:rsid w:val="0054133F"/>
    <w:rsid w:val="00556B53"/>
    <w:rsid w:val="005571E3"/>
    <w:rsid w:val="00560496"/>
    <w:rsid w:val="005614BA"/>
    <w:rsid w:val="00561AA9"/>
    <w:rsid w:val="00561B26"/>
    <w:rsid w:val="00562679"/>
    <w:rsid w:val="005636D1"/>
    <w:rsid w:val="00564678"/>
    <w:rsid w:val="005663BF"/>
    <w:rsid w:val="00566588"/>
    <w:rsid w:val="00567942"/>
    <w:rsid w:val="00567A25"/>
    <w:rsid w:val="00570586"/>
    <w:rsid w:val="0057100A"/>
    <w:rsid w:val="00576933"/>
    <w:rsid w:val="00576D98"/>
    <w:rsid w:val="0057774B"/>
    <w:rsid w:val="005912B7"/>
    <w:rsid w:val="0059418E"/>
    <w:rsid w:val="00595F30"/>
    <w:rsid w:val="005A08F9"/>
    <w:rsid w:val="005A5738"/>
    <w:rsid w:val="005A5FF7"/>
    <w:rsid w:val="005B50BB"/>
    <w:rsid w:val="005B6A9C"/>
    <w:rsid w:val="005B716F"/>
    <w:rsid w:val="005C21FA"/>
    <w:rsid w:val="005D2AD8"/>
    <w:rsid w:val="005D55BC"/>
    <w:rsid w:val="005E5B00"/>
    <w:rsid w:val="005E7741"/>
    <w:rsid w:val="005F09F6"/>
    <w:rsid w:val="005F33A3"/>
    <w:rsid w:val="005F5862"/>
    <w:rsid w:val="00601526"/>
    <w:rsid w:val="00602E8A"/>
    <w:rsid w:val="00603E1D"/>
    <w:rsid w:val="00607128"/>
    <w:rsid w:val="00611DBD"/>
    <w:rsid w:val="00612CF7"/>
    <w:rsid w:val="006134A1"/>
    <w:rsid w:val="00616E04"/>
    <w:rsid w:val="00625F16"/>
    <w:rsid w:val="0063005F"/>
    <w:rsid w:val="0063137A"/>
    <w:rsid w:val="00631763"/>
    <w:rsid w:val="006319BF"/>
    <w:rsid w:val="0063236C"/>
    <w:rsid w:val="00632F57"/>
    <w:rsid w:val="00635416"/>
    <w:rsid w:val="0064235F"/>
    <w:rsid w:val="006443A2"/>
    <w:rsid w:val="00644E61"/>
    <w:rsid w:val="00656F0E"/>
    <w:rsid w:val="006617A2"/>
    <w:rsid w:val="00662559"/>
    <w:rsid w:val="0066716C"/>
    <w:rsid w:val="00667243"/>
    <w:rsid w:val="00673F29"/>
    <w:rsid w:val="00677862"/>
    <w:rsid w:val="006802E1"/>
    <w:rsid w:val="006858B8"/>
    <w:rsid w:val="0069022E"/>
    <w:rsid w:val="006909F0"/>
    <w:rsid w:val="00692D38"/>
    <w:rsid w:val="00696C0F"/>
    <w:rsid w:val="00697907"/>
    <w:rsid w:val="006A0D35"/>
    <w:rsid w:val="006A1B81"/>
    <w:rsid w:val="006A21B5"/>
    <w:rsid w:val="006A4772"/>
    <w:rsid w:val="006A6521"/>
    <w:rsid w:val="006B0F10"/>
    <w:rsid w:val="006B1E87"/>
    <w:rsid w:val="006B5C44"/>
    <w:rsid w:val="006C07D9"/>
    <w:rsid w:val="006C2E6F"/>
    <w:rsid w:val="006C37B7"/>
    <w:rsid w:val="006D033E"/>
    <w:rsid w:val="006D6732"/>
    <w:rsid w:val="006E1AD8"/>
    <w:rsid w:val="006E476B"/>
    <w:rsid w:val="006E625D"/>
    <w:rsid w:val="006F6F56"/>
    <w:rsid w:val="006F7A60"/>
    <w:rsid w:val="007005F2"/>
    <w:rsid w:val="00704F63"/>
    <w:rsid w:val="00706430"/>
    <w:rsid w:val="00707324"/>
    <w:rsid w:val="00712D8F"/>
    <w:rsid w:val="00713B6D"/>
    <w:rsid w:val="00713BE8"/>
    <w:rsid w:val="00714C10"/>
    <w:rsid w:val="007165F0"/>
    <w:rsid w:val="007167A2"/>
    <w:rsid w:val="00722DAA"/>
    <w:rsid w:val="00723571"/>
    <w:rsid w:val="00726582"/>
    <w:rsid w:val="007331F7"/>
    <w:rsid w:val="00733B71"/>
    <w:rsid w:val="00737D85"/>
    <w:rsid w:val="007433EB"/>
    <w:rsid w:val="00745F91"/>
    <w:rsid w:val="00747288"/>
    <w:rsid w:val="00751767"/>
    <w:rsid w:val="00751CE2"/>
    <w:rsid w:val="007601C4"/>
    <w:rsid w:val="00765918"/>
    <w:rsid w:val="00765EA4"/>
    <w:rsid w:val="00766FE3"/>
    <w:rsid w:val="00770634"/>
    <w:rsid w:val="00771182"/>
    <w:rsid w:val="007713EC"/>
    <w:rsid w:val="007718FF"/>
    <w:rsid w:val="00780FE5"/>
    <w:rsid w:val="00781E49"/>
    <w:rsid w:val="00785706"/>
    <w:rsid w:val="0078620D"/>
    <w:rsid w:val="00786916"/>
    <w:rsid w:val="007913B4"/>
    <w:rsid w:val="00793517"/>
    <w:rsid w:val="00793F88"/>
    <w:rsid w:val="0079563B"/>
    <w:rsid w:val="00797E4F"/>
    <w:rsid w:val="007A225F"/>
    <w:rsid w:val="007A29EF"/>
    <w:rsid w:val="007A3292"/>
    <w:rsid w:val="007A39ED"/>
    <w:rsid w:val="007A4062"/>
    <w:rsid w:val="007B5B58"/>
    <w:rsid w:val="007C2C75"/>
    <w:rsid w:val="007C7D54"/>
    <w:rsid w:val="007D173E"/>
    <w:rsid w:val="007D3EDE"/>
    <w:rsid w:val="007D4E77"/>
    <w:rsid w:val="007D5DE4"/>
    <w:rsid w:val="007D6B10"/>
    <w:rsid w:val="007D7F69"/>
    <w:rsid w:val="007E01D5"/>
    <w:rsid w:val="007F4576"/>
    <w:rsid w:val="007F75A9"/>
    <w:rsid w:val="0080093C"/>
    <w:rsid w:val="00801B66"/>
    <w:rsid w:val="00806A91"/>
    <w:rsid w:val="008120E6"/>
    <w:rsid w:val="00813339"/>
    <w:rsid w:val="00817997"/>
    <w:rsid w:val="008248C7"/>
    <w:rsid w:val="0082729A"/>
    <w:rsid w:val="00830770"/>
    <w:rsid w:val="008312F0"/>
    <w:rsid w:val="00834122"/>
    <w:rsid w:val="00837DF3"/>
    <w:rsid w:val="00842EA1"/>
    <w:rsid w:val="008435EE"/>
    <w:rsid w:val="00845CFE"/>
    <w:rsid w:val="00845EE4"/>
    <w:rsid w:val="00846FA3"/>
    <w:rsid w:val="0085150F"/>
    <w:rsid w:val="00852D7D"/>
    <w:rsid w:val="00853B4D"/>
    <w:rsid w:val="00855B1E"/>
    <w:rsid w:val="008560B0"/>
    <w:rsid w:val="00865BB1"/>
    <w:rsid w:val="00870371"/>
    <w:rsid w:val="00872E34"/>
    <w:rsid w:val="00873987"/>
    <w:rsid w:val="00884047"/>
    <w:rsid w:val="0089080F"/>
    <w:rsid w:val="00890FAB"/>
    <w:rsid w:val="008916A1"/>
    <w:rsid w:val="008918AE"/>
    <w:rsid w:val="0089232D"/>
    <w:rsid w:val="008925E0"/>
    <w:rsid w:val="008928E7"/>
    <w:rsid w:val="0089702A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00E1"/>
    <w:rsid w:val="008F08A9"/>
    <w:rsid w:val="008F107B"/>
    <w:rsid w:val="008F1454"/>
    <w:rsid w:val="008F20A8"/>
    <w:rsid w:val="008F2F20"/>
    <w:rsid w:val="008F450D"/>
    <w:rsid w:val="008F4E13"/>
    <w:rsid w:val="00901129"/>
    <w:rsid w:val="00904A29"/>
    <w:rsid w:val="00905093"/>
    <w:rsid w:val="009067A3"/>
    <w:rsid w:val="009135E4"/>
    <w:rsid w:val="00913FAE"/>
    <w:rsid w:val="0091461B"/>
    <w:rsid w:val="00917442"/>
    <w:rsid w:val="009225D5"/>
    <w:rsid w:val="00924B35"/>
    <w:rsid w:val="00924E66"/>
    <w:rsid w:val="00931C0B"/>
    <w:rsid w:val="009353B9"/>
    <w:rsid w:val="009378A0"/>
    <w:rsid w:val="00941E30"/>
    <w:rsid w:val="009429C6"/>
    <w:rsid w:val="00945EA4"/>
    <w:rsid w:val="00946EC2"/>
    <w:rsid w:val="00956872"/>
    <w:rsid w:val="00956E73"/>
    <w:rsid w:val="00956F2B"/>
    <w:rsid w:val="00960C91"/>
    <w:rsid w:val="0096456A"/>
    <w:rsid w:val="00965FAE"/>
    <w:rsid w:val="009660E3"/>
    <w:rsid w:val="009678C7"/>
    <w:rsid w:val="00973305"/>
    <w:rsid w:val="00973F3A"/>
    <w:rsid w:val="009745A9"/>
    <w:rsid w:val="009746F3"/>
    <w:rsid w:val="0097583D"/>
    <w:rsid w:val="009775F9"/>
    <w:rsid w:val="0098655B"/>
    <w:rsid w:val="00986764"/>
    <w:rsid w:val="00987A61"/>
    <w:rsid w:val="00990B11"/>
    <w:rsid w:val="00990D7E"/>
    <w:rsid w:val="00992CB7"/>
    <w:rsid w:val="00993896"/>
    <w:rsid w:val="00993C7D"/>
    <w:rsid w:val="00996C6E"/>
    <w:rsid w:val="00997950"/>
    <w:rsid w:val="009A6F5E"/>
    <w:rsid w:val="009B0ECE"/>
    <w:rsid w:val="009B2230"/>
    <w:rsid w:val="009B2B26"/>
    <w:rsid w:val="009B3851"/>
    <w:rsid w:val="009B3926"/>
    <w:rsid w:val="009B7685"/>
    <w:rsid w:val="009B77E2"/>
    <w:rsid w:val="009C3DBB"/>
    <w:rsid w:val="009C503F"/>
    <w:rsid w:val="009C7EAF"/>
    <w:rsid w:val="009D5C25"/>
    <w:rsid w:val="009D6C03"/>
    <w:rsid w:val="009E0268"/>
    <w:rsid w:val="009E1ED7"/>
    <w:rsid w:val="009E3C17"/>
    <w:rsid w:val="009E42B7"/>
    <w:rsid w:val="009E4981"/>
    <w:rsid w:val="009E61FF"/>
    <w:rsid w:val="009E7CA7"/>
    <w:rsid w:val="009F0FB7"/>
    <w:rsid w:val="009F4C4B"/>
    <w:rsid w:val="009F6F54"/>
    <w:rsid w:val="00A018A0"/>
    <w:rsid w:val="00A029AD"/>
    <w:rsid w:val="00A044B8"/>
    <w:rsid w:val="00A07725"/>
    <w:rsid w:val="00A14A27"/>
    <w:rsid w:val="00A244C0"/>
    <w:rsid w:val="00A254CF"/>
    <w:rsid w:val="00A34C22"/>
    <w:rsid w:val="00A43F8A"/>
    <w:rsid w:val="00A5088C"/>
    <w:rsid w:val="00A55ABF"/>
    <w:rsid w:val="00A56BA5"/>
    <w:rsid w:val="00A60085"/>
    <w:rsid w:val="00A623B8"/>
    <w:rsid w:val="00A6403C"/>
    <w:rsid w:val="00A66709"/>
    <w:rsid w:val="00A66DD8"/>
    <w:rsid w:val="00A66FB3"/>
    <w:rsid w:val="00A67087"/>
    <w:rsid w:val="00A769DB"/>
    <w:rsid w:val="00A80AA7"/>
    <w:rsid w:val="00A8413D"/>
    <w:rsid w:val="00A92EEF"/>
    <w:rsid w:val="00A947F9"/>
    <w:rsid w:val="00A94EF5"/>
    <w:rsid w:val="00A9628A"/>
    <w:rsid w:val="00AA0CC2"/>
    <w:rsid w:val="00AA5747"/>
    <w:rsid w:val="00AB3384"/>
    <w:rsid w:val="00AB339E"/>
    <w:rsid w:val="00AB4B27"/>
    <w:rsid w:val="00AB5D5F"/>
    <w:rsid w:val="00AC1304"/>
    <w:rsid w:val="00AC3465"/>
    <w:rsid w:val="00AC4F29"/>
    <w:rsid w:val="00AC5B1F"/>
    <w:rsid w:val="00AC78FD"/>
    <w:rsid w:val="00AD562D"/>
    <w:rsid w:val="00AD750F"/>
    <w:rsid w:val="00AE0815"/>
    <w:rsid w:val="00AE3CB0"/>
    <w:rsid w:val="00AE4F81"/>
    <w:rsid w:val="00AE6001"/>
    <w:rsid w:val="00AE6807"/>
    <w:rsid w:val="00AE6E21"/>
    <w:rsid w:val="00AF0FF6"/>
    <w:rsid w:val="00AF163C"/>
    <w:rsid w:val="00AF34CE"/>
    <w:rsid w:val="00B00596"/>
    <w:rsid w:val="00B045B5"/>
    <w:rsid w:val="00B05DD1"/>
    <w:rsid w:val="00B07E6D"/>
    <w:rsid w:val="00B10EA6"/>
    <w:rsid w:val="00B11521"/>
    <w:rsid w:val="00B115ED"/>
    <w:rsid w:val="00B13D0F"/>
    <w:rsid w:val="00B15707"/>
    <w:rsid w:val="00B22372"/>
    <w:rsid w:val="00B24125"/>
    <w:rsid w:val="00B2418B"/>
    <w:rsid w:val="00B25603"/>
    <w:rsid w:val="00B2744C"/>
    <w:rsid w:val="00B31883"/>
    <w:rsid w:val="00B36366"/>
    <w:rsid w:val="00B374AA"/>
    <w:rsid w:val="00B40D88"/>
    <w:rsid w:val="00B41F6F"/>
    <w:rsid w:val="00B4234E"/>
    <w:rsid w:val="00B44AEE"/>
    <w:rsid w:val="00B52912"/>
    <w:rsid w:val="00B55521"/>
    <w:rsid w:val="00B57199"/>
    <w:rsid w:val="00B62802"/>
    <w:rsid w:val="00B66281"/>
    <w:rsid w:val="00B763F5"/>
    <w:rsid w:val="00B77552"/>
    <w:rsid w:val="00B7766A"/>
    <w:rsid w:val="00B81133"/>
    <w:rsid w:val="00B8290D"/>
    <w:rsid w:val="00B837A8"/>
    <w:rsid w:val="00B83F7A"/>
    <w:rsid w:val="00B8547E"/>
    <w:rsid w:val="00B91CD6"/>
    <w:rsid w:val="00B9237E"/>
    <w:rsid w:val="00B9382C"/>
    <w:rsid w:val="00B94245"/>
    <w:rsid w:val="00B96DA2"/>
    <w:rsid w:val="00BA22E3"/>
    <w:rsid w:val="00BA2D74"/>
    <w:rsid w:val="00BA3D3D"/>
    <w:rsid w:val="00BA646A"/>
    <w:rsid w:val="00BB0053"/>
    <w:rsid w:val="00BB066E"/>
    <w:rsid w:val="00BB0946"/>
    <w:rsid w:val="00BC390F"/>
    <w:rsid w:val="00BC3D74"/>
    <w:rsid w:val="00BC413D"/>
    <w:rsid w:val="00BD1CB6"/>
    <w:rsid w:val="00BD54F8"/>
    <w:rsid w:val="00BD7AB8"/>
    <w:rsid w:val="00BE22D0"/>
    <w:rsid w:val="00BE3D58"/>
    <w:rsid w:val="00BF6DC4"/>
    <w:rsid w:val="00BF7334"/>
    <w:rsid w:val="00BF76AE"/>
    <w:rsid w:val="00C0046A"/>
    <w:rsid w:val="00C016B8"/>
    <w:rsid w:val="00C020DC"/>
    <w:rsid w:val="00C127F0"/>
    <w:rsid w:val="00C13272"/>
    <w:rsid w:val="00C13723"/>
    <w:rsid w:val="00C16549"/>
    <w:rsid w:val="00C170C0"/>
    <w:rsid w:val="00C17C85"/>
    <w:rsid w:val="00C215AF"/>
    <w:rsid w:val="00C21D74"/>
    <w:rsid w:val="00C23105"/>
    <w:rsid w:val="00C25A4A"/>
    <w:rsid w:val="00C26D45"/>
    <w:rsid w:val="00C30109"/>
    <w:rsid w:val="00C3147B"/>
    <w:rsid w:val="00C361FB"/>
    <w:rsid w:val="00C400F0"/>
    <w:rsid w:val="00C43D66"/>
    <w:rsid w:val="00C451C3"/>
    <w:rsid w:val="00C4604D"/>
    <w:rsid w:val="00C47850"/>
    <w:rsid w:val="00C506D0"/>
    <w:rsid w:val="00C526FC"/>
    <w:rsid w:val="00C535E4"/>
    <w:rsid w:val="00C54BB0"/>
    <w:rsid w:val="00C54CE1"/>
    <w:rsid w:val="00C61567"/>
    <w:rsid w:val="00C624BD"/>
    <w:rsid w:val="00C80172"/>
    <w:rsid w:val="00C81682"/>
    <w:rsid w:val="00C816AF"/>
    <w:rsid w:val="00C876F0"/>
    <w:rsid w:val="00C92488"/>
    <w:rsid w:val="00CA076B"/>
    <w:rsid w:val="00CA55F0"/>
    <w:rsid w:val="00CB094F"/>
    <w:rsid w:val="00CC1BCB"/>
    <w:rsid w:val="00CC1C58"/>
    <w:rsid w:val="00CC2EF2"/>
    <w:rsid w:val="00CC459B"/>
    <w:rsid w:val="00CC5993"/>
    <w:rsid w:val="00CD08EC"/>
    <w:rsid w:val="00CD1895"/>
    <w:rsid w:val="00CD30B2"/>
    <w:rsid w:val="00CD706A"/>
    <w:rsid w:val="00CE2B74"/>
    <w:rsid w:val="00CE3157"/>
    <w:rsid w:val="00CE4B0D"/>
    <w:rsid w:val="00CE4F41"/>
    <w:rsid w:val="00CF0536"/>
    <w:rsid w:val="00CF49FA"/>
    <w:rsid w:val="00D04BCD"/>
    <w:rsid w:val="00D070C5"/>
    <w:rsid w:val="00D075C0"/>
    <w:rsid w:val="00D12C04"/>
    <w:rsid w:val="00D13B87"/>
    <w:rsid w:val="00D14A3A"/>
    <w:rsid w:val="00D207DE"/>
    <w:rsid w:val="00D22734"/>
    <w:rsid w:val="00D23912"/>
    <w:rsid w:val="00D2651E"/>
    <w:rsid w:val="00D3640E"/>
    <w:rsid w:val="00D44B08"/>
    <w:rsid w:val="00D5353A"/>
    <w:rsid w:val="00D6012D"/>
    <w:rsid w:val="00D628C1"/>
    <w:rsid w:val="00D637C2"/>
    <w:rsid w:val="00D647A1"/>
    <w:rsid w:val="00D666AA"/>
    <w:rsid w:val="00D706EC"/>
    <w:rsid w:val="00D82CD9"/>
    <w:rsid w:val="00D82E41"/>
    <w:rsid w:val="00D8365A"/>
    <w:rsid w:val="00D83716"/>
    <w:rsid w:val="00D83F91"/>
    <w:rsid w:val="00D85FEA"/>
    <w:rsid w:val="00D93C83"/>
    <w:rsid w:val="00D93D76"/>
    <w:rsid w:val="00D94E6A"/>
    <w:rsid w:val="00D95145"/>
    <w:rsid w:val="00D97203"/>
    <w:rsid w:val="00DA4EE9"/>
    <w:rsid w:val="00DA5232"/>
    <w:rsid w:val="00DB0696"/>
    <w:rsid w:val="00DB1B93"/>
    <w:rsid w:val="00DB4EC6"/>
    <w:rsid w:val="00DB6BB0"/>
    <w:rsid w:val="00DC755E"/>
    <w:rsid w:val="00DD2FA4"/>
    <w:rsid w:val="00DD77CA"/>
    <w:rsid w:val="00DF05E7"/>
    <w:rsid w:val="00DF2B33"/>
    <w:rsid w:val="00DF55C7"/>
    <w:rsid w:val="00E045E6"/>
    <w:rsid w:val="00E11C12"/>
    <w:rsid w:val="00E220FA"/>
    <w:rsid w:val="00E2396E"/>
    <w:rsid w:val="00E2482B"/>
    <w:rsid w:val="00E24B4C"/>
    <w:rsid w:val="00E319DC"/>
    <w:rsid w:val="00E354FD"/>
    <w:rsid w:val="00E35C1A"/>
    <w:rsid w:val="00E43C61"/>
    <w:rsid w:val="00E46165"/>
    <w:rsid w:val="00E5341E"/>
    <w:rsid w:val="00E54535"/>
    <w:rsid w:val="00E65D7E"/>
    <w:rsid w:val="00E668C6"/>
    <w:rsid w:val="00E66DFF"/>
    <w:rsid w:val="00E71044"/>
    <w:rsid w:val="00E74BED"/>
    <w:rsid w:val="00E83976"/>
    <w:rsid w:val="00E85E6D"/>
    <w:rsid w:val="00E869DC"/>
    <w:rsid w:val="00E87205"/>
    <w:rsid w:val="00E91AFA"/>
    <w:rsid w:val="00E93FCD"/>
    <w:rsid w:val="00E955C7"/>
    <w:rsid w:val="00EA0A77"/>
    <w:rsid w:val="00EA49DA"/>
    <w:rsid w:val="00EB109D"/>
    <w:rsid w:val="00EB498B"/>
    <w:rsid w:val="00EB7B55"/>
    <w:rsid w:val="00EC0D40"/>
    <w:rsid w:val="00EC4E5B"/>
    <w:rsid w:val="00EC6548"/>
    <w:rsid w:val="00ED2C45"/>
    <w:rsid w:val="00ED530C"/>
    <w:rsid w:val="00ED5B28"/>
    <w:rsid w:val="00ED60FB"/>
    <w:rsid w:val="00EE05C6"/>
    <w:rsid w:val="00EE1468"/>
    <w:rsid w:val="00EE15F2"/>
    <w:rsid w:val="00EE5A25"/>
    <w:rsid w:val="00EE6367"/>
    <w:rsid w:val="00EF1DEC"/>
    <w:rsid w:val="00EF4DF9"/>
    <w:rsid w:val="00EF61D8"/>
    <w:rsid w:val="00EF6A5D"/>
    <w:rsid w:val="00F038A7"/>
    <w:rsid w:val="00F075D1"/>
    <w:rsid w:val="00F124AA"/>
    <w:rsid w:val="00F1323E"/>
    <w:rsid w:val="00F15020"/>
    <w:rsid w:val="00F21358"/>
    <w:rsid w:val="00F21D66"/>
    <w:rsid w:val="00F22BA8"/>
    <w:rsid w:val="00F23F3C"/>
    <w:rsid w:val="00F261F0"/>
    <w:rsid w:val="00F34670"/>
    <w:rsid w:val="00F34927"/>
    <w:rsid w:val="00F352AD"/>
    <w:rsid w:val="00F3656F"/>
    <w:rsid w:val="00F37597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56A"/>
    <w:rsid w:val="00F60891"/>
    <w:rsid w:val="00F6120F"/>
    <w:rsid w:val="00F66E30"/>
    <w:rsid w:val="00F67268"/>
    <w:rsid w:val="00F7090A"/>
    <w:rsid w:val="00F70CF9"/>
    <w:rsid w:val="00F7524B"/>
    <w:rsid w:val="00F774EB"/>
    <w:rsid w:val="00F82C08"/>
    <w:rsid w:val="00F878B3"/>
    <w:rsid w:val="00F9053E"/>
    <w:rsid w:val="00F94837"/>
    <w:rsid w:val="00FA0BEA"/>
    <w:rsid w:val="00FA1BCE"/>
    <w:rsid w:val="00FA2B8D"/>
    <w:rsid w:val="00FA2BCA"/>
    <w:rsid w:val="00FA37F7"/>
    <w:rsid w:val="00FB3AF8"/>
    <w:rsid w:val="00FC7C53"/>
    <w:rsid w:val="00FD0741"/>
    <w:rsid w:val="00FE0C4D"/>
    <w:rsid w:val="00FE0FED"/>
    <w:rsid w:val="00FE13E4"/>
    <w:rsid w:val="00FE1F8A"/>
    <w:rsid w:val="00FE30A0"/>
    <w:rsid w:val="00FE56DB"/>
    <w:rsid w:val="00FE7EDB"/>
    <w:rsid w:val="00FF4EEC"/>
    <w:rsid w:val="00FF50D3"/>
    <w:rsid w:val="00FF6D88"/>
    <w:rsid w:val="014CD608"/>
    <w:rsid w:val="0332A3FE"/>
    <w:rsid w:val="0578FDEA"/>
    <w:rsid w:val="057AAB99"/>
    <w:rsid w:val="092C6028"/>
    <w:rsid w:val="0F086582"/>
    <w:rsid w:val="12DC8E8C"/>
    <w:rsid w:val="1518C222"/>
    <w:rsid w:val="16BD12D0"/>
    <w:rsid w:val="16CDC3D9"/>
    <w:rsid w:val="1B1A946E"/>
    <w:rsid w:val="1DA831C0"/>
    <w:rsid w:val="1FF1C038"/>
    <w:rsid w:val="1FF923E2"/>
    <w:rsid w:val="2048980D"/>
    <w:rsid w:val="25D98055"/>
    <w:rsid w:val="277550B6"/>
    <w:rsid w:val="2B1E5FCE"/>
    <w:rsid w:val="2D1B6EE9"/>
    <w:rsid w:val="2D924E39"/>
    <w:rsid w:val="2EC79037"/>
    <w:rsid w:val="2EED8B18"/>
    <w:rsid w:val="3262B5AE"/>
    <w:rsid w:val="42EA194D"/>
    <w:rsid w:val="47EEAEB4"/>
    <w:rsid w:val="4A70F787"/>
    <w:rsid w:val="4D7D4118"/>
    <w:rsid w:val="4F9E7DE2"/>
    <w:rsid w:val="5763D7FF"/>
    <w:rsid w:val="5B570481"/>
    <w:rsid w:val="5E31B4E7"/>
    <w:rsid w:val="63B520FE"/>
    <w:rsid w:val="6AD56FF4"/>
    <w:rsid w:val="70BF74F3"/>
    <w:rsid w:val="73F715B5"/>
    <w:rsid w:val="76505D3B"/>
    <w:rsid w:val="7A6525EE"/>
    <w:rsid w:val="7E993B9E"/>
    <w:rsid w:val="7FD6F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7423B3C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Revision">
    <w:name w:val="Revision"/>
    <w:hidden/>
    <w:semiHidden/>
    <w:rsid w:val="00712D8F"/>
  </w:style>
  <w:style w:type="table" w:styleId="TableGrid">
    <w:name w:val="Table Grid"/>
    <w:basedOn w:val="TableNormal"/>
    <w:rsid w:val="007F4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nhideWhenUsed/>
    <w:rsid w:val="00561AA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25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one.lidl.lt/pranesimai-ziniasklaidai/pranesimai-ziniasklaidai/2025/lidl-primena-apie-parduotuviu-rudens-darbo-laika-pokyciai-isigalios-jau-nuo-pirmadieni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E748D-A1A7-4E1A-8158-3612C000BEB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2689</Words>
  <Characters>1533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Rita</cp:lastModifiedBy>
  <cp:revision>13</cp:revision>
  <cp:lastPrinted>2017-05-17T10:42:00Z</cp:lastPrinted>
  <dcterms:created xsi:type="dcterms:W3CDTF">2025-09-09T07:50:00Z</dcterms:created>
  <dcterms:modified xsi:type="dcterms:W3CDTF">2025-09-12T06:15:00Z</dcterms:modified>
</cp:coreProperties>
</file>