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F7C25" w14:textId="40CA6A87" w:rsidR="007E7D23" w:rsidRPr="00A600C1" w:rsidRDefault="007E7D23" w:rsidP="00A600C1">
      <w:pPr>
        <w:spacing w:before="120" w:after="120"/>
        <w:jc w:val="both"/>
        <w:rPr>
          <w:rFonts w:ascii="Times New Roman" w:hAnsi="Times New Roman" w:cs="Times New Roman"/>
          <w:b/>
          <w:bCs/>
          <w:lang w:val="lt-LT"/>
        </w:rPr>
      </w:pPr>
      <w:r w:rsidRPr="00A600C1">
        <w:rPr>
          <w:rFonts w:ascii="Times New Roman" w:hAnsi="Times New Roman" w:cs="Times New Roman"/>
          <w:b/>
          <w:bCs/>
          <w:lang w:val="lt-LT"/>
        </w:rPr>
        <w:t xml:space="preserve">Liucina Rimgailė dalijasi idėja, kaip nustebinti pedagogus per Mokytojų dieną: </w:t>
      </w:r>
      <w:r w:rsidR="00272C9A" w:rsidRPr="00A600C1">
        <w:rPr>
          <w:rFonts w:ascii="Times New Roman" w:hAnsi="Times New Roman" w:cs="Times New Roman"/>
          <w:b/>
          <w:bCs/>
          <w:lang w:val="lt-LT"/>
        </w:rPr>
        <w:t>„Perduodu šilumą ir dėmesį“</w:t>
      </w:r>
    </w:p>
    <w:p w14:paraId="26A3F0DA" w14:textId="1E88ADAA" w:rsidR="00570F99" w:rsidRPr="00A600C1" w:rsidRDefault="00570F99" w:rsidP="00A600C1">
      <w:pPr>
        <w:spacing w:before="120" w:after="120"/>
        <w:jc w:val="both"/>
        <w:rPr>
          <w:rFonts w:ascii="Times New Roman" w:hAnsi="Times New Roman" w:cs="Times New Roman"/>
          <w:b/>
          <w:bCs/>
          <w:lang w:val="lt-LT"/>
        </w:rPr>
      </w:pPr>
      <w:r w:rsidRPr="00A600C1">
        <w:rPr>
          <w:rFonts w:ascii="Times New Roman" w:hAnsi="Times New Roman" w:cs="Times New Roman"/>
          <w:b/>
          <w:bCs/>
          <w:lang w:val="lt-LT"/>
        </w:rPr>
        <w:t>Spalio 5-</w:t>
      </w:r>
      <w:r w:rsidR="00B44477" w:rsidRPr="00A600C1">
        <w:rPr>
          <w:rFonts w:ascii="Times New Roman" w:hAnsi="Times New Roman" w:cs="Times New Roman"/>
          <w:b/>
          <w:bCs/>
          <w:lang w:val="lt-LT"/>
        </w:rPr>
        <w:t>ąją minima Tarptautinė mokytojų diena</w:t>
      </w:r>
      <w:r w:rsidRPr="00A600C1">
        <w:rPr>
          <w:rFonts w:ascii="Times New Roman" w:hAnsi="Times New Roman" w:cs="Times New Roman"/>
          <w:b/>
          <w:bCs/>
          <w:lang w:val="lt-LT"/>
        </w:rPr>
        <w:t xml:space="preserve"> – ne tik šventė, bet ir</w:t>
      </w:r>
      <w:r w:rsidR="004370B8" w:rsidRPr="00A600C1">
        <w:rPr>
          <w:rFonts w:ascii="Times New Roman" w:hAnsi="Times New Roman" w:cs="Times New Roman"/>
          <w:b/>
          <w:bCs/>
          <w:lang w:val="lt-LT"/>
        </w:rPr>
        <w:t xml:space="preserve"> priminimas apie </w:t>
      </w:r>
      <w:r w:rsidR="00B44477" w:rsidRPr="00A600C1">
        <w:rPr>
          <w:rFonts w:ascii="Times New Roman" w:hAnsi="Times New Roman" w:cs="Times New Roman"/>
          <w:b/>
          <w:bCs/>
          <w:lang w:val="lt-LT"/>
        </w:rPr>
        <w:t xml:space="preserve">šios </w:t>
      </w:r>
      <w:r w:rsidR="004370B8" w:rsidRPr="00A600C1">
        <w:rPr>
          <w:rFonts w:ascii="Times New Roman" w:hAnsi="Times New Roman" w:cs="Times New Roman"/>
          <w:b/>
          <w:bCs/>
          <w:lang w:val="lt-LT"/>
        </w:rPr>
        <w:t xml:space="preserve">profesijos svarbą, jos sudėtingumą, </w:t>
      </w:r>
      <w:r w:rsidR="00B44477" w:rsidRPr="00A600C1">
        <w:rPr>
          <w:rFonts w:ascii="Times New Roman" w:hAnsi="Times New Roman" w:cs="Times New Roman"/>
          <w:b/>
          <w:bCs/>
          <w:lang w:val="lt-LT"/>
        </w:rPr>
        <w:t>mokytoj</w:t>
      </w:r>
      <w:r w:rsidR="00DE24DD" w:rsidRPr="00A600C1">
        <w:rPr>
          <w:rFonts w:ascii="Times New Roman" w:hAnsi="Times New Roman" w:cs="Times New Roman"/>
          <w:b/>
          <w:bCs/>
          <w:lang w:val="lt-LT"/>
        </w:rPr>
        <w:t>o</w:t>
      </w:r>
      <w:r w:rsidR="00B44477" w:rsidRPr="00A600C1">
        <w:rPr>
          <w:rFonts w:ascii="Times New Roman" w:hAnsi="Times New Roman" w:cs="Times New Roman"/>
          <w:b/>
          <w:bCs/>
          <w:lang w:val="lt-LT"/>
        </w:rPr>
        <w:t xml:space="preserve"> </w:t>
      </w:r>
      <w:r w:rsidR="004370B8" w:rsidRPr="00A600C1">
        <w:rPr>
          <w:rFonts w:ascii="Times New Roman" w:hAnsi="Times New Roman" w:cs="Times New Roman"/>
          <w:b/>
          <w:bCs/>
          <w:lang w:val="lt-LT"/>
        </w:rPr>
        <w:t xml:space="preserve">darbe patiriamą stresą </w:t>
      </w:r>
      <w:r w:rsidRPr="00A600C1">
        <w:rPr>
          <w:rFonts w:ascii="Times New Roman" w:hAnsi="Times New Roman" w:cs="Times New Roman"/>
          <w:b/>
          <w:bCs/>
          <w:lang w:val="lt-LT"/>
        </w:rPr>
        <w:t>ir poreikį pailsėti. Naujausi tyrimai rodo, kad pedagogai Lietuvoje susiduria su dideliu krūviu ir profesiniu išsekimu, todėl dėmesys jų gerovei tampa itin svarbus.</w:t>
      </w:r>
      <w:r w:rsidR="007E7D23" w:rsidRPr="00A600C1">
        <w:rPr>
          <w:rFonts w:ascii="Times New Roman" w:hAnsi="Times New Roman" w:cs="Times New Roman"/>
          <w:b/>
          <w:bCs/>
          <w:lang w:val="lt-LT"/>
        </w:rPr>
        <w:t xml:space="preserve"> Verslininkė, desertų </w:t>
      </w:r>
      <w:r w:rsidR="00A600C1" w:rsidRPr="00A600C1">
        <w:rPr>
          <w:rFonts w:ascii="Times New Roman" w:hAnsi="Times New Roman" w:cs="Times New Roman"/>
          <w:b/>
          <w:bCs/>
          <w:lang w:val="lt-LT"/>
        </w:rPr>
        <w:t>kultūros ambasadorė</w:t>
      </w:r>
      <w:r w:rsidR="007E7D23" w:rsidRPr="00A600C1">
        <w:rPr>
          <w:rFonts w:ascii="Times New Roman" w:hAnsi="Times New Roman" w:cs="Times New Roman"/>
          <w:b/>
          <w:bCs/>
          <w:lang w:val="lt-LT"/>
        </w:rPr>
        <w:t xml:space="preserve"> </w:t>
      </w:r>
      <w:r w:rsidR="00806501" w:rsidRPr="00A600C1">
        <w:rPr>
          <w:rFonts w:ascii="Times New Roman" w:hAnsi="Times New Roman" w:cs="Times New Roman"/>
          <w:b/>
          <w:bCs/>
          <w:lang w:val="lt-LT"/>
        </w:rPr>
        <w:t>Liucina Rimgailė kartu su prekybos tinklu „Rimi Lietuva“ skatina ne tik mažais, gerais darbais stebinti mokytojus, bet ir skirti laiko jiems sukuriant k</w:t>
      </w:r>
      <w:r w:rsidR="00272C9A" w:rsidRPr="00A600C1">
        <w:rPr>
          <w:rFonts w:ascii="Times New Roman" w:hAnsi="Times New Roman" w:cs="Times New Roman"/>
          <w:b/>
          <w:bCs/>
          <w:lang w:val="lt-LT"/>
        </w:rPr>
        <w:t>ą nors</w:t>
      </w:r>
      <w:r w:rsidR="00806501" w:rsidRPr="00A600C1">
        <w:rPr>
          <w:rFonts w:ascii="Times New Roman" w:hAnsi="Times New Roman" w:cs="Times New Roman"/>
          <w:b/>
          <w:bCs/>
          <w:lang w:val="lt-LT"/>
        </w:rPr>
        <w:t xml:space="preserve"> individualaus.</w:t>
      </w:r>
    </w:p>
    <w:p w14:paraId="34F5683F" w14:textId="434C7F48" w:rsidR="0009646A" w:rsidRPr="00A600C1" w:rsidRDefault="0009646A"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Kasdienis mokytojo darbas reikalauja</w:t>
      </w:r>
      <w:r w:rsidR="00B44477" w:rsidRPr="00A600C1">
        <w:rPr>
          <w:rFonts w:ascii="Times New Roman" w:hAnsi="Times New Roman" w:cs="Times New Roman"/>
          <w:lang w:val="lt-LT"/>
        </w:rPr>
        <w:t xml:space="preserve"> </w:t>
      </w:r>
      <w:r w:rsidR="004370B8" w:rsidRPr="00A600C1">
        <w:rPr>
          <w:rFonts w:ascii="Times New Roman" w:hAnsi="Times New Roman" w:cs="Times New Roman"/>
          <w:lang w:val="lt-LT"/>
        </w:rPr>
        <w:t>išskirtinių gebėjimų mokiniams perteikti žinias</w:t>
      </w:r>
      <w:r w:rsidRPr="00A600C1">
        <w:rPr>
          <w:rFonts w:ascii="Times New Roman" w:hAnsi="Times New Roman" w:cs="Times New Roman"/>
          <w:lang w:val="lt-LT"/>
        </w:rPr>
        <w:t>, įkvėpt</w:t>
      </w:r>
      <w:r w:rsidR="004370B8" w:rsidRPr="00A600C1">
        <w:rPr>
          <w:rFonts w:ascii="Times New Roman" w:hAnsi="Times New Roman" w:cs="Times New Roman"/>
          <w:lang w:val="lt-LT"/>
        </w:rPr>
        <w:t>i</w:t>
      </w:r>
      <w:r w:rsidRPr="00A600C1">
        <w:rPr>
          <w:rFonts w:ascii="Times New Roman" w:hAnsi="Times New Roman" w:cs="Times New Roman"/>
          <w:lang w:val="lt-LT"/>
        </w:rPr>
        <w:t xml:space="preserve"> </w:t>
      </w:r>
      <w:r w:rsidR="004370B8" w:rsidRPr="00A600C1">
        <w:rPr>
          <w:rFonts w:ascii="Times New Roman" w:hAnsi="Times New Roman" w:cs="Times New Roman"/>
          <w:lang w:val="lt-LT"/>
        </w:rPr>
        <w:t xml:space="preserve">juos </w:t>
      </w:r>
      <w:r w:rsidRPr="00A600C1">
        <w:rPr>
          <w:rFonts w:ascii="Times New Roman" w:hAnsi="Times New Roman" w:cs="Times New Roman"/>
          <w:lang w:val="lt-LT"/>
        </w:rPr>
        <w:t xml:space="preserve">bei motyvuoti. Pedagogai nuolat formuoja jaunų žmonių vertybes, skatina kūrybiškumą ir padeda atrasti individualius gebėjimus. </w:t>
      </w:r>
      <w:r w:rsidR="00B44477" w:rsidRPr="00A600C1">
        <w:rPr>
          <w:rFonts w:ascii="Times New Roman" w:hAnsi="Times New Roman" w:cs="Times New Roman"/>
          <w:lang w:val="lt-LT"/>
        </w:rPr>
        <w:t>Tai – didžiulė,</w:t>
      </w:r>
      <w:r w:rsidR="004370B8" w:rsidRPr="00A600C1">
        <w:rPr>
          <w:rFonts w:ascii="Times New Roman" w:hAnsi="Times New Roman" w:cs="Times New Roman"/>
          <w:lang w:val="lt-LT"/>
        </w:rPr>
        <w:t xml:space="preserve"> a</w:t>
      </w:r>
      <w:r w:rsidRPr="00A600C1">
        <w:rPr>
          <w:rFonts w:ascii="Times New Roman" w:hAnsi="Times New Roman" w:cs="Times New Roman"/>
          <w:lang w:val="lt-LT"/>
        </w:rPr>
        <w:t>tsakomyb</w:t>
      </w:r>
      <w:r w:rsidR="00B44477" w:rsidRPr="00A600C1">
        <w:rPr>
          <w:rFonts w:ascii="Times New Roman" w:hAnsi="Times New Roman" w:cs="Times New Roman"/>
          <w:lang w:val="lt-LT"/>
        </w:rPr>
        <w:t xml:space="preserve">ė, teikianti </w:t>
      </w:r>
      <w:r w:rsidRPr="00A600C1">
        <w:rPr>
          <w:rFonts w:ascii="Times New Roman" w:hAnsi="Times New Roman" w:cs="Times New Roman"/>
          <w:lang w:val="lt-LT"/>
        </w:rPr>
        <w:t>prasmę</w:t>
      </w:r>
      <w:r w:rsidR="00B44477" w:rsidRPr="00A600C1">
        <w:rPr>
          <w:rFonts w:ascii="Times New Roman" w:hAnsi="Times New Roman" w:cs="Times New Roman"/>
          <w:lang w:val="lt-LT"/>
        </w:rPr>
        <w:t>, nes</w:t>
      </w:r>
      <w:r w:rsidRPr="00A600C1">
        <w:rPr>
          <w:rFonts w:ascii="Times New Roman" w:hAnsi="Times New Roman" w:cs="Times New Roman"/>
          <w:lang w:val="lt-LT"/>
        </w:rPr>
        <w:t xml:space="preserve"> kiekviena pamoka, kiekvienas padrąsinantis žodis ir dėmesys</w:t>
      </w:r>
      <w:r w:rsidR="00B44477" w:rsidRPr="00A600C1">
        <w:rPr>
          <w:rFonts w:ascii="Times New Roman" w:hAnsi="Times New Roman" w:cs="Times New Roman"/>
          <w:lang w:val="lt-LT"/>
        </w:rPr>
        <w:t xml:space="preserve"> </w:t>
      </w:r>
      <w:r w:rsidRPr="00A600C1">
        <w:rPr>
          <w:rFonts w:ascii="Times New Roman" w:hAnsi="Times New Roman" w:cs="Times New Roman"/>
          <w:lang w:val="lt-LT"/>
        </w:rPr>
        <w:t xml:space="preserve">prisideda prie </w:t>
      </w:r>
      <w:r w:rsidR="00DE24DD" w:rsidRPr="00A600C1">
        <w:rPr>
          <w:rFonts w:ascii="Times New Roman" w:hAnsi="Times New Roman" w:cs="Times New Roman"/>
          <w:lang w:val="lt-LT"/>
        </w:rPr>
        <w:t>mokinių</w:t>
      </w:r>
      <w:r w:rsidRPr="00A600C1">
        <w:rPr>
          <w:rFonts w:ascii="Times New Roman" w:hAnsi="Times New Roman" w:cs="Times New Roman"/>
          <w:lang w:val="lt-LT"/>
        </w:rPr>
        <w:t xml:space="preserve"> augimo ir sėkmės ateityje. </w:t>
      </w:r>
    </w:p>
    <w:p w14:paraId="277F4AA9" w14:textId="4D90EE36" w:rsidR="00570F99" w:rsidRPr="00A600C1" w:rsidRDefault="00570F99" w:rsidP="00A600C1">
      <w:pPr>
        <w:spacing w:before="120" w:after="120"/>
        <w:jc w:val="both"/>
        <w:rPr>
          <w:rFonts w:ascii="Times New Roman" w:hAnsi="Times New Roman" w:cs="Times New Roman"/>
          <w:b/>
          <w:bCs/>
          <w:lang w:val="lt-LT"/>
        </w:rPr>
      </w:pPr>
      <w:r w:rsidRPr="00A600C1">
        <w:rPr>
          <w:rFonts w:ascii="Times New Roman" w:hAnsi="Times New Roman" w:cs="Times New Roman"/>
          <w:b/>
          <w:bCs/>
          <w:lang w:val="lt-LT"/>
        </w:rPr>
        <w:t xml:space="preserve">Kaip </w:t>
      </w:r>
      <w:r w:rsidR="0094578E" w:rsidRPr="00A600C1">
        <w:rPr>
          <w:rFonts w:ascii="Times New Roman" w:hAnsi="Times New Roman" w:cs="Times New Roman"/>
          <w:b/>
          <w:bCs/>
          <w:lang w:val="lt-LT"/>
        </w:rPr>
        <w:t>padėkoti mokytojams</w:t>
      </w:r>
    </w:p>
    <w:p w14:paraId="4946FA9D" w14:textId="4ED763EA" w:rsidR="0094578E" w:rsidRPr="00A600C1" w:rsidRDefault="0094578E"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 xml:space="preserve">Padėka pedagogams gali būti </w:t>
      </w:r>
      <w:r w:rsidR="00B44477" w:rsidRPr="00A600C1">
        <w:rPr>
          <w:rFonts w:ascii="Times New Roman" w:hAnsi="Times New Roman" w:cs="Times New Roman"/>
          <w:lang w:val="lt-LT"/>
        </w:rPr>
        <w:t xml:space="preserve">įvairi – nuo paprastos iki kūrybiškos. </w:t>
      </w:r>
      <w:r w:rsidRPr="00A600C1">
        <w:rPr>
          <w:rFonts w:ascii="Times New Roman" w:hAnsi="Times New Roman" w:cs="Times New Roman"/>
          <w:lang w:val="lt-LT"/>
        </w:rPr>
        <w:t>Vien</w:t>
      </w:r>
      <w:r w:rsidR="00DE24DD" w:rsidRPr="00A600C1">
        <w:rPr>
          <w:rFonts w:ascii="Times New Roman" w:hAnsi="Times New Roman" w:cs="Times New Roman"/>
          <w:lang w:val="lt-LT"/>
        </w:rPr>
        <w:t>i</w:t>
      </w:r>
      <w:r w:rsidR="00B44477" w:rsidRPr="00A600C1">
        <w:rPr>
          <w:rFonts w:ascii="Times New Roman" w:hAnsi="Times New Roman" w:cs="Times New Roman"/>
          <w:lang w:val="lt-LT"/>
        </w:rPr>
        <w:t xml:space="preserve"> lengviausių</w:t>
      </w:r>
      <w:r w:rsidR="00DE24DD" w:rsidRPr="00A600C1">
        <w:rPr>
          <w:rFonts w:ascii="Times New Roman" w:hAnsi="Times New Roman" w:cs="Times New Roman"/>
          <w:lang w:val="lt-LT"/>
        </w:rPr>
        <w:t xml:space="preserve"> būdų</w:t>
      </w:r>
      <w:r w:rsidR="00B44477" w:rsidRPr="00A600C1">
        <w:rPr>
          <w:rFonts w:ascii="Times New Roman" w:hAnsi="Times New Roman" w:cs="Times New Roman"/>
          <w:lang w:val="lt-LT"/>
        </w:rPr>
        <w:t xml:space="preserve"> – nuoširdžiai pasakyt</w:t>
      </w:r>
      <w:r w:rsidR="00DE24DD" w:rsidRPr="00A600C1">
        <w:rPr>
          <w:rFonts w:ascii="Times New Roman" w:hAnsi="Times New Roman" w:cs="Times New Roman"/>
          <w:lang w:val="lt-LT"/>
        </w:rPr>
        <w:t>as</w:t>
      </w:r>
      <w:r w:rsidR="00B44477" w:rsidRPr="00A600C1">
        <w:rPr>
          <w:rFonts w:ascii="Times New Roman" w:hAnsi="Times New Roman" w:cs="Times New Roman"/>
          <w:lang w:val="lt-LT"/>
        </w:rPr>
        <w:t xml:space="preserve"> „ačiū“ </w:t>
      </w:r>
      <w:r w:rsidRPr="00A600C1">
        <w:rPr>
          <w:rFonts w:ascii="Times New Roman" w:hAnsi="Times New Roman" w:cs="Times New Roman"/>
          <w:lang w:val="lt-LT"/>
        </w:rPr>
        <w:t>ar</w:t>
      </w:r>
      <w:r w:rsidR="00DE24DD" w:rsidRPr="00A600C1">
        <w:rPr>
          <w:rFonts w:ascii="Times New Roman" w:hAnsi="Times New Roman" w:cs="Times New Roman"/>
          <w:lang w:val="lt-LT"/>
        </w:rPr>
        <w:t xml:space="preserve"> </w:t>
      </w:r>
      <w:r w:rsidRPr="00A600C1">
        <w:rPr>
          <w:rFonts w:ascii="Times New Roman" w:hAnsi="Times New Roman" w:cs="Times New Roman"/>
          <w:lang w:val="lt-LT"/>
        </w:rPr>
        <w:t>padėkos laiškas, kur</w:t>
      </w:r>
      <w:r w:rsidR="00DE24DD" w:rsidRPr="00A600C1">
        <w:rPr>
          <w:rFonts w:ascii="Times New Roman" w:hAnsi="Times New Roman" w:cs="Times New Roman"/>
          <w:lang w:val="lt-LT"/>
        </w:rPr>
        <w:t xml:space="preserve">is primintų mokytojui, kokią įtaką jis daro formuodamas jaunąją kartą. </w:t>
      </w:r>
      <w:r w:rsidRPr="00A600C1">
        <w:rPr>
          <w:rFonts w:ascii="Times New Roman" w:hAnsi="Times New Roman" w:cs="Times New Roman"/>
          <w:lang w:val="lt-LT"/>
        </w:rPr>
        <w:t>Tokie gestai parodo nuoširdų dėmesį ir pagarbą profesijai, nepriklausomai nuo finansinių ar organizacinių galimybių.</w:t>
      </w:r>
    </w:p>
    <w:p w14:paraId="51312139" w14:textId="58711A47" w:rsidR="0094578E" w:rsidRPr="00A600C1" w:rsidRDefault="0094578E"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Kit</w:t>
      </w:r>
      <w:r w:rsidR="00DE24DD" w:rsidRPr="00A600C1">
        <w:rPr>
          <w:rFonts w:ascii="Times New Roman" w:hAnsi="Times New Roman" w:cs="Times New Roman"/>
          <w:lang w:val="lt-LT"/>
        </w:rPr>
        <w:t>as puikus būdas padėkoti</w:t>
      </w:r>
      <w:r w:rsidRPr="00A600C1">
        <w:rPr>
          <w:rFonts w:ascii="Times New Roman" w:hAnsi="Times New Roman" w:cs="Times New Roman"/>
          <w:lang w:val="lt-LT"/>
        </w:rPr>
        <w:t xml:space="preserve"> – kūrybiniai pasirodymai, rankų darbo atvirukai ar mokinių paruošti projektai.</w:t>
      </w:r>
      <w:r w:rsidR="00DE24DD" w:rsidRPr="00A600C1">
        <w:rPr>
          <w:rFonts w:ascii="Times New Roman" w:hAnsi="Times New Roman" w:cs="Times New Roman"/>
          <w:lang w:val="lt-LT"/>
        </w:rPr>
        <w:t xml:space="preserve"> </w:t>
      </w:r>
      <w:r w:rsidRPr="00A600C1">
        <w:rPr>
          <w:rFonts w:ascii="Times New Roman" w:hAnsi="Times New Roman" w:cs="Times New Roman"/>
          <w:lang w:val="lt-LT"/>
        </w:rPr>
        <w:t>Tai gali būti trumpi koncertai, meno darbų parodos ar net vaizdo sveikinimai. Toki</w:t>
      </w:r>
      <w:r w:rsidR="00DE24DD" w:rsidRPr="00A600C1">
        <w:rPr>
          <w:rFonts w:ascii="Times New Roman" w:hAnsi="Times New Roman" w:cs="Times New Roman"/>
          <w:lang w:val="lt-LT"/>
        </w:rPr>
        <w:t>os</w:t>
      </w:r>
      <w:r w:rsidRPr="00A600C1">
        <w:rPr>
          <w:rFonts w:ascii="Times New Roman" w:hAnsi="Times New Roman" w:cs="Times New Roman"/>
          <w:lang w:val="lt-LT"/>
        </w:rPr>
        <w:t xml:space="preserve"> iniciatyvos suteikia šventei šilumos ir prasmingumo, o pedagogai gali matyti tiesioginį savo darbo rezultatą – mokinių įsitraukimą</w:t>
      </w:r>
      <w:r w:rsidR="00DE24DD" w:rsidRPr="00A600C1">
        <w:rPr>
          <w:rFonts w:ascii="Times New Roman" w:hAnsi="Times New Roman" w:cs="Times New Roman"/>
          <w:lang w:val="lt-LT"/>
        </w:rPr>
        <w:t xml:space="preserve"> į kūrybą</w:t>
      </w:r>
      <w:r w:rsidRPr="00A600C1">
        <w:rPr>
          <w:rFonts w:ascii="Times New Roman" w:hAnsi="Times New Roman" w:cs="Times New Roman"/>
          <w:lang w:val="lt-LT"/>
        </w:rPr>
        <w:t>.</w:t>
      </w:r>
    </w:p>
    <w:p w14:paraId="70499BDC" w14:textId="4532776C" w:rsidR="00DE24DD" w:rsidRPr="00A600C1" w:rsidRDefault="00DE24DD" w:rsidP="00A600C1">
      <w:pPr>
        <w:pStyle w:val="NormalWeb"/>
        <w:spacing w:before="120" w:beforeAutospacing="0" w:after="120" w:afterAutospacing="0"/>
        <w:jc w:val="both"/>
        <w:rPr>
          <w:color w:val="000000"/>
          <w:lang w:val="lt-LT"/>
        </w:rPr>
      </w:pPr>
      <w:r w:rsidRPr="00A600C1">
        <w:rPr>
          <w:rStyle w:val="Strong"/>
          <w:rFonts w:eastAsiaTheme="majorEastAsia"/>
          <w:b w:val="0"/>
          <w:bCs w:val="0"/>
          <w:color w:val="000000"/>
          <w:lang w:val="lt-LT"/>
        </w:rPr>
        <w:t>Praktinė pagalba</w:t>
      </w:r>
      <w:r w:rsidRPr="00A600C1">
        <w:rPr>
          <w:rStyle w:val="apple-converted-space"/>
          <w:rFonts w:eastAsiaTheme="majorEastAsia"/>
          <w:b/>
          <w:color w:val="000000"/>
          <w:lang w:val="lt-LT"/>
        </w:rPr>
        <w:t> </w:t>
      </w:r>
      <w:r w:rsidRPr="00A600C1">
        <w:rPr>
          <w:bCs/>
          <w:color w:val="000000"/>
          <w:lang w:val="lt-LT"/>
        </w:rPr>
        <w:t>–</w:t>
      </w:r>
      <w:r w:rsidRPr="00A600C1">
        <w:rPr>
          <w:color w:val="000000"/>
          <w:lang w:val="lt-LT"/>
        </w:rPr>
        <w:t xml:space="preserve"> dar viena svarbi dėkingumo forma. Pavyzdžiui, klasės ar mokyklos bendruomenė gali pasirūpinti šventės organizavimu, užkandžiais ar smulkiomis kasdienėmis užduotimis, kad mokytojui nereikėtų papildomai rūpintis. Net ir maži gestai – kavos puodelis ryte, simbolinė gėlė ar mokinių pagalba tvarkant klasę – padeda pedagogui pasijusti įvertintam ir leidžia atsipalaiduoti šventės dieną. Tokie veiksmai rodo, kad dėkingumas gali būti ne tik žodinis, bet ir praktiškas – suteikiantis realios naudos ir šilumos.</w:t>
      </w:r>
    </w:p>
    <w:p w14:paraId="345F8857" w14:textId="77777777" w:rsidR="00A9437E" w:rsidRPr="00A600C1" w:rsidRDefault="00A9437E" w:rsidP="00A600C1">
      <w:pPr>
        <w:spacing w:before="120" w:after="120"/>
        <w:jc w:val="both"/>
        <w:rPr>
          <w:rFonts w:ascii="Times New Roman" w:hAnsi="Times New Roman" w:cs="Times New Roman"/>
          <w:b/>
          <w:bCs/>
          <w:lang w:val="lt-LT"/>
        </w:rPr>
      </w:pPr>
      <w:r w:rsidRPr="00A600C1">
        <w:rPr>
          <w:rFonts w:ascii="Times New Roman" w:hAnsi="Times New Roman" w:cs="Times New Roman"/>
          <w:b/>
          <w:bCs/>
          <w:lang w:val="lt-LT"/>
        </w:rPr>
        <w:t>Specialus pasiūlymas mokytojams</w:t>
      </w:r>
    </w:p>
    <w:p w14:paraId="4FFE41B4" w14:textId="77777777" w:rsidR="00A9437E" w:rsidRPr="00A600C1" w:rsidRDefault="00A9437E"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Spalio 5-oji – metas stabtelėti ir prisiminti, kad mokytojai formuoja ateities kartas. Žodinis „ačiū“ yra svarbus, tačiau ši diena tampa dar prasmingesnė, jei suteikiama galimybė atsipūsti ir pasirūpinti savimi. Siekiant, kad Mokytojų diena būtų be papildomo streso, prekybos tinklas „Rimi“ skelbia specialų pasiūlymą pedagogams.</w:t>
      </w:r>
    </w:p>
    <w:p w14:paraId="682B76E5" w14:textId="77777777" w:rsidR="00A9437E" w:rsidRPr="00A600C1" w:rsidRDefault="00A9437E"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 xml:space="preserve">„Norime padėkoti mokytojams už jų kasdienį indėlį, todėl sukūrėme vienkartinį nuolaidos kodą ACIUMOKYTOJAMS, kuriuo bus galima pasinaudoti iki pat metų pabaigos. Siekiame, kad mūsų šalies pedagogai galėtų sutaupyti savo laisvo laiko ir užsisakyti prekių į namus, o svarbiausia – apsipirkti su 25 proc. nuolaida. Tai nedidelis gestas, bet jis padeda parodyti dėmesį ir rūpestį“, – sako  </w:t>
      </w:r>
      <w:proofErr w:type="spellStart"/>
      <w:r w:rsidRPr="00A600C1">
        <w:rPr>
          <w:rFonts w:ascii="Times New Roman" w:hAnsi="Times New Roman" w:cs="Times New Roman"/>
          <w:lang w:val="lt-LT"/>
        </w:rPr>
        <w:t>Luka</w:t>
      </w:r>
      <w:proofErr w:type="spellEnd"/>
      <w:r w:rsidRPr="00A600C1">
        <w:rPr>
          <w:rFonts w:ascii="Times New Roman" w:hAnsi="Times New Roman" w:cs="Times New Roman"/>
          <w:lang w:val="lt-LT"/>
        </w:rPr>
        <w:t xml:space="preserve"> </w:t>
      </w:r>
      <w:proofErr w:type="spellStart"/>
      <w:r w:rsidRPr="00A600C1">
        <w:rPr>
          <w:rFonts w:ascii="Times New Roman" w:hAnsi="Times New Roman" w:cs="Times New Roman"/>
          <w:lang w:val="lt-LT"/>
        </w:rPr>
        <w:t>Lesauskaitė-Remeikė</w:t>
      </w:r>
      <w:proofErr w:type="spellEnd"/>
      <w:r w:rsidRPr="00A600C1">
        <w:rPr>
          <w:rFonts w:ascii="Times New Roman" w:hAnsi="Times New Roman" w:cs="Times New Roman"/>
          <w:lang w:val="lt-LT"/>
        </w:rPr>
        <w:t>, prekybos tinklo „Rimi“ viešųjų ryšių ir korporatyvinės atsakomybės vadovė.</w:t>
      </w:r>
    </w:p>
    <w:p w14:paraId="75AACBF6" w14:textId="6B4B0A77" w:rsidR="00A9437E" w:rsidRPr="00A600C1" w:rsidRDefault="00A9437E"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Nuolaidos kodas leidžia mokytojams įsigyti prekių patogiai, sutaupyti ir bent trumpam atsipūsti – tai praktiška priemonė, papildanti šventės prasmingumą. Specialiu „Rimi“ elektroninės parduotuvės pasiūlymu gali pasinaudoti ne tik pedagogai, bet ir tie, kurie ketina juos pradžiuginti maloniomis staigmenomis.</w:t>
      </w:r>
    </w:p>
    <w:p w14:paraId="30B4DC38" w14:textId="487B7384" w:rsidR="00272C9A" w:rsidRPr="00A600C1" w:rsidRDefault="00272C9A" w:rsidP="00A600C1">
      <w:pPr>
        <w:pStyle w:val="NormalWeb"/>
        <w:spacing w:before="120" w:beforeAutospacing="0" w:after="120" w:afterAutospacing="0"/>
        <w:jc w:val="both"/>
        <w:rPr>
          <w:b/>
          <w:bCs/>
          <w:color w:val="000000"/>
          <w:lang w:val="lt-LT"/>
        </w:rPr>
      </w:pPr>
      <w:r w:rsidRPr="00A600C1">
        <w:rPr>
          <w:b/>
          <w:bCs/>
          <w:color w:val="000000"/>
          <w:lang w:val="lt-LT"/>
        </w:rPr>
        <w:t>Liucina Rimgailė: dovana turi būti verta to, kuriam ji skirta</w:t>
      </w:r>
    </w:p>
    <w:p w14:paraId="591255C4" w14:textId="6142C794" w:rsidR="000A1FCB" w:rsidRPr="00A600C1" w:rsidRDefault="000A1FCB" w:rsidP="00A600C1">
      <w:pPr>
        <w:pStyle w:val="NormalWeb"/>
        <w:spacing w:before="120" w:beforeAutospacing="0" w:after="120" w:afterAutospacing="0"/>
        <w:jc w:val="both"/>
        <w:rPr>
          <w:color w:val="000000"/>
          <w:lang w:val="lt-LT"/>
        </w:rPr>
      </w:pPr>
      <w:r w:rsidRPr="00A600C1">
        <w:rPr>
          <w:color w:val="000000"/>
          <w:lang w:val="lt-LT"/>
        </w:rPr>
        <w:t xml:space="preserve">Verslininkė, desertų kūrėja ir „Rimi Lietuva“ ambasadorė Liucina Rimgailė dalijasi prisiminimais apie mokyklą ir pasakoja, kad pati mokytojus visuomet sveikindavo jiems skirdama padėkos žodžius ir įteikdama gėlių. </w:t>
      </w:r>
    </w:p>
    <w:p w14:paraId="2968F85D" w14:textId="7A4CFCDC" w:rsidR="000A1FCB" w:rsidRPr="00A600C1" w:rsidRDefault="000A1FCB" w:rsidP="00A600C1">
      <w:pPr>
        <w:spacing w:before="120" w:after="120"/>
        <w:jc w:val="both"/>
        <w:rPr>
          <w:rFonts w:ascii="Times New Roman" w:eastAsia="Times New Roman" w:hAnsi="Times New Roman" w:cs="Times New Roman"/>
          <w:color w:val="212121"/>
          <w:kern w:val="0"/>
          <w:lang w:val="lt-LT"/>
          <w14:ligatures w14:val="none"/>
        </w:rPr>
      </w:pPr>
      <w:r w:rsidRPr="00A600C1">
        <w:rPr>
          <w:rFonts w:ascii="Times New Roman" w:eastAsia="Times New Roman" w:hAnsi="Times New Roman" w:cs="Times New Roman"/>
          <w:color w:val="212121"/>
          <w:kern w:val="0"/>
          <w:lang w:val="lt-LT"/>
          <w14:ligatures w14:val="none"/>
        </w:rPr>
        <w:lastRenderedPageBreak/>
        <w:t>„Apgalvodavau už ką konkrečiam žmogui esu dėkinga, taip pat nunešdavau puokštę. Dabar, kai jau sveikinu savo vaiko auklėtojas, labiau esu linkusi pasirinkti desertą ir dovanoti jį. Nors neretai pridedu ir gėles, įteikdama desertą jaučiu, kad perduodu teigiamą emociją, šilumą ir dėmesį, kurį skyriau gamindama. Visuomet stengiuosi, kad skanėstas būtų išties kokybiškas, gardus, vertas to, kuriam yra dovanojamas.”</w:t>
      </w:r>
    </w:p>
    <w:p w14:paraId="446C514B" w14:textId="2FCD83FB" w:rsidR="000A1FCB" w:rsidRPr="00A600C1" w:rsidRDefault="000A1FCB" w:rsidP="00A600C1">
      <w:pPr>
        <w:spacing w:before="120" w:after="120"/>
        <w:jc w:val="both"/>
        <w:rPr>
          <w:rFonts w:ascii="Times New Roman" w:eastAsia="Times New Roman" w:hAnsi="Times New Roman" w:cs="Times New Roman"/>
          <w:color w:val="212121"/>
          <w:kern w:val="0"/>
          <w:lang w:val="lt-LT"/>
          <w14:ligatures w14:val="none"/>
        </w:rPr>
      </w:pPr>
      <w:r w:rsidRPr="00A600C1">
        <w:rPr>
          <w:rFonts w:ascii="Times New Roman" w:eastAsia="Times New Roman" w:hAnsi="Times New Roman" w:cs="Times New Roman"/>
          <w:color w:val="212121"/>
          <w:kern w:val="0"/>
          <w:lang w:val="lt-LT"/>
          <w14:ligatures w14:val="none"/>
        </w:rPr>
        <w:t>Liucina atvirauja, kad su sūnumi Oskaru, kuris šiuo metu lanko darželį, dažnai leidžiasi į nuoširdžius pokalbius apie tai, ką šiam pasako</w:t>
      </w:r>
      <w:r w:rsidR="00806501" w:rsidRPr="00A600C1">
        <w:rPr>
          <w:rFonts w:ascii="Times New Roman" w:eastAsia="Times New Roman" w:hAnsi="Times New Roman" w:cs="Times New Roman"/>
          <w:color w:val="212121"/>
          <w:kern w:val="0"/>
          <w:lang w:val="lt-LT"/>
          <w14:ligatures w14:val="none"/>
        </w:rPr>
        <w:t>ja</w:t>
      </w:r>
      <w:r w:rsidRPr="00A600C1">
        <w:rPr>
          <w:rFonts w:ascii="Times New Roman" w:eastAsia="Times New Roman" w:hAnsi="Times New Roman" w:cs="Times New Roman"/>
          <w:color w:val="212121"/>
          <w:kern w:val="0"/>
          <w:lang w:val="lt-LT"/>
          <w14:ligatures w14:val="none"/>
        </w:rPr>
        <w:t xml:space="preserve"> auklėtojos, kokių vertybių </w:t>
      </w:r>
      <w:r w:rsidR="00806501" w:rsidRPr="00A600C1">
        <w:rPr>
          <w:rFonts w:ascii="Times New Roman" w:eastAsia="Times New Roman" w:hAnsi="Times New Roman" w:cs="Times New Roman"/>
          <w:color w:val="212121"/>
          <w:kern w:val="0"/>
          <w:lang w:val="lt-LT"/>
          <w14:ligatures w14:val="none"/>
        </w:rPr>
        <w:t>a</w:t>
      </w:r>
      <w:r w:rsidRPr="00A600C1">
        <w:rPr>
          <w:rFonts w:ascii="Times New Roman" w:eastAsia="Times New Roman" w:hAnsi="Times New Roman" w:cs="Times New Roman"/>
          <w:color w:val="212121"/>
          <w:kern w:val="0"/>
          <w:lang w:val="lt-LT"/>
          <w14:ligatures w14:val="none"/>
        </w:rPr>
        <w:t xml:space="preserve">r įgūdžių moko. Ji </w:t>
      </w:r>
      <w:r w:rsidR="00806501" w:rsidRPr="00A600C1">
        <w:rPr>
          <w:rFonts w:ascii="Times New Roman" w:eastAsia="Times New Roman" w:hAnsi="Times New Roman" w:cs="Times New Roman"/>
          <w:color w:val="212121"/>
          <w:kern w:val="0"/>
          <w:lang w:val="lt-LT"/>
          <w14:ligatures w14:val="none"/>
        </w:rPr>
        <w:t>atskleidžia</w:t>
      </w:r>
      <w:r w:rsidRPr="00A600C1">
        <w:rPr>
          <w:rFonts w:ascii="Times New Roman" w:eastAsia="Times New Roman" w:hAnsi="Times New Roman" w:cs="Times New Roman"/>
          <w:color w:val="212121"/>
          <w:kern w:val="0"/>
          <w:lang w:val="lt-LT"/>
          <w14:ligatures w14:val="none"/>
        </w:rPr>
        <w:t>, kad tokie pokalbiai tampa savotiška kasdienio gyvenimo dalimi – proga ne tik išgirsti, ką vaikas patiria, bet ir drauge pasvarstyti apie elgsenos taisykles, empatiją, pagarbą kitiems.</w:t>
      </w:r>
    </w:p>
    <w:p w14:paraId="7F8CCD99" w14:textId="3D8BD5CF" w:rsidR="000A1FCB" w:rsidRPr="00A600C1" w:rsidRDefault="000A1FCB" w:rsidP="00A600C1">
      <w:pPr>
        <w:spacing w:before="120" w:after="120"/>
        <w:jc w:val="both"/>
        <w:rPr>
          <w:rFonts w:ascii="Times New Roman" w:eastAsia="Times New Roman" w:hAnsi="Times New Roman" w:cs="Times New Roman"/>
          <w:color w:val="212121"/>
          <w:kern w:val="0"/>
          <w:lang w:val="lt-LT"/>
          <w14:ligatures w14:val="none"/>
        </w:rPr>
      </w:pPr>
      <w:r w:rsidRPr="00A600C1">
        <w:rPr>
          <w:rFonts w:ascii="Times New Roman" w:eastAsia="Times New Roman" w:hAnsi="Times New Roman" w:cs="Times New Roman"/>
          <w:color w:val="212121"/>
          <w:kern w:val="0"/>
          <w:lang w:val="lt-LT"/>
          <w14:ligatures w14:val="none"/>
        </w:rPr>
        <w:t xml:space="preserve">„Dažniausiai tai būna proga pritarti </w:t>
      </w:r>
      <w:r w:rsidR="00806501" w:rsidRPr="00A600C1">
        <w:rPr>
          <w:rFonts w:ascii="Times New Roman" w:eastAsia="Times New Roman" w:hAnsi="Times New Roman" w:cs="Times New Roman"/>
          <w:color w:val="212121"/>
          <w:kern w:val="0"/>
          <w:lang w:val="lt-LT"/>
          <w14:ligatures w14:val="none"/>
        </w:rPr>
        <w:t>mokytojų</w:t>
      </w:r>
      <w:r w:rsidRPr="00A600C1">
        <w:rPr>
          <w:rFonts w:ascii="Times New Roman" w:eastAsia="Times New Roman" w:hAnsi="Times New Roman" w:cs="Times New Roman"/>
          <w:color w:val="212121"/>
          <w:kern w:val="0"/>
          <w:lang w:val="lt-LT"/>
          <w14:ligatures w14:val="none"/>
        </w:rPr>
        <w:t xml:space="preserve"> nuomonei ir patvirtinti, jog moko teisingų elgsenos taisyklių, empatijos, kuri kiekvienam išties labai reikalinga,“ – sako Liucina. Ji jaučia, kad kai kuriose srityse auklėtojų autoritetas Oskarui netgi viršija jos pačios, ir tai </w:t>
      </w:r>
      <w:r w:rsidR="00272C9A" w:rsidRPr="00A600C1">
        <w:rPr>
          <w:rFonts w:ascii="Times New Roman" w:eastAsia="Times New Roman" w:hAnsi="Times New Roman" w:cs="Times New Roman"/>
          <w:color w:val="212121"/>
          <w:kern w:val="0"/>
          <w:lang w:val="lt-LT"/>
          <w14:ligatures w14:val="none"/>
        </w:rPr>
        <w:t>nekelia</w:t>
      </w:r>
      <w:r w:rsidRPr="00A600C1">
        <w:rPr>
          <w:rFonts w:ascii="Times New Roman" w:eastAsia="Times New Roman" w:hAnsi="Times New Roman" w:cs="Times New Roman"/>
          <w:color w:val="212121"/>
          <w:kern w:val="0"/>
          <w:lang w:val="lt-LT"/>
          <w14:ligatures w14:val="none"/>
        </w:rPr>
        <w:t xml:space="preserve"> nerim</w:t>
      </w:r>
      <w:r w:rsidR="00272C9A" w:rsidRPr="00A600C1">
        <w:rPr>
          <w:rFonts w:ascii="Times New Roman" w:eastAsia="Times New Roman" w:hAnsi="Times New Roman" w:cs="Times New Roman"/>
          <w:color w:val="212121"/>
          <w:kern w:val="0"/>
          <w:lang w:val="lt-LT"/>
          <w14:ligatures w14:val="none"/>
        </w:rPr>
        <w:t>o</w:t>
      </w:r>
      <w:r w:rsidRPr="00A600C1">
        <w:rPr>
          <w:rFonts w:ascii="Times New Roman" w:eastAsia="Times New Roman" w:hAnsi="Times New Roman" w:cs="Times New Roman"/>
          <w:color w:val="212121"/>
          <w:kern w:val="0"/>
          <w:lang w:val="lt-LT"/>
          <w14:ligatures w14:val="none"/>
        </w:rPr>
        <w:t>, o priešingai – teikia ramybės jausmą. Pati, stebėdama sūnaus smalsumą ir augimą,</w:t>
      </w:r>
      <w:r w:rsidR="00272C9A" w:rsidRPr="00A600C1">
        <w:rPr>
          <w:rFonts w:ascii="Times New Roman" w:eastAsia="Times New Roman" w:hAnsi="Times New Roman" w:cs="Times New Roman"/>
          <w:color w:val="212121"/>
          <w:kern w:val="0"/>
          <w:lang w:val="lt-LT"/>
          <w14:ligatures w14:val="none"/>
        </w:rPr>
        <w:t xml:space="preserve"> ji</w:t>
      </w:r>
      <w:r w:rsidRPr="00A600C1">
        <w:rPr>
          <w:rFonts w:ascii="Times New Roman" w:eastAsia="Times New Roman" w:hAnsi="Times New Roman" w:cs="Times New Roman"/>
          <w:color w:val="212121"/>
          <w:kern w:val="0"/>
          <w:lang w:val="lt-LT"/>
          <w14:ligatures w14:val="none"/>
        </w:rPr>
        <w:t xml:space="preserve"> jaučiasi įkvėpta dar labiau rūpintis jo vertybėmis ir pasaulėžiūra.</w:t>
      </w:r>
    </w:p>
    <w:p w14:paraId="3FF961FA" w14:textId="38962E0F" w:rsidR="008C3661" w:rsidRPr="00A600C1" w:rsidRDefault="008C3661" w:rsidP="00A600C1">
      <w:pPr>
        <w:spacing w:before="120" w:after="120"/>
        <w:jc w:val="both"/>
        <w:rPr>
          <w:rFonts w:ascii="Times New Roman" w:hAnsi="Times New Roman" w:cs="Times New Roman"/>
          <w:i/>
          <w:iCs/>
          <w:lang w:val="lt-LT"/>
        </w:rPr>
      </w:pPr>
      <w:r w:rsidRPr="00A600C1">
        <w:rPr>
          <w:rFonts w:ascii="Times New Roman" w:hAnsi="Times New Roman" w:cs="Times New Roman"/>
          <w:i/>
          <w:iCs/>
          <w:lang w:val="lt-LT"/>
        </w:rPr>
        <w:t>„Rimi Lietuva“ ambasadorė Liucina Rimgailė kviečia</w:t>
      </w:r>
      <w:r w:rsidR="00806501" w:rsidRPr="00A600C1">
        <w:rPr>
          <w:rFonts w:ascii="Times New Roman" w:hAnsi="Times New Roman" w:cs="Times New Roman"/>
          <w:i/>
          <w:iCs/>
          <w:lang w:val="lt-LT"/>
        </w:rPr>
        <w:t xml:space="preserve"> ne tik pasinaudoti pasiūlymu, bet ir</w:t>
      </w:r>
      <w:r w:rsidRPr="00A600C1">
        <w:rPr>
          <w:rFonts w:ascii="Times New Roman" w:hAnsi="Times New Roman" w:cs="Times New Roman"/>
          <w:i/>
          <w:iCs/>
          <w:lang w:val="lt-LT"/>
        </w:rPr>
        <w:t xml:space="preserve"> atėjus obuolių sezonui išbandyti visų mėgstamą obuolių pyragą ir juo nustebinti mokytojus.</w:t>
      </w:r>
    </w:p>
    <w:p w14:paraId="63EC6467" w14:textId="77777777" w:rsidR="00272C9A" w:rsidRPr="00A600C1" w:rsidRDefault="00272C9A" w:rsidP="00A600C1">
      <w:pPr>
        <w:spacing w:before="120" w:after="120"/>
        <w:jc w:val="both"/>
        <w:rPr>
          <w:rFonts w:ascii="Times New Roman" w:hAnsi="Times New Roman" w:cs="Times New Roman"/>
          <w:i/>
          <w:iCs/>
          <w:lang w:val="lt-LT"/>
        </w:rPr>
      </w:pPr>
    </w:p>
    <w:p w14:paraId="699101C5" w14:textId="7471BBCE" w:rsidR="008C3661" w:rsidRPr="00A600C1" w:rsidRDefault="008C3661" w:rsidP="00A600C1">
      <w:pPr>
        <w:spacing w:before="120" w:after="120"/>
        <w:jc w:val="both"/>
        <w:rPr>
          <w:rFonts w:ascii="Times New Roman" w:hAnsi="Times New Roman" w:cs="Times New Roman"/>
          <w:b/>
          <w:bCs/>
          <w:lang w:val="lt-LT"/>
        </w:rPr>
      </w:pPr>
      <w:r w:rsidRPr="00A600C1">
        <w:rPr>
          <w:rFonts w:ascii="Times New Roman" w:hAnsi="Times New Roman" w:cs="Times New Roman"/>
          <w:b/>
          <w:bCs/>
          <w:lang w:val="lt-LT"/>
        </w:rPr>
        <w:t xml:space="preserve">Obuolių pyragas </w:t>
      </w:r>
    </w:p>
    <w:p w14:paraId="3BC242E3" w14:textId="62780B7A" w:rsidR="008C3661" w:rsidRPr="00A600C1" w:rsidRDefault="008C3661" w:rsidP="00A600C1">
      <w:pPr>
        <w:spacing w:before="120" w:after="120"/>
        <w:jc w:val="both"/>
        <w:rPr>
          <w:rFonts w:ascii="Times New Roman" w:hAnsi="Times New Roman" w:cs="Times New Roman"/>
          <w:i/>
          <w:iCs/>
          <w:lang w:val="lt-LT"/>
        </w:rPr>
      </w:pPr>
      <w:r w:rsidRPr="00A600C1">
        <w:rPr>
          <w:rFonts w:ascii="Times New Roman" w:hAnsi="Times New Roman" w:cs="Times New Roman"/>
          <w:i/>
          <w:iCs/>
          <w:lang w:val="lt-LT"/>
        </w:rPr>
        <w:t>Reikės:</w:t>
      </w:r>
    </w:p>
    <w:p w14:paraId="268CD3BC" w14:textId="77777777" w:rsidR="008C3661" w:rsidRPr="00A600C1" w:rsidRDefault="008C3661"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500 g miltų</w:t>
      </w:r>
    </w:p>
    <w:p w14:paraId="03A3A1E7" w14:textId="77777777" w:rsidR="008C3661" w:rsidRPr="00A600C1" w:rsidRDefault="008C3661"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200 g šalto, kubeliais supjaustyto sviesto</w:t>
      </w:r>
    </w:p>
    <w:p w14:paraId="3786BCC9" w14:textId="382D30AC" w:rsidR="008C3661" w:rsidRPr="00A600C1" w:rsidRDefault="008C3661"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2 kiaušinių trynių</w:t>
      </w:r>
    </w:p>
    <w:p w14:paraId="470548C1" w14:textId="77777777" w:rsidR="008C3661" w:rsidRPr="00A600C1" w:rsidRDefault="008C3661"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110 g cukraus</w:t>
      </w:r>
    </w:p>
    <w:p w14:paraId="30C4F6DF" w14:textId="77777777" w:rsidR="008C3661" w:rsidRPr="00A600C1" w:rsidRDefault="008C3661"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1 šaukštelis kepimo miltelių</w:t>
      </w:r>
    </w:p>
    <w:p w14:paraId="0F3F8BED" w14:textId="77777777" w:rsidR="008C3661" w:rsidRPr="00A600C1" w:rsidRDefault="008C3661"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Šiek tiek vanilės</w:t>
      </w:r>
    </w:p>
    <w:p w14:paraId="13E7BE72" w14:textId="77777777" w:rsidR="008C3661" w:rsidRPr="00A600C1" w:rsidRDefault="008C3661"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1 kupinas šaukštas grietinės</w:t>
      </w:r>
    </w:p>
    <w:p w14:paraId="3C81C97F" w14:textId="77777777" w:rsidR="008C3661" w:rsidRPr="00A600C1" w:rsidRDefault="008C3661"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Maždaug 6–8 nulupti obuoliai (kieti, sultingi)</w:t>
      </w:r>
    </w:p>
    <w:p w14:paraId="5A1BDBCF" w14:textId="77777777" w:rsidR="008C3661" w:rsidRPr="00A600C1" w:rsidRDefault="008C3661"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Cinamono pagal skonį</w:t>
      </w:r>
    </w:p>
    <w:p w14:paraId="79CC89C2" w14:textId="77777777" w:rsidR="008C3661" w:rsidRPr="00A600C1" w:rsidRDefault="008C3661"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Vanilinio cukraus</w:t>
      </w:r>
    </w:p>
    <w:p w14:paraId="3CED0F9D" w14:textId="38B10529" w:rsidR="008C3661" w:rsidRPr="00A600C1" w:rsidRDefault="008C3661"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Pusės citrinos</w:t>
      </w:r>
    </w:p>
    <w:p w14:paraId="11CF6046" w14:textId="77777777" w:rsidR="008C3661" w:rsidRPr="00A600C1" w:rsidRDefault="008C3661" w:rsidP="00A600C1">
      <w:pPr>
        <w:spacing w:before="120" w:after="120"/>
        <w:jc w:val="both"/>
        <w:rPr>
          <w:rFonts w:ascii="Times New Roman" w:hAnsi="Times New Roman" w:cs="Times New Roman"/>
          <w:i/>
          <w:iCs/>
          <w:lang w:val="lt-LT"/>
        </w:rPr>
      </w:pPr>
      <w:r w:rsidRPr="00A600C1">
        <w:rPr>
          <w:rFonts w:ascii="Times New Roman" w:hAnsi="Times New Roman" w:cs="Times New Roman"/>
          <w:i/>
          <w:iCs/>
          <w:lang w:val="lt-LT"/>
        </w:rPr>
        <w:t>Gaminimas:</w:t>
      </w:r>
    </w:p>
    <w:p w14:paraId="2E04F81E" w14:textId="77777777" w:rsidR="008C3661" w:rsidRPr="00A600C1" w:rsidRDefault="008C3661"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Tešlai sumaišykite miltus su cukrumi, kepimo milteliais ir vanile. Įdėkite sviestą, kiaušinių trynius ir galiausiai grietinę. Kapokite peiliu arba dėkite į kombainą ir maišykite plokščiu antgaliu, kol susidarys trupiniai.</w:t>
      </w:r>
    </w:p>
    <w:p w14:paraId="0FAF5E9C" w14:textId="77777777" w:rsidR="008C3661" w:rsidRPr="00A600C1" w:rsidRDefault="008C3661"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Greitai suformuokite rutulį, suvyniokite į maistinę plėvelę ir atvėsinkite apie 30 min.</w:t>
      </w:r>
    </w:p>
    <w:p w14:paraId="55CD33A1" w14:textId="77777777" w:rsidR="008C3661" w:rsidRPr="00A600C1" w:rsidRDefault="008C3661"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Pagrindui įspauskite 1/3 tešlos į nuimamos kepimo formos dugną (Liucina naudoja 22 cm skersmens formą) ir dar 1/3 tešlos paskirstykite ant šonų. Subadykite šakute ir kepkite 170 °C temperatūroje 10–15 min., kol gražiai apskrus. Leiskite atvėsti.</w:t>
      </w:r>
    </w:p>
    <w:p w14:paraId="3C4280BA" w14:textId="77777777" w:rsidR="008C3661" w:rsidRPr="00A600C1" w:rsidRDefault="008C3661"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Obuolių įdarui 2/3 obuolių supjaustykite vidutinio dydžio kubeliais, o likusius stambiai sutarkuokite ir atspauskite sultis. Pabarstykite cinamonu (Liucina dar naudoja šiek tiek rudojo cukraus pagal skonį), įpilkite citrinos sulčių. Gerai išmaišykite ir paskleiskite ant iškepusio pagrindo.</w:t>
      </w:r>
    </w:p>
    <w:p w14:paraId="5E514638" w14:textId="77777777" w:rsidR="008C3661" w:rsidRPr="00A600C1" w:rsidRDefault="008C3661"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t>Viršuje ant obuolių užtarkuokite likusią tešlą (geriausia ją pirmiausia užšaldyti) arba sutrupinkite. Kepkite apie 1 valandą 180 °C temperatūroje.</w:t>
      </w:r>
    </w:p>
    <w:p w14:paraId="5A238D72" w14:textId="040EC31F" w:rsidR="00BB2D3C" w:rsidRPr="00A600C1" w:rsidRDefault="008C3661" w:rsidP="00A600C1">
      <w:pPr>
        <w:spacing w:before="120" w:after="120"/>
        <w:jc w:val="both"/>
        <w:rPr>
          <w:rFonts w:ascii="Times New Roman" w:hAnsi="Times New Roman" w:cs="Times New Roman"/>
          <w:lang w:val="lt-LT"/>
        </w:rPr>
      </w:pPr>
      <w:r w:rsidRPr="00A600C1">
        <w:rPr>
          <w:rFonts w:ascii="Times New Roman" w:hAnsi="Times New Roman" w:cs="Times New Roman"/>
          <w:lang w:val="lt-LT"/>
        </w:rPr>
        <w:lastRenderedPageBreak/>
        <w:t>Patiekti galima su vaniliniais ledais.</w:t>
      </w:r>
    </w:p>
    <w:sectPr w:rsidR="00BB2D3C" w:rsidRPr="00A600C1" w:rsidSect="00570F99">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99"/>
    <w:rsid w:val="00054CEA"/>
    <w:rsid w:val="00074625"/>
    <w:rsid w:val="0009646A"/>
    <w:rsid w:val="000A1FCB"/>
    <w:rsid w:val="000D2874"/>
    <w:rsid w:val="001B5463"/>
    <w:rsid w:val="00272C9A"/>
    <w:rsid w:val="002763F1"/>
    <w:rsid w:val="002812E1"/>
    <w:rsid w:val="002F0F9B"/>
    <w:rsid w:val="0039341C"/>
    <w:rsid w:val="003F5760"/>
    <w:rsid w:val="004370B8"/>
    <w:rsid w:val="00570F99"/>
    <w:rsid w:val="00740015"/>
    <w:rsid w:val="00746AC3"/>
    <w:rsid w:val="007E7D23"/>
    <w:rsid w:val="00806501"/>
    <w:rsid w:val="008573CC"/>
    <w:rsid w:val="008C3661"/>
    <w:rsid w:val="0094578E"/>
    <w:rsid w:val="00990E8E"/>
    <w:rsid w:val="009E7AAB"/>
    <w:rsid w:val="00A600C1"/>
    <w:rsid w:val="00A9437E"/>
    <w:rsid w:val="00B44477"/>
    <w:rsid w:val="00BB2D3C"/>
    <w:rsid w:val="00DE24DD"/>
    <w:rsid w:val="00F81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A7FEA"/>
  <w15:chartTrackingRefBased/>
  <w15:docId w15:val="{B76B61F7-7177-614C-BB3C-57C61A4A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0F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0F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0F9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0F9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0F9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0F9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0F9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0F9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0F9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0F9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70F9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70F9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70F9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70F9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70F9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0F9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0F9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0F99"/>
    <w:rPr>
      <w:rFonts w:eastAsiaTheme="majorEastAsia" w:cstheme="majorBidi"/>
      <w:color w:val="272727" w:themeColor="text1" w:themeTint="D8"/>
    </w:rPr>
  </w:style>
  <w:style w:type="paragraph" w:styleId="Title">
    <w:name w:val="Title"/>
    <w:basedOn w:val="Normal"/>
    <w:next w:val="Normal"/>
    <w:link w:val="TitleChar"/>
    <w:uiPriority w:val="10"/>
    <w:qFormat/>
    <w:rsid w:val="00570F9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0F9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0F9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0F9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0F9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70F99"/>
    <w:rPr>
      <w:i/>
      <w:iCs/>
      <w:color w:val="404040" w:themeColor="text1" w:themeTint="BF"/>
    </w:rPr>
  </w:style>
  <w:style w:type="paragraph" w:styleId="ListParagraph">
    <w:name w:val="List Paragraph"/>
    <w:basedOn w:val="Normal"/>
    <w:uiPriority w:val="34"/>
    <w:qFormat/>
    <w:rsid w:val="00570F99"/>
    <w:pPr>
      <w:ind w:left="720"/>
      <w:contextualSpacing/>
    </w:pPr>
  </w:style>
  <w:style w:type="character" w:styleId="IntenseEmphasis">
    <w:name w:val="Intense Emphasis"/>
    <w:basedOn w:val="DefaultParagraphFont"/>
    <w:uiPriority w:val="21"/>
    <w:qFormat/>
    <w:rsid w:val="00570F99"/>
    <w:rPr>
      <w:i/>
      <w:iCs/>
      <w:color w:val="0F4761" w:themeColor="accent1" w:themeShade="BF"/>
    </w:rPr>
  </w:style>
  <w:style w:type="paragraph" w:styleId="IntenseQuote">
    <w:name w:val="Intense Quote"/>
    <w:basedOn w:val="Normal"/>
    <w:next w:val="Normal"/>
    <w:link w:val="IntenseQuoteChar"/>
    <w:uiPriority w:val="30"/>
    <w:qFormat/>
    <w:rsid w:val="00570F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0F99"/>
    <w:rPr>
      <w:i/>
      <w:iCs/>
      <w:color w:val="0F4761" w:themeColor="accent1" w:themeShade="BF"/>
    </w:rPr>
  </w:style>
  <w:style w:type="character" w:styleId="IntenseReference">
    <w:name w:val="Intense Reference"/>
    <w:basedOn w:val="DefaultParagraphFont"/>
    <w:uiPriority w:val="32"/>
    <w:qFormat/>
    <w:rsid w:val="00570F99"/>
    <w:rPr>
      <w:b/>
      <w:bCs/>
      <w:smallCaps/>
      <w:color w:val="0F4761" w:themeColor="accent1" w:themeShade="BF"/>
      <w:spacing w:val="5"/>
    </w:rPr>
  </w:style>
  <w:style w:type="paragraph" w:styleId="Revision">
    <w:name w:val="Revision"/>
    <w:hidden/>
    <w:uiPriority w:val="99"/>
    <w:semiHidden/>
    <w:rsid w:val="004370B8"/>
  </w:style>
  <w:style w:type="paragraph" w:styleId="NormalWeb">
    <w:name w:val="Normal (Web)"/>
    <w:basedOn w:val="Normal"/>
    <w:uiPriority w:val="99"/>
    <w:unhideWhenUsed/>
    <w:rsid w:val="00B44477"/>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B44477"/>
    <w:rPr>
      <w:b/>
      <w:bCs/>
    </w:rPr>
  </w:style>
  <w:style w:type="character" w:customStyle="1" w:styleId="apple-converted-space">
    <w:name w:val="apple-converted-space"/>
    <w:basedOn w:val="DefaultParagraphFont"/>
    <w:rsid w:val="00B44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0bc4404-d96b-4544-9544-a30b749faca9}" enabled="1" method="Standard" siteId="{176bdcf0-2ce3-4610-962a-d59c1f5ce9f6}"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3</Pages>
  <Words>961</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User</dc:creator>
  <cp:keywords/>
  <dc:description/>
  <cp:lastModifiedBy>Microsoft User</cp:lastModifiedBy>
  <cp:revision>3</cp:revision>
  <dcterms:created xsi:type="dcterms:W3CDTF">2025-10-04T08:12:00Z</dcterms:created>
  <dcterms:modified xsi:type="dcterms:W3CDTF">2025-10-04T08:13:00Z</dcterms:modified>
</cp:coreProperties>
</file>