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6D802" w14:textId="29F25161" w:rsidR="0009219B" w:rsidRPr="001F45E9" w:rsidRDefault="003417BE" w:rsidP="00855583">
      <w:pPr>
        <w:spacing w:after="0" w:line="240" w:lineRule="auto"/>
        <w:jc w:val="both"/>
        <w:rPr>
          <w:rFonts w:ascii="Calibri" w:eastAsia="Times New Roman" w:hAnsi="Calibri" w:cs="Calibri"/>
          <w:kern w:val="0"/>
          <w:sz w:val="18"/>
          <w:szCs w:val="18"/>
          <w:lang w:eastAsia="en-GB"/>
          <w14:ligatures w14:val="none"/>
        </w:rPr>
      </w:pPr>
      <w:r w:rsidRPr="001F45E9">
        <w:rPr>
          <w:rFonts w:ascii="Calibri" w:eastAsia="Times New Roman" w:hAnsi="Calibri" w:cs="Calibri"/>
          <w:kern w:val="0"/>
          <w:sz w:val="18"/>
          <w:szCs w:val="18"/>
          <w:lang w:eastAsia="en-GB"/>
          <w14:ligatures w14:val="none"/>
        </w:rPr>
        <w:t xml:space="preserve">Pranešimas </w:t>
      </w:r>
      <w:r w:rsidR="003630D3" w:rsidRPr="001F45E9">
        <w:rPr>
          <w:rFonts w:ascii="Calibri" w:eastAsia="Times New Roman" w:hAnsi="Calibri" w:cs="Calibri"/>
          <w:kern w:val="0"/>
          <w:sz w:val="18"/>
          <w:szCs w:val="18"/>
          <w:lang w:eastAsia="en-GB"/>
          <w14:ligatures w14:val="none"/>
        </w:rPr>
        <w:t>žiniasklaidai</w:t>
      </w:r>
    </w:p>
    <w:p w14:paraId="14DEAE71" w14:textId="7B3BCCCC" w:rsidR="003417BE" w:rsidRPr="001F45E9" w:rsidRDefault="003417BE" w:rsidP="00855583">
      <w:pPr>
        <w:spacing w:after="0" w:line="240" w:lineRule="auto"/>
        <w:jc w:val="both"/>
        <w:rPr>
          <w:rFonts w:ascii="Calibri" w:eastAsia="Times New Roman" w:hAnsi="Calibri" w:cs="Calibri"/>
          <w:kern w:val="0"/>
          <w:sz w:val="18"/>
          <w:szCs w:val="18"/>
          <w:lang w:eastAsia="en-GB"/>
          <w14:ligatures w14:val="none"/>
        </w:rPr>
      </w:pPr>
      <w:r w:rsidRPr="001F45E9">
        <w:rPr>
          <w:rFonts w:ascii="Calibri" w:eastAsia="Times New Roman" w:hAnsi="Calibri" w:cs="Calibri"/>
          <w:kern w:val="0"/>
          <w:sz w:val="18"/>
          <w:szCs w:val="18"/>
          <w:lang w:eastAsia="en-GB"/>
          <w14:ligatures w14:val="none"/>
        </w:rPr>
        <w:t xml:space="preserve">2025 m. </w:t>
      </w:r>
      <w:r w:rsidR="00D05C27" w:rsidRPr="001F45E9">
        <w:rPr>
          <w:rFonts w:ascii="Calibri" w:eastAsia="Times New Roman" w:hAnsi="Calibri" w:cs="Calibri"/>
          <w:kern w:val="0"/>
          <w:sz w:val="18"/>
          <w:szCs w:val="18"/>
          <w:lang w:eastAsia="en-GB"/>
          <w14:ligatures w14:val="none"/>
        </w:rPr>
        <w:t>spalio</w:t>
      </w:r>
      <w:r w:rsidR="0089335A" w:rsidRPr="001F45E9">
        <w:rPr>
          <w:rFonts w:ascii="Calibri" w:eastAsia="Times New Roman" w:hAnsi="Calibri" w:cs="Calibri"/>
          <w:kern w:val="0"/>
          <w:sz w:val="18"/>
          <w:szCs w:val="18"/>
          <w:lang w:eastAsia="en-GB"/>
          <w14:ligatures w14:val="none"/>
        </w:rPr>
        <w:t xml:space="preserve"> </w:t>
      </w:r>
      <w:r w:rsidR="003630D3" w:rsidRPr="001F45E9">
        <w:rPr>
          <w:rFonts w:ascii="Calibri" w:eastAsia="Times New Roman" w:hAnsi="Calibri" w:cs="Calibri"/>
          <w:kern w:val="0"/>
          <w:sz w:val="18"/>
          <w:szCs w:val="18"/>
          <w:lang w:eastAsia="en-GB"/>
          <w14:ligatures w14:val="none"/>
        </w:rPr>
        <w:t>10</w:t>
      </w:r>
      <w:r w:rsidRPr="001F45E9">
        <w:rPr>
          <w:rFonts w:ascii="Calibri" w:eastAsia="Times New Roman" w:hAnsi="Calibri" w:cs="Calibri"/>
          <w:kern w:val="0"/>
          <w:sz w:val="18"/>
          <w:szCs w:val="18"/>
          <w:lang w:eastAsia="en-GB"/>
          <w14:ligatures w14:val="none"/>
        </w:rPr>
        <w:t xml:space="preserve"> d. </w:t>
      </w:r>
    </w:p>
    <w:p w14:paraId="76C0A4AA" w14:textId="77777777" w:rsidR="00855583" w:rsidRPr="001F45E9" w:rsidRDefault="00855583" w:rsidP="004D3347">
      <w:pPr>
        <w:spacing w:after="0" w:line="240" w:lineRule="auto"/>
        <w:jc w:val="both"/>
        <w:rPr>
          <w:rFonts w:ascii="Calibri" w:eastAsia="Times New Roman" w:hAnsi="Calibri" w:cs="Calibri"/>
          <w:kern w:val="0"/>
          <w:sz w:val="18"/>
          <w:szCs w:val="18"/>
          <w:lang w:eastAsia="en-GB"/>
          <w14:ligatures w14:val="none"/>
        </w:rPr>
      </w:pPr>
    </w:p>
    <w:p w14:paraId="58D47440" w14:textId="4E103A48" w:rsidR="002B37C9" w:rsidRPr="001F45E9" w:rsidRDefault="002B37C9" w:rsidP="00F527DB">
      <w:pPr>
        <w:jc w:val="both"/>
        <w:rPr>
          <w:rFonts w:ascii="Calibri" w:hAnsi="Calibri" w:cs="Calibri"/>
          <w:b/>
          <w:bCs/>
          <w:lang w:eastAsia="en-GB"/>
        </w:rPr>
      </w:pPr>
      <w:r w:rsidRPr="001F45E9">
        <w:rPr>
          <w:rFonts w:ascii="Calibri" w:hAnsi="Calibri" w:cs="Calibri"/>
          <w:b/>
          <w:bCs/>
          <w:lang w:eastAsia="en-GB"/>
        </w:rPr>
        <w:t>Išrinkti „Lietuvos Maximalistai“: 125 gabiausi šalies mokiniai kas mėnesį sulauks 100–200 eurų stipendijos</w:t>
      </w:r>
    </w:p>
    <w:p w14:paraId="3DBDE9E7" w14:textId="77777777" w:rsidR="00817EDA" w:rsidRPr="001F45E9" w:rsidRDefault="005B1FD0" w:rsidP="00F527DB">
      <w:pPr>
        <w:jc w:val="both"/>
        <w:rPr>
          <w:rFonts w:ascii="Calibri" w:hAnsi="Calibri" w:cs="Calibri"/>
          <w:b/>
          <w:bCs/>
          <w:lang w:eastAsia="en-GB"/>
        </w:rPr>
      </w:pPr>
      <w:r w:rsidRPr="001F45E9">
        <w:rPr>
          <w:rFonts w:ascii="Calibri" w:hAnsi="Calibri" w:cs="Calibri"/>
          <w:b/>
          <w:bCs/>
          <w:lang w:eastAsia="en-GB"/>
        </w:rPr>
        <w:t xml:space="preserve">Lietuviškas prekybos tinklas „Maxima“ išrinko 23-čią „Lietuvos </w:t>
      </w:r>
      <w:proofErr w:type="spellStart"/>
      <w:r w:rsidRPr="001F45E9">
        <w:rPr>
          <w:rFonts w:ascii="Calibri" w:hAnsi="Calibri" w:cs="Calibri"/>
          <w:b/>
          <w:bCs/>
          <w:lang w:eastAsia="en-GB"/>
        </w:rPr>
        <w:t>Maximalistų</w:t>
      </w:r>
      <w:proofErr w:type="spellEnd"/>
      <w:r w:rsidRPr="001F45E9">
        <w:rPr>
          <w:rFonts w:ascii="Calibri" w:hAnsi="Calibri" w:cs="Calibri"/>
          <w:b/>
          <w:bCs/>
          <w:lang w:eastAsia="en-GB"/>
        </w:rPr>
        <w:t xml:space="preserve">“ kartą – 125 gabiausius šalies moksleivius aštuoniose srityse. Šiame socialiniame konkurse nugalėjusiems jaunuoliams „Maxima“ per visus mokslo metus išdalins 120 tūkst. eurų stipendijų fondą. Atitinkamai nuo stipendijos rūšies moksleivius kas mėnesį pasieks 100–200 eurų stipendijos. </w:t>
      </w:r>
    </w:p>
    <w:p w14:paraId="154A6155" w14:textId="41B1B641" w:rsidR="00F527DB" w:rsidRPr="001F45E9" w:rsidRDefault="00220E3A" w:rsidP="00F527DB">
      <w:pPr>
        <w:jc w:val="both"/>
        <w:rPr>
          <w:rFonts w:ascii="Calibri" w:hAnsi="Calibri" w:cs="Calibri"/>
        </w:rPr>
      </w:pPr>
      <w:r w:rsidRPr="001F45E9">
        <w:rPr>
          <w:rFonts w:ascii="Calibri" w:hAnsi="Calibri" w:cs="Calibri"/>
        </w:rPr>
        <w:t>„Konkursą „Lietuvos Maximalistai“ organizuojame daugiau nei du dešimtmečius, taip įgyvendindami mūsų misiją – padėti jauniems, gabiems žmonėms ugdyti savo talentus ir savarankiškumą. Jaunuoliai, dar tik pradedantys gyvenimo kelią, jau ryžtingai siekia užsibrėžtų tikslų, investuodami daug pastangų, laiko, nuoseklaus darbo. Skirdami jiems kasmėnesines stipendijas, suteikiame daugiau laisvės pasirinkti priemones, padėsiančias tobulinti įgūdžius</w:t>
      </w:r>
      <w:r w:rsidR="002D6B03" w:rsidRPr="001F45E9">
        <w:rPr>
          <w:rFonts w:ascii="Calibri" w:hAnsi="Calibri" w:cs="Calibri"/>
        </w:rPr>
        <w:t>.</w:t>
      </w:r>
      <w:r w:rsidR="00B97F2E" w:rsidRPr="001F45E9">
        <w:rPr>
          <w:rFonts w:ascii="Calibri" w:hAnsi="Calibri" w:cs="Calibri"/>
        </w:rPr>
        <w:t xml:space="preserve"> </w:t>
      </w:r>
      <w:r w:rsidRPr="001F45E9">
        <w:rPr>
          <w:rFonts w:ascii="Calibri" w:hAnsi="Calibri" w:cs="Calibri"/>
        </w:rPr>
        <w:t xml:space="preserve">Norime, kad </w:t>
      </w:r>
      <w:r w:rsidR="00AE72A6" w:rsidRPr="001F45E9">
        <w:rPr>
          <w:rFonts w:ascii="Calibri" w:hAnsi="Calibri" w:cs="Calibri"/>
        </w:rPr>
        <w:t xml:space="preserve">gabi mūsų ateities karta </w:t>
      </w:r>
      <w:r w:rsidRPr="001F45E9">
        <w:rPr>
          <w:rFonts w:ascii="Calibri" w:hAnsi="Calibri" w:cs="Calibri"/>
        </w:rPr>
        <w:t>jaustųsi įvertint</w:t>
      </w:r>
      <w:r w:rsidR="00AE72A6" w:rsidRPr="001F45E9">
        <w:rPr>
          <w:rFonts w:ascii="Calibri" w:hAnsi="Calibri" w:cs="Calibri"/>
        </w:rPr>
        <w:t>a</w:t>
      </w:r>
      <w:r w:rsidRPr="001F45E9">
        <w:rPr>
          <w:rFonts w:ascii="Calibri" w:hAnsi="Calibri" w:cs="Calibri"/>
        </w:rPr>
        <w:t xml:space="preserve"> ir finansiškai įgalint</w:t>
      </w:r>
      <w:r w:rsidR="00AE72A6" w:rsidRPr="001F45E9">
        <w:rPr>
          <w:rFonts w:ascii="Calibri" w:hAnsi="Calibri" w:cs="Calibri"/>
        </w:rPr>
        <w:t>a</w:t>
      </w:r>
      <w:r w:rsidRPr="001F45E9">
        <w:rPr>
          <w:rFonts w:ascii="Calibri" w:hAnsi="Calibri" w:cs="Calibri"/>
        </w:rPr>
        <w:t xml:space="preserve"> drąsiai siekti savo svajonių“, – sako </w:t>
      </w:r>
      <w:r w:rsidR="00482103">
        <w:rPr>
          <w:rFonts w:ascii="Calibri" w:hAnsi="Calibri" w:cs="Calibri"/>
        </w:rPr>
        <w:t>Snieguolė</w:t>
      </w:r>
      <w:r w:rsidRPr="001F45E9">
        <w:rPr>
          <w:rFonts w:ascii="Calibri" w:hAnsi="Calibri" w:cs="Calibri"/>
        </w:rPr>
        <w:t xml:space="preserve"> </w:t>
      </w:r>
      <w:r w:rsidR="00482103">
        <w:rPr>
          <w:rFonts w:ascii="Calibri" w:hAnsi="Calibri" w:cs="Calibri"/>
        </w:rPr>
        <w:t>Valiaugaitė</w:t>
      </w:r>
      <w:r w:rsidRPr="001F45E9">
        <w:rPr>
          <w:rFonts w:ascii="Calibri" w:hAnsi="Calibri" w:cs="Calibri"/>
        </w:rPr>
        <w:t xml:space="preserve">, </w:t>
      </w:r>
      <w:r w:rsidR="00FC5E39" w:rsidRPr="00FC5E39">
        <w:rPr>
          <w:rFonts w:ascii="Calibri" w:hAnsi="Calibri" w:cs="Calibri"/>
        </w:rPr>
        <w:t>„Maximos“ Komunikacijos ir korporatyvinių ryšių departamento direktorė</w:t>
      </w:r>
      <w:r w:rsidRPr="001F45E9">
        <w:rPr>
          <w:rFonts w:ascii="Calibri" w:hAnsi="Calibri" w:cs="Calibri"/>
        </w:rPr>
        <w:t>.</w:t>
      </w:r>
    </w:p>
    <w:p w14:paraId="0813AA3D" w14:textId="21007258" w:rsidR="002D6B03" w:rsidRPr="001F45E9" w:rsidRDefault="002D6B03" w:rsidP="00F527DB">
      <w:pPr>
        <w:jc w:val="both"/>
        <w:rPr>
          <w:rFonts w:ascii="Calibri" w:hAnsi="Calibri" w:cs="Calibri"/>
          <w:b/>
          <w:bCs/>
        </w:rPr>
      </w:pPr>
      <w:r w:rsidRPr="001F45E9">
        <w:rPr>
          <w:rFonts w:ascii="Calibri" w:hAnsi="Calibri" w:cs="Calibri"/>
          <w:b/>
          <w:bCs/>
        </w:rPr>
        <w:t>700 moksleivių paraiškas įvertino kompetentinga komisija</w:t>
      </w:r>
    </w:p>
    <w:p w14:paraId="0A479CF3" w14:textId="6429872D" w:rsidR="00220E3A" w:rsidRPr="001F45E9" w:rsidRDefault="002D6B03" w:rsidP="00F527DB">
      <w:pPr>
        <w:jc w:val="both"/>
        <w:rPr>
          <w:rFonts w:ascii="Calibri" w:hAnsi="Calibri" w:cs="Calibri"/>
        </w:rPr>
      </w:pPr>
      <w:r w:rsidRPr="001F45E9">
        <w:rPr>
          <w:rFonts w:ascii="Calibri" w:hAnsi="Calibri" w:cs="Calibri"/>
        </w:rPr>
        <w:t>K</w:t>
      </w:r>
      <w:r w:rsidR="00220E3A" w:rsidRPr="001F45E9">
        <w:rPr>
          <w:rFonts w:ascii="Calibri" w:hAnsi="Calibri" w:cs="Calibri"/>
        </w:rPr>
        <w:t xml:space="preserve">onkurse „Lietuvos Maximalistai“ įvairiais savo talentais bei pasiekimais varžėsi 700 moksleivių, pateikusių paraiškas aštuoniose konkurso kategorijose: mokslo, sporto, muzikos, kūrybos ir meno, savanorystės ir visuomeniškumo, technologijų ir inovacijų, tvarumo ir ekologijos bei puikaus mokymosi. </w:t>
      </w:r>
    </w:p>
    <w:p w14:paraId="6967F58E" w14:textId="1198AB91" w:rsidR="002D6B03" w:rsidRPr="001F45E9" w:rsidRDefault="00220E3A" w:rsidP="00F527DB">
      <w:pPr>
        <w:jc w:val="both"/>
        <w:rPr>
          <w:rFonts w:ascii="Calibri" w:hAnsi="Calibri" w:cs="Calibri"/>
        </w:rPr>
      </w:pPr>
      <w:r w:rsidRPr="001F45E9">
        <w:rPr>
          <w:rFonts w:ascii="Calibri" w:hAnsi="Calibri" w:cs="Calibri"/>
        </w:rPr>
        <w:t xml:space="preserve">Kiekvienoje srityje konkurso nugalėtojus rinko kompetentinga komisija: moksleivių paraiškas kūrybos ir meno srityje vertino Algirdas ir Remigijus </w:t>
      </w:r>
      <w:proofErr w:type="spellStart"/>
      <w:r w:rsidRPr="001F45E9">
        <w:rPr>
          <w:rFonts w:ascii="Calibri" w:hAnsi="Calibri" w:cs="Calibri"/>
        </w:rPr>
        <w:t>Gataveckai</w:t>
      </w:r>
      <w:proofErr w:type="spellEnd"/>
      <w:r w:rsidRPr="001F45E9">
        <w:rPr>
          <w:rFonts w:ascii="Calibri" w:hAnsi="Calibri" w:cs="Calibri"/>
        </w:rPr>
        <w:t xml:space="preserve">, sporto kategorijoje gabiausius rinko vienas žymiausių Lietuvos irkluotojų, olimpinis vicečempionas Saulius </w:t>
      </w:r>
      <w:proofErr w:type="spellStart"/>
      <w:r w:rsidRPr="001F45E9">
        <w:rPr>
          <w:rFonts w:ascii="Calibri" w:hAnsi="Calibri" w:cs="Calibri"/>
        </w:rPr>
        <w:t>Rit</w:t>
      </w:r>
      <w:r w:rsidR="00814915">
        <w:rPr>
          <w:rFonts w:ascii="Calibri" w:hAnsi="Calibri" w:cs="Calibri"/>
        </w:rPr>
        <w:t>t</w:t>
      </w:r>
      <w:r w:rsidRPr="001F45E9">
        <w:rPr>
          <w:rFonts w:ascii="Calibri" w:hAnsi="Calibri" w:cs="Calibri"/>
        </w:rPr>
        <w:t>er</w:t>
      </w:r>
      <w:proofErr w:type="spellEnd"/>
      <w:r w:rsidRPr="001F45E9">
        <w:rPr>
          <w:rFonts w:ascii="Calibri" w:hAnsi="Calibri" w:cs="Calibri"/>
        </w:rPr>
        <w:t xml:space="preserve">. </w:t>
      </w:r>
    </w:p>
    <w:p w14:paraId="692F889D" w14:textId="77777777" w:rsidR="002D6B03" w:rsidRPr="001F45E9" w:rsidRDefault="00220E3A" w:rsidP="00F527DB">
      <w:pPr>
        <w:jc w:val="both"/>
        <w:rPr>
          <w:rFonts w:ascii="Calibri" w:hAnsi="Calibri" w:cs="Calibri"/>
        </w:rPr>
      </w:pPr>
      <w:r w:rsidRPr="001F45E9">
        <w:rPr>
          <w:rFonts w:ascii="Calibri" w:hAnsi="Calibri" w:cs="Calibri"/>
        </w:rPr>
        <w:t xml:space="preserve">Mokslo srityje paraiškas vertino VILNIUS TECH universiteto docentė ir Strateginės partnerystės centro direktorė </w:t>
      </w:r>
      <w:proofErr w:type="spellStart"/>
      <w:r w:rsidRPr="001F45E9">
        <w:rPr>
          <w:rFonts w:ascii="Calibri" w:hAnsi="Calibri" w:cs="Calibri"/>
        </w:rPr>
        <w:t>Milena</w:t>
      </w:r>
      <w:proofErr w:type="spellEnd"/>
      <w:r w:rsidRPr="001F45E9">
        <w:rPr>
          <w:rFonts w:ascii="Calibri" w:hAnsi="Calibri" w:cs="Calibri"/>
        </w:rPr>
        <w:t xml:space="preserve"> Seržantė, muzikos srityje – ilgametė kultūros vadybininkė ir muzikologė Jurgita </w:t>
      </w:r>
      <w:proofErr w:type="spellStart"/>
      <w:r w:rsidRPr="001F45E9">
        <w:rPr>
          <w:rFonts w:ascii="Calibri" w:hAnsi="Calibri" w:cs="Calibri"/>
        </w:rPr>
        <w:t>Skiotytė</w:t>
      </w:r>
      <w:proofErr w:type="spellEnd"/>
      <w:r w:rsidRPr="001F45E9">
        <w:rPr>
          <w:rFonts w:ascii="Calibri" w:hAnsi="Calibri" w:cs="Calibri"/>
        </w:rPr>
        <w:t xml:space="preserve">-Norvaišienė. </w:t>
      </w:r>
    </w:p>
    <w:p w14:paraId="785CC135" w14:textId="1233D2ED" w:rsidR="00220E3A" w:rsidRPr="001F45E9" w:rsidRDefault="00220E3A" w:rsidP="00F527DB">
      <w:pPr>
        <w:jc w:val="both"/>
        <w:rPr>
          <w:rFonts w:ascii="Calibri" w:hAnsi="Calibri" w:cs="Calibri"/>
        </w:rPr>
      </w:pPr>
      <w:r w:rsidRPr="001F45E9">
        <w:rPr>
          <w:rFonts w:ascii="Calibri" w:hAnsi="Calibri" w:cs="Calibri"/>
        </w:rPr>
        <w:t xml:space="preserve">Inovacijų kategorijoje stipendijas moksleiviams skyrė advokatė, intelektinės nuosavybės ekspertė Giedrė </w:t>
      </w:r>
      <w:proofErr w:type="spellStart"/>
      <w:r w:rsidRPr="001F45E9">
        <w:rPr>
          <w:rFonts w:ascii="Calibri" w:hAnsi="Calibri" w:cs="Calibri"/>
        </w:rPr>
        <w:t>Rimkūnaitė</w:t>
      </w:r>
      <w:proofErr w:type="spellEnd"/>
      <w:r w:rsidRPr="001F45E9">
        <w:rPr>
          <w:rFonts w:ascii="Calibri" w:hAnsi="Calibri" w:cs="Calibri"/>
        </w:rPr>
        <w:t xml:space="preserve">-Mankė, o tvarumo ir ekologijos srityje – žinomas ornitologas, gamtos gidas bei ekologinio turizmo vystytojas Marius </w:t>
      </w:r>
      <w:proofErr w:type="spellStart"/>
      <w:r w:rsidRPr="001F45E9">
        <w:rPr>
          <w:rFonts w:ascii="Calibri" w:hAnsi="Calibri" w:cs="Calibri"/>
        </w:rPr>
        <w:t>Karlonas</w:t>
      </w:r>
      <w:proofErr w:type="spellEnd"/>
      <w:r w:rsidRPr="001F45E9">
        <w:rPr>
          <w:rFonts w:ascii="Calibri" w:hAnsi="Calibri" w:cs="Calibri"/>
        </w:rPr>
        <w:t>.</w:t>
      </w:r>
    </w:p>
    <w:p w14:paraId="08464AE1" w14:textId="17D2FA04" w:rsidR="00220E3A" w:rsidRPr="001F45E9" w:rsidRDefault="00220E3A" w:rsidP="00F527DB">
      <w:pPr>
        <w:jc w:val="both"/>
        <w:rPr>
          <w:rFonts w:ascii="Calibri" w:hAnsi="Calibri" w:cs="Calibri"/>
          <w:b/>
          <w:bCs/>
        </w:rPr>
      </w:pPr>
      <w:r w:rsidRPr="001F45E9">
        <w:rPr>
          <w:rFonts w:ascii="Calibri" w:hAnsi="Calibri" w:cs="Calibri"/>
          <w:b/>
          <w:bCs/>
        </w:rPr>
        <w:t>Nauja</w:t>
      </w:r>
      <w:r w:rsidR="00AE72A6" w:rsidRPr="001F45E9">
        <w:rPr>
          <w:rFonts w:ascii="Calibri" w:hAnsi="Calibri" w:cs="Calibri"/>
          <w:b/>
          <w:bCs/>
        </w:rPr>
        <w:t xml:space="preserve"> muzikos</w:t>
      </w:r>
      <w:r w:rsidRPr="001F45E9">
        <w:rPr>
          <w:rFonts w:ascii="Calibri" w:hAnsi="Calibri" w:cs="Calibri"/>
          <w:b/>
          <w:bCs/>
        </w:rPr>
        <w:t xml:space="preserve"> profesionalų karta</w:t>
      </w:r>
    </w:p>
    <w:p w14:paraId="0BB33D42" w14:textId="2FA78DD1" w:rsidR="00220E3A" w:rsidRPr="001F45E9" w:rsidRDefault="00220E3A" w:rsidP="00F527DB">
      <w:pPr>
        <w:jc w:val="both"/>
        <w:rPr>
          <w:rFonts w:ascii="Calibri" w:hAnsi="Calibri" w:cs="Calibri"/>
        </w:rPr>
      </w:pPr>
      <w:r w:rsidRPr="001F45E9">
        <w:rPr>
          <w:rFonts w:ascii="Calibri" w:hAnsi="Calibri" w:cs="Calibri"/>
        </w:rPr>
        <w:t>Pagrindinės – 200 eurų</w:t>
      </w:r>
      <w:r w:rsidR="002D6B03" w:rsidRPr="001F45E9">
        <w:rPr>
          <w:rFonts w:ascii="Calibri" w:hAnsi="Calibri" w:cs="Calibri"/>
        </w:rPr>
        <w:t xml:space="preserve"> –</w:t>
      </w:r>
      <w:r w:rsidRPr="001F45E9">
        <w:rPr>
          <w:rFonts w:ascii="Calibri" w:hAnsi="Calibri" w:cs="Calibri"/>
        </w:rPr>
        <w:t xml:space="preserve"> stipendijos skirtos </w:t>
      </w:r>
      <w:r w:rsidR="0081661B" w:rsidRPr="001F45E9">
        <w:rPr>
          <w:rFonts w:ascii="Calibri" w:hAnsi="Calibri" w:cs="Calibri"/>
        </w:rPr>
        <w:t>a</w:t>
      </w:r>
      <w:r w:rsidRPr="001F45E9">
        <w:rPr>
          <w:rFonts w:ascii="Calibri" w:hAnsi="Calibri" w:cs="Calibri"/>
        </w:rPr>
        <w:t>štuoniems jaunuoliams, kuriuos komisija išrinko geriausiais kiekvienoje konkurso kategorijoje, įvertinus jų pergales įvairiose olimpiadose, konkursuose bei motyvacinius laiškus. Kiekvienoje konkurso kategorijoje, o taip pat už puikų mokymąsi – už trejus metus nepertraukiamai aukščiausiais balais mokykloje įvertintas žinias,</w:t>
      </w:r>
      <w:r w:rsidR="00F732FE" w:rsidRPr="001F45E9">
        <w:rPr>
          <w:rFonts w:ascii="Calibri" w:hAnsi="Calibri" w:cs="Calibri"/>
        </w:rPr>
        <w:t xml:space="preserve"> </w:t>
      </w:r>
      <w:r w:rsidRPr="001F45E9">
        <w:rPr>
          <w:rFonts w:ascii="Calibri" w:hAnsi="Calibri" w:cs="Calibri"/>
        </w:rPr>
        <w:t>11</w:t>
      </w:r>
      <w:r w:rsidR="00F732FE" w:rsidRPr="001F45E9">
        <w:rPr>
          <w:rFonts w:ascii="Calibri" w:hAnsi="Calibri" w:cs="Calibri"/>
        </w:rPr>
        <w:t xml:space="preserve">7 </w:t>
      </w:r>
      <w:r w:rsidRPr="001F45E9">
        <w:rPr>
          <w:rFonts w:ascii="Calibri" w:hAnsi="Calibri" w:cs="Calibri"/>
        </w:rPr>
        <w:t>mokinių pelnė skatinamąsias 100 eurų stipendijas. Moksleiviai stipendijas gaus kiekvieną mėnesį, visus šiuos mokslo metus.</w:t>
      </w:r>
    </w:p>
    <w:p w14:paraId="12DA6227" w14:textId="4CAB5B94" w:rsidR="00AC3B76" w:rsidRPr="001F45E9" w:rsidRDefault="00AC3B76" w:rsidP="00F527DB">
      <w:pPr>
        <w:jc w:val="both"/>
        <w:rPr>
          <w:rFonts w:ascii="Calibri" w:hAnsi="Calibri" w:cs="Calibri"/>
        </w:rPr>
      </w:pPr>
      <w:r w:rsidRPr="001F45E9">
        <w:rPr>
          <w:rFonts w:ascii="Calibri" w:hAnsi="Calibri" w:cs="Calibri"/>
        </w:rPr>
        <w:t>„</w:t>
      </w:r>
      <w:r w:rsidR="00AD0EEF" w:rsidRPr="001F45E9">
        <w:rPr>
          <w:rFonts w:ascii="Calibri" w:hAnsi="Calibri" w:cs="Calibri"/>
        </w:rPr>
        <w:t xml:space="preserve">Lietuvos </w:t>
      </w:r>
      <w:proofErr w:type="spellStart"/>
      <w:r w:rsidRPr="001F45E9">
        <w:rPr>
          <w:rFonts w:ascii="Calibri" w:hAnsi="Calibri" w:cs="Calibri"/>
        </w:rPr>
        <w:t>Maximalistų</w:t>
      </w:r>
      <w:proofErr w:type="spellEnd"/>
      <w:r w:rsidRPr="001F45E9">
        <w:rPr>
          <w:rFonts w:ascii="Calibri" w:hAnsi="Calibri" w:cs="Calibri"/>
        </w:rPr>
        <w:t xml:space="preserve">“ komisijos narė, ilgametė kultūros vadybininkė ir muzikologė Jurgita </w:t>
      </w:r>
      <w:proofErr w:type="spellStart"/>
      <w:r w:rsidRPr="001F45E9">
        <w:rPr>
          <w:rFonts w:ascii="Calibri" w:hAnsi="Calibri" w:cs="Calibri"/>
        </w:rPr>
        <w:t>Skiotytė</w:t>
      </w:r>
      <w:proofErr w:type="spellEnd"/>
      <w:r w:rsidRPr="001F45E9">
        <w:rPr>
          <w:rFonts w:ascii="Calibri" w:hAnsi="Calibri" w:cs="Calibri"/>
        </w:rPr>
        <w:t xml:space="preserve">-Norvaišienė, vertinusi moksleivių paraiškas muzikos kategorijoje, pažymi, </w:t>
      </w:r>
      <w:r w:rsidR="00AE72A6" w:rsidRPr="001F45E9">
        <w:rPr>
          <w:rFonts w:ascii="Calibri" w:hAnsi="Calibri" w:cs="Calibri"/>
        </w:rPr>
        <w:t xml:space="preserve">kad </w:t>
      </w:r>
      <w:r w:rsidRPr="001F45E9">
        <w:rPr>
          <w:rFonts w:ascii="Calibri" w:hAnsi="Calibri" w:cs="Calibri"/>
        </w:rPr>
        <w:t>finansinis palaikymas vaikams labai svarbus</w:t>
      </w:r>
      <w:r w:rsidR="00AE72A6" w:rsidRPr="001F45E9">
        <w:rPr>
          <w:rFonts w:ascii="Calibri" w:hAnsi="Calibri" w:cs="Calibri"/>
        </w:rPr>
        <w:t xml:space="preserve"> – </w:t>
      </w:r>
      <w:r w:rsidRPr="001F45E9">
        <w:rPr>
          <w:rFonts w:ascii="Calibri" w:hAnsi="Calibri" w:cs="Calibri"/>
        </w:rPr>
        <w:t>talento ugdymas reikalauja ne vien pasišventimo, bet ir nemažų resursų instrumentams, pamokoms, konkursų mokesčiams, kelionėms.</w:t>
      </w:r>
    </w:p>
    <w:p w14:paraId="1D6C13E6" w14:textId="1D00944A" w:rsidR="00AE72A6" w:rsidRPr="001F45E9" w:rsidRDefault="00220E3A" w:rsidP="00F527DB">
      <w:pPr>
        <w:jc w:val="both"/>
        <w:rPr>
          <w:rFonts w:ascii="Calibri" w:hAnsi="Calibri" w:cs="Calibri"/>
        </w:rPr>
      </w:pPr>
      <w:r w:rsidRPr="001F45E9">
        <w:rPr>
          <w:rFonts w:ascii="Calibri" w:hAnsi="Calibri" w:cs="Calibri"/>
        </w:rPr>
        <w:t>„</w:t>
      </w:r>
      <w:r w:rsidR="00AE72A6" w:rsidRPr="001F45E9">
        <w:rPr>
          <w:rFonts w:ascii="Calibri" w:hAnsi="Calibri" w:cs="Calibri"/>
        </w:rPr>
        <w:t>J</w:t>
      </w:r>
      <w:r w:rsidRPr="001F45E9">
        <w:rPr>
          <w:rFonts w:ascii="Calibri" w:hAnsi="Calibri" w:cs="Calibri"/>
        </w:rPr>
        <w:t xml:space="preserve">au ne pirmus metus </w:t>
      </w:r>
      <w:r w:rsidR="00AE72A6" w:rsidRPr="001F45E9">
        <w:rPr>
          <w:rFonts w:ascii="Calibri" w:hAnsi="Calibri" w:cs="Calibri"/>
        </w:rPr>
        <w:t>entuziastingai</w:t>
      </w:r>
      <w:r w:rsidRPr="001F45E9">
        <w:rPr>
          <w:rFonts w:ascii="Calibri" w:hAnsi="Calibri" w:cs="Calibri"/>
        </w:rPr>
        <w:t xml:space="preserve"> prisijungiu prie „</w:t>
      </w:r>
      <w:r w:rsidR="009E7B50" w:rsidRPr="001F45E9">
        <w:rPr>
          <w:rFonts w:ascii="Calibri" w:hAnsi="Calibri" w:cs="Calibri"/>
        </w:rPr>
        <w:t xml:space="preserve">Lietuvos </w:t>
      </w:r>
      <w:proofErr w:type="spellStart"/>
      <w:r w:rsidRPr="001F45E9">
        <w:rPr>
          <w:rFonts w:ascii="Calibri" w:hAnsi="Calibri" w:cs="Calibri"/>
        </w:rPr>
        <w:t>Maximalistų</w:t>
      </w:r>
      <w:proofErr w:type="spellEnd"/>
      <w:r w:rsidRPr="001F45E9">
        <w:rPr>
          <w:rFonts w:ascii="Calibri" w:hAnsi="Calibri" w:cs="Calibri"/>
        </w:rPr>
        <w:t>“ komisijos, skiriant stipendijas gabiems ir pasišventusiems jaunuoliams. Šiemet atkreipiau dėmesį, kad daugiau konkurso dalyvių savo pasiekimus grindė laimėtomis prizinėmis vietomis tarptautiniuose konkursuose –</w:t>
      </w:r>
      <w:r w:rsidR="00FC4B8F" w:rsidRPr="001F45E9">
        <w:rPr>
          <w:rFonts w:ascii="Calibri" w:hAnsi="Calibri" w:cs="Calibri"/>
        </w:rPr>
        <w:t xml:space="preserve"> </w:t>
      </w:r>
      <w:r w:rsidRPr="001F45E9">
        <w:rPr>
          <w:rFonts w:ascii="Calibri" w:hAnsi="Calibri" w:cs="Calibri"/>
        </w:rPr>
        <w:t xml:space="preserve">tai nemenkas psichologinis išbandymas, rodantis drąsą, ryžtą tobulėti ir vertas paskatinimo. </w:t>
      </w:r>
    </w:p>
    <w:p w14:paraId="1ED6FA7D" w14:textId="091075B4" w:rsidR="00220E3A" w:rsidRPr="001F45E9" w:rsidRDefault="00AC3B76" w:rsidP="00F527DB">
      <w:pPr>
        <w:jc w:val="both"/>
        <w:rPr>
          <w:rFonts w:ascii="Calibri" w:hAnsi="Calibri" w:cs="Calibri"/>
        </w:rPr>
      </w:pPr>
      <w:r w:rsidRPr="001F45E9">
        <w:rPr>
          <w:rFonts w:ascii="Calibri" w:hAnsi="Calibri" w:cs="Calibri"/>
        </w:rPr>
        <w:lastRenderedPageBreak/>
        <w:t xml:space="preserve">Be to, </w:t>
      </w:r>
      <w:r w:rsidR="00AE72A6" w:rsidRPr="001F45E9">
        <w:rPr>
          <w:rFonts w:ascii="Calibri" w:hAnsi="Calibri" w:cs="Calibri"/>
        </w:rPr>
        <w:t xml:space="preserve">šiemet pasimatė, kad </w:t>
      </w:r>
      <w:r w:rsidR="00220E3A" w:rsidRPr="001F45E9">
        <w:rPr>
          <w:rFonts w:ascii="Calibri" w:hAnsi="Calibri" w:cs="Calibri"/>
        </w:rPr>
        <w:t xml:space="preserve">nemaža dalis jaunuolių labai rimtai gilinasi į muziką, atsispirdami masinės kultūros įtakai. Tai džiugina ir ramina, kad šioje kultūros srityje auga nauja profesionalų karta“, – kalba </w:t>
      </w:r>
      <w:r w:rsidRPr="001F45E9">
        <w:rPr>
          <w:rFonts w:ascii="Calibri" w:hAnsi="Calibri" w:cs="Calibri"/>
        </w:rPr>
        <w:t xml:space="preserve">J. </w:t>
      </w:r>
      <w:proofErr w:type="spellStart"/>
      <w:r w:rsidRPr="001F45E9">
        <w:rPr>
          <w:rFonts w:ascii="Calibri" w:hAnsi="Calibri" w:cs="Calibri"/>
        </w:rPr>
        <w:t>Skiotytė</w:t>
      </w:r>
      <w:proofErr w:type="spellEnd"/>
      <w:r w:rsidRPr="001F45E9">
        <w:rPr>
          <w:rFonts w:ascii="Calibri" w:hAnsi="Calibri" w:cs="Calibri"/>
        </w:rPr>
        <w:t>-Norvaišienė</w:t>
      </w:r>
      <w:r w:rsidR="00700AD1">
        <w:rPr>
          <w:rFonts w:ascii="Calibri" w:hAnsi="Calibri" w:cs="Calibri"/>
        </w:rPr>
        <w:t>.</w:t>
      </w:r>
    </w:p>
    <w:p w14:paraId="26E3F9F0" w14:textId="771AC59E" w:rsidR="00220E3A" w:rsidRPr="001F45E9" w:rsidRDefault="00220E3A" w:rsidP="00F527DB">
      <w:pPr>
        <w:jc w:val="both"/>
        <w:rPr>
          <w:rFonts w:ascii="Calibri" w:hAnsi="Calibri" w:cs="Calibri"/>
          <w:b/>
          <w:bCs/>
        </w:rPr>
      </w:pPr>
      <w:r w:rsidRPr="001F45E9">
        <w:rPr>
          <w:rFonts w:ascii="Calibri" w:hAnsi="Calibri" w:cs="Calibri"/>
          <w:b/>
          <w:bCs/>
        </w:rPr>
        <w:t>Moksleiviai domisi technologijomis ir inžinerija</w:t>
      </w:r>
    </w:p>
    <w:p w14:paraId="145B29DB" w14:textId="1014C1CD" w:rsidR="00220E3A" w:rsidRPr="001F45E9" w:rsidRDefault="00220E3A" w:rsidP="00F527DB">
      <w:pPr>
        <w:jc w:val="both"/>
        <w:rPr>
          <w:rFonts w:ascii="Calibri" w:hAnsi="Calibri" w:cs="Calibri"/>
        </w:rPr>
      </w:pPr>
      <w:r w:rsidRPr="001F45E9">
        <w:rPr>
          <w:rFonts w:ascii="Calibri" w:hAnsi="Calibri" w:cs="Calibri"/>
        </w:rPr>
        <w:t xml:space="preserve">Mokslo srityje paraiškas vertinusi VILNIUS TECH universiteto docentė ir Strateginės partnerystės centro direktorė </w:t>
      </w:r>
      <w:proofErr w:type="spellStart"/>
      <w:r w:rsidRPr="001F45E9">
        <w:rPr>
          <w:rFonts w:ascii="Calibri" w:hAnsi="Calibri" w:cs="Calibri"/>
        </w:rPr>
        <w:t>Milena</w:t>
      </w:r>
      <w:proofErr w:type="spellEnd"/>
      <w:r w:rsidRPr="001F45E9">
        <w:rPr>
          <w:rFonts w:ascii="Calibri" w:hAnsi="Calibri" w:cs="Calibri"/>
        </w:rPr>
        <w:t xml:space="preserve"> Seržantė atkreipia dėmesį, kad </w:t>
      </w:r>
      <w:r w:rsidRPr="001F45E9">
        <w:rPr>
          <w:rFonts w:ascii="Calibri" w:hAnsi="Calibri" w:cs="Calibri"/>
          <w:color w:val="000000"/>
          <w:lang w:eastAsia="en-GB"/>
        </w:rPr>
        <w:t>jaunoji karta tampa vis drąsesnė mokslo srityje – jų pasiekimai nacionaliniuose ir tarptautiniuose konkursuose kasmet</w:t>
      </w:r>
      <w:r w:rsidR="00AC3B76" w:rsidRPr="001F45E9">
        <w:rPr>
          <w:rFonts w:ascii="Calibri" w:hAnsi="Calibri" w:cs="Calibri"/>
          <w:color w:val="000000"/>
          <w:lang w:eastAsia="en-GB"/>
        </w:rPr>
        <w:t xml:space="preserve"> vis</w:t>
      </w:r>
      <w:r w:rsidRPr="001F45E9">
        <w:rPr>
          <w:rFonts w:ascii="Calibri" w:hAnsi="Calibri" w:cs="Calibri"/>
          <w:color w:val="000000"/>
          <w:lang w:eastAsia="en-GB"/>
        </w:rPr>
        <w:t xml:space="preserve"> įspūdingesni. </w:t>
      </w:r>
    </w:p>
    <w:p w14:paraId="1AEE9B4D" w14:textId="61CF4AA5" w:rsidR="00220E3A" w:rsidRPr="001F45E9" w:rsidRDefault="00220E3A" w:rsidP="00F527DB">
      <w:pPr>
        <w:jc w:val="both"/>
        <w:rPr>
          <w:rFonts w:ascii="Calibri" w:hAnsi="Calibri" w:cs="Calibri"/>
          <w:color w:val="000000"/>
          <w:lang w:eastAsia="en-GB"/>
        </w:rPr>
      </w:pPr>
      <w:r w:rsidRPr="001F45E9">
        <w:rPr>
          <w:rFonts w:ascii="Calibri" w:hAnsi="Calibri" w:cs="Calibri"/>
          <w:color w:val="000000"/>
          <w:lang w:eastAsia="en-GB"/>
        </w:rPr>
        <w:t>„Šiemet ypač išsiskyrė tiksliųjų ir gamtos mokslų sričių stiprėjimas – matematikos, fizikos, biologijos, chemijos bei astronomijos olimpiadose matome itin aukštą lygį. Man, kaip VILNIUS TECH universiteto atstovei, itin džiugu, kad tarp šių talentų vis dažniau atsiranda ir tų, kurie domisi technologijomis, inžineriniais sprendimais, taikomaisiais projektais. Dirbdama su verslo partneriais kasdien matau, kad būtent šios žinios tampa ateities pagrindu – jos jungia mokslą, inovacijas ir realų poveikį visuomenei“, – teigia M. Seržantė.</w:t>
      </w:r>
    </w:p>
    <w:p w14:paraId="7E3F8F44" w14:textId="1A64A488" w:rsidR="00220E3A" w:rsidRPr="001F45E9" w:rsidRDefault="00220E3A" w:rsidP="00F527DB">
      <w:pPr>
        <w:jc w:val="both"/>
        <w:rPr>
          <w:rFonts w:ascii="Calibri" w:hAnsi="Calibri" w:cs="Calibri"/>
          <w:lang w:eastAsia="en-GB"/>
        </w:rPr>
      </w:pPr>
      <w:r w:rsidRPr="001F45E9">
        <w:rPr>
          <w:rFonts w:ascii="Calibri" w:hAnsi="Calibri" w:cs="Calibri"/>
        </w:rPr>
        <w:t>Per 23</w:t>
      </w:r>
      <w:r w:rsidR="00442D40" w:rsidRPr="001F45E9">
        <w:rPr>
          <w:rFonts w:ascii="Calibri" w:hAnsi="Calibri" w:cs="Calibri"/>
        </w:rPr>
        <w:t>-ejus</w:t>
      </w:r>
      <w:r w:rsidRPr="001F45E9">
        <w:rPr>
          <w:rFonts w:ascii="Calibri" w:hAnsi="Calibri" w:cs="Calibri"/>
        </w:rPr>
        <w:t xml:space="preserve"> konkurso gyvavimo metus „Lietuvos </w:t>
      </w:r>
      <w:proofErr w:type="spellStart"/>
      <w:r w:rsidRPr="001F45E9">
        <w:rPr>
          <w:rFonts w:ascii="Calibri" w:hAnsi="Calibri" w:cs="Calibri"/>
        </w:rPr>
        <w:t>Maximalistais</w:t>
      </w:r>
      <w:proofErr w:type="spellEnd"/>
      <w:r w:rsidRPr="001F45E9">
        <w:rPr>
          <w:rFonts w:ascii="Calibri" w:hAnsi="Calibri" w:cs="Calibri"/>
        </w:rPr>
        <w:t xml:space="preserve">“  tapo daugiau nei tūkstantis moksleivių, kurių stipendijoms „Maxima“ </w:t>
      </w:r>
      <w:r w:rsidRPr="001F45E9">
        <w:rPr>
          <w:rFonts w:ascii="Calibri" w:hAnsi="Calibri" w:cs="Calibri"/>
          <w:lang w:eastAsia="en-GB"/>
        </w:rPr>
        <w:t xml:space="preserve">skyrė beveik 1 mln. eurų. </w:t>
      </w:r>
    </w:p>
    <w:p w14:paraId="2030B8B9" w14:textId="77777777" w:rsidR="00220E3A" w:rsidRPr="001F45E9" w:rsidRDefault="00220E3A" w:rsidP="00F527DB">
      <w:pPr>
        <w:jc w:val="both"/>
        <w:rPr>
          <w:rFonts w:ascii="Calibri" w:hAnsi="Calibri" w:cs="Calibri"/>
        </w:rPr>
      </w:pPr>
    </w:p>
    <w:p w14:paraId="5A06EB35" w14:textId="77777777" w:rsidR="0009219B" w:rsidRPr="001F45E9" w:rsidRDefault="0009219B" w:rsidP="00F527DB">
      <w:pPr>
        <w:jc w:val="both"/>
        <w:rPr>
          <w:rFonts w:ascii="Calibri" w:hAnsi="Calibri" w:cs="Calibri"/>
          <w:b/>
          <w:bCs/>
          <w:sz w:val="18"/>
          <w:szCs w:val="18"/>
        </w:rPr>
      </w:pPr>
      <w:r w:rsidRPr="001F45E9">
        <w:rPr>
          <w:rFonts w:ascii="Calibri" w:hAnsi="Calibri" w:cs="Calibri"/>
          <w:b/>
          <w:bCs/>
          <w:i/>
          <w:iCs/>
          <w:sz w:val="18"/>
          <w:szCs w:val="18"/>
        </w:rPr>
        <w:t>Apie prekybos tinklą „Maxima“</w:t>
      </w:r>
    </w:p>
    <w:p w14:paraId="567A406C" w14:textId="382A25BF" w:rsidR="0009219B" w:rsidRPr="001F45E9" w:rsidRDefault="0009219B" w:rsidP="00F527DB">
      <w:pPr>
        <w:jc w:val="both"/>
        <w:rPr>
          <w:rFonts w:ascii="Calibri" w:hAnsi="Calibri" w:cs="Calibri"/>
          <w:i/>
          <w:iCs/>
          <w:sz w:val="18"/>
          <w:szCs w:val="18"/>
        </w:rPr>
      </w:pPr>
      <w:r w:rsidRPr="001F45E9">
        <w:rPr>
          <w:rFonts w:ascii="Calibri" w:hAnsi="Calibri" w:cs="Calibri"/>
          <w:i/>
          <w:iCs/>
          <w:sz w:val="18"/>
          <w:szCs w:val="18"/>
        </w:rPr>
        <w:t xml:space="preserve">Tradicinės lietuviško prekybos tinklo „Maxima“ stiprybės – mažos kainos ir kruopščiai atrinktas </w:t>
      </w:r>
      <w:r w:rsidR="001F4E1B" w:rsidRPr="001F45E9">
        <w:rPr>
          <w:rFonts w:ascii="Calibri" w:hAnsi="Calibri" w:cs="Calibri"/>
          <w:i/>
          <w:iCs/>
          <w:sz w:val="18"/>
          <w:szCs w:val="18"/>
        </w:rPr>
        <w:t>asortimentas</w:t>
      </w:r>
      <w:r w:rsidRPr="001F45E9">
        <w:rPr>
          <w:rFonts w:ascii="Calibri" w:hAnsi="Calibri" w:cs="Calibri"/>
          <w:i/>
          <w:iCs/>
          <w:sz w:val="18"/>
          <w:szCs w:val="18"/>
        </w:rPr>
        <w:t>. Tinklą valdanti bendrovė „Maxima LT“ yra didžiausia lietuviško kapitalo įmonė, viena didžiausių mokesčių mokėtojų bei didžiausia darbo vietų kūrėja šalyje. Šiuo metu Lietuvoje veikia arti pustrečio šimto „Maxim</w:t>
      </w:r>
      <w:r w:rsidR="009A6487" w:rsidRPr="001F45E9">
        <w:rPr>
          <w:rFonts w:ascii="Calibri" w:hAnsi="Calibri" w:cs="Calibri"/>
          <w:i/>
          <w:iCs/>
          <w:sz w:val="18"/>
          <w:szCs w:val="18"/>
        </w:rPr>
        <w:t>os</w:t>
      </w:r>
      <w:r w:rsidRPr="001F45E9">
        <w:rPr>
          <w:rFonts w:ascii="Calibri" w:hAnsi="Calibri" w:cs="Calibri"/>
          <w:i/>
          <w:iCs/>
          <w:sz w:val="18"/>
          <w:szCs w:val="18"/>
        </w:rPr>
        <w:t>“ parduotuvių, kuriose dirba apie 11 tūkst. darbuotojų ir kasdien apsilanko daugiau nei 400 tūkst. klientų. </w:t>
      </w:r>
    </w:p>
    <w:p w14:paraId="2B0645DA" w14:textId="77777777" w:rsidR="0009219B" w:rsidRPr="001F45E9" w:rsidRDefault="0009219B" w:rsidP="00F527DB">
      <w:pPr>
        <w:jc w:val="both"/>
        <w:rPr>
          <w:rFonts w:ascii="Calibri" w:hAnsi="Calibri" w:cs="Calibri"/>
          <w:b/>
          <w:bCs/>
          <w:sz w:val="18"/>
          <w:szCs w:val="18"/>
        </w:rPr>
      </w:pPr>
      <w:r w:rsidRPr="001F45E9">
        <w:rPr>
          <w:rFonts w:ascii="Calibri" w:hAnsi="Calibri" w:cs="Calibri"/>
          <w:b/>
          <w:bCs/>
          <w:sz w:val="18"/>
          <w:szCs w:val="18"/>
        </w:rPr>
        <w:t>Daugiau informacijos:</w:t>
      </w:r>
    </w:p>
    <w:p w14:paraId="2AB29523" w14:textId="6A6669C0" w:rsidR="0009219B" w:rsidRPr="001F45E9" w:rsidRDefault="0009219B" w:rsidP="00F527DB">
      <w:pPr>
        <w:jc w:val="both"/>
        <w:rPr>
          <w:rFonts w:ascii="Calibri" w:hAnsi="Calibri" w:cs="Calibri"/>
          <w:sz w:val="18"/>
          <w:szCs w:val="18"/>
          <w:u w:val="single"/>
        </w:rPr>
      </w:pPr>
      <w:r w:rsidRPr="001F45E9">
        <w:rPr>
          <w:rFonts w:ascii="Calibri" w:hAnsi="Calibri" w:cs="Calibri"/>
          <w:sz w:val="18"/>
          <w:szCs w:val="18"/>
        </w:rPr>
        <w:t>El. paštas</w:t>
      </w:r>
      <w:r w:rsidRPr="001F45E9">
        <w:rPr>
          <w:rFonts w:ascii="Calibri" w:hAnsi="Calibri" w:cs="Calibri"/>
          <w:sz w:val="18"/>
          <w:szCs w:val="18"/>
          <w:u w:val="single"/>
        </w:rPr>
        <w:t xml:space="preserve"> </w:t>
      </w:r>
      <w:hyperlink r:id="rId10" w:history="1">
        <w:r w:rsidRPr="001F45E9">
          <w:rPr>
            <w:rStyle w:val="Hyperlink"/>
            <w:rFonts w:ascii="Calibri" w:hAnsi="Calibri" w:cs="Calibri"/>
            <w:sz w:val="18"/>
            <w:szCs w:val="18"/>
          </w:rPr>
          <w:t>komunikacija@maxima.lt</w:t>
        </w:r>
      </w:hyperlink>
      <w:r w:rsidRPr="001F45E9">
        <w:rPr>
          <w:rFonts w:ascii="Calibri" w:hAnsi="Calibri" w:cs="Calibri"/>
          <w:sz w:val="18"/>
          <w:szCs w:val="18"/>
          <w:u w:val="single"/>
        </w:rPr>
        <w:t xml:space="preserve"> </w:t>
      </w:r>
    </w:p>
    <w:p w14:paraId="4FD30A84" w14:textId="77777777" w:rsidR="0009219B" w:rsidRPr="001F45E9" w:rsidRDefault="0009219B" w:rsidP="00F527DB">
      <w:pPr>
        <w:jc w:val="both"/>
        <w:rPr>
          <w:rFonts w:ascii="Calibri" w:hAnsi="Calibri" w:cs="Calibri"/>
          <w:sz w:val="18"/>
          <w:szCs w:val="18"/>
        </w:rPr>
      </w:pPr>
    </w:p>
    <w:sectPr w:rsidR="0009219B" w:rsidRPr="001F45E9">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B8387" w14:textId="77777777" w:rsidR="00280B3D" w:rsidRDefault="00280B3D" w:rsidP="0009219B">
      <w:pPr>
        <w:spacing w:after="0" w:line="240" w:lineRule="auto"/>
      </w:pPr>
      <w:r>
        <w:separator/>
      </w:r>
    </w:p>
  </w:endnote>
  <w:endnote w:type="continuationSeparator" w:id="0">
    <w:p w14:paraId="5A556D4B" w14:textId="77777777" w:rsidR="00280B3D" w:rsidRDefault="00280B3D" w:rsidP="00092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A5BFD" w14:textId="77777777" w:rsidR="00280B3D" w:rsidRDefault="00280B3D" w:rsidP="0009219B">
      <w:pPr>
        <w:spacing w:after="0" w:line="240" w:lineRule="auto"/>
      </w:pPr>
      <w:r>
        <w:separator/>
      </w:r>
    </w:p>
  </w:footnote>
  <w:footnote w:type="continuationSeparator" w:id="0">
    <w:p w14:paraId="10E2C686" w14:textId="77777777" w:rsidR="00280B3D" w:rsidRDefault="00280B3D" w:rsidP="00092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86B57" w14:textId="11BC1081" w:rsidR="0009219B" w:rsidRDefault="0009219B">
    <w:pPr>
      <w:pStyle w:val="Header"/>
    </w:pPr>
    <w:r>
      <w:rPr>
        <w:noProof/>
      </w:rPr>
      <w:drawing>
        <wp:inline distT="0" distB="0" distL="0" distR="0" wp14:anchorId="00DA667A" wp14:editId="7C6B4D28">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62C89"/>
    <w:multiLevelType w:val="hybridMultilevel"/>
    <w:tmpl w:val="7B968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87236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19B"/>
    <w:rsid w:val="000032D9"/>
    <w:rsid w:val="00022C67"/>
    <w:rsid w:val="00044F36"/>
    <w:rsid w:val="000648C1"/>
    <w:rsid w:val="0009219B"/>
    <w:rsid w:val="000B4CEE"/>
    <w:rsid w:val="000C60DD"/>
    <w:rsid w:val="00102C12"/>
    <w:rsid w:val="00112F70"/>
    <w:rsid w:val="00144E19"/>
    <w:rsid w:val="00147A07"/>
    <w:rsid w:val="00160B71"/>
    <w:rsid w:val="001C6533"/>
    <w:rsid w:val="001F45E9"/>
    <w:rsid w:val="001F4E1B"/>
    <w:rsid w:val="00220E3A"/>
    <w:rsid w:val="002242E7"/>
    <w:rsid w:val="0024126F"/>
    <w:rsid w:val="00280B3D"/>
    <w:rsid w:val="002A3E30"/>
    <w:rsid w:val="002B37C9"/>
    <w:rsid w:val="002D6B03"/>
    <w:rsid w:val="00304048"/>
    <w:rsid w:val="003417BE"/>
    <w:rsid w:val="003452CF"/>
    <w:rsid w:val="003630D3"/>
    <w:rsid w:val="003832B2"/>
    <w:rsid w:val="003A0F58"/>
    <w:rsid w:val="003E66ED"/>
    <w:rsid w:val="003F19B6"/>
    <w:rsid w:val="0042230E"/>
    <w:rsid w:val="00442D40"/>
    <w:rsid w:val="00475FED"/>
    <w:rsid w:val="00482103"/>
    <w:rsid w:val="00482A6C"/>
    <w:rsid w:val="004D3347"/>
    <w:rsid w:val="004D47B6"/>
    <w:rsid w:val="00523F9E"/>
    <w:rsid w:val="00533811"/>
    <w:rsid w:val="00534792"/>
    <w:rsid w:val="00565B9F"/>
    <w:rsid w:val="005B1FD0"/>
    <w:rsid w:val="005B4DE1"/>
    <w:rsid w:val="005B4E51"/>
    <w:rsid w:val="00633E85"/>
    <w:rsid w:val="006408D9"/>
    <w:rsid w:val="00653D4E"/>
    <w:rsid w:val="0068320F"/>
    <w:rsid w:val="006A2AD4"/>
    <w:rsid w:val="006D45F1"/>
    <w:rsid w:val="00700AD1"/>
    <w:rsid w:val="00705A13"/>
    <w:rsid w:val="007214A0"/>
    <w:rsid w:val="007A74C2"/>
    <w:rsid w:val="007E35B4"/>
    <w:rsid w:val="007E566B"/>
    <w:rsid w:val="00814915"/>
    <w:rsid w:val="00815424"/>
    <w:rsid w:val="0081661B"/>
    <w:rsid w:val="00817EDA"/>
    <w:rsid w:val="00820A95"/>
    <w:rsid w:val="00826FE4"/>
    <w:rsid w:val="0084117D"/>
    <w:rsid w:val="00855583"/>
    <w:rsid w:val="0089335A"/>
    <w:rsid w:val="008A33AB"/>
    <w:rsid w:val="008B7659"/>
    <w:rsid w:val="008C3278"/>
    <w:rsid w:val="008C5880"/>
    <w:rsid w:val="00907F73"/>
    <w:rsid w:val="009352C2"/>
    <w:rsid w:val="00962789"/>
    <w:rsid w:val="00964DCC"/>
    <w:rsid w:val="009740A2"/>
    <w:rsid w:val="00981EF4"/>
    <w:rsid w:val="009A6487"/>
    <w:rsid w:val="009B2BCC"/>
    <w:rsid w:val="009E7B50"/>
    <w:rsid w:val="009F6F8F"/>
    <w:rsid w:val="00AC3B76"/>
    <w:rsid w:val="00AD0EEF"/>
    <w:rsid w:val="00AE72A6"/>
    <w:rsid w:val="00B0593A"/>
    <w:rsid w:val="00B24BAF"/>
    <w:rsid w:val="00B24D9A"/>
    <w:rsid w:val="00B55A2E"/>
    <w:rsid w:val="00B774DC"/>
    <w:rsid w:val="00B97F2E"/>
    <w:rsid w:val="00BA7165"/>
    <w:rsid w:val="00BB4E9F"/>
    <w:rsid w:val="00BC44ED"/>
    <w:rsid w:val="00BF5676"/>
    <w:rsid w:val="00C971A2"/>
    <w:rsid w:val="00CC7E8E"/>
    <w:rsid w:val="00D05C27"/>
    <w:rsid w:val="00D27DF2"/>
    <w:rsid w:val="00D949C6"/>
    <w:rsid w:val="00E26495"/>
    <w:rsid w:val="00E708BD"/>
    <w:rsid w:val="00EA3445"/>
    <w:rsid w:val="00EA6C5D"/>
    <w:rsid w:val="00EE199A"/>
    <w:rsid w:val="00F34F1E"/>
    <w:rsid w:val="00F35640"/>
    <w:rsid w:val="00F527DB"/>
    <w:rsid w:val="00F60DDA"/>
    <w:rsid w:val="00F732FE"/>
    <w:rsid w:val="00F77A01"/>
    <w:rsid w:val="00FB0DBD"/>
    <w:rsid w:val="00FB1044"/>
    <w:rsid w:val="00FC4B8F"/>
    <w:rsid w:val="00FC5E39"/>
    <w:rsid w:val="00FE7E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6B354"/>
  <w15:chartTrackingRefBased/>
  <w15:docId w15:val="{291B51CF-1493-46BD-8D65-7AA34D245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19B"/>
  </w:style>
  <w:style w:type="paragraph" w:styleId="Heading1">
    <w:name w:val="heading 1"/>
    <w:basedOn w:val="Normal"/>
    <w:next w:val="Normal"/>
    <w:link w:val="Heading1Char"/>
    <w:uiPriority w:val="9"/>
    <w:qFormat/>
    <w:rsid w:val="000921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921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921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921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921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921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21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21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21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21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21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21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21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21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21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21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21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219B"/>
    <w:rPr>
      <w:rFonts w:eastAsiaTheme="majorEastAsia" w:cstheme="majorBidi"/>
      <w:color w:val="272727" w:themeColor="text1" w:themeTint="D8"/>
    </w:rPr>
  </w:style>
  <w:style w:type="paragraph" w:styleId="Title">
    <w:name w:val="Title"/>
    <w:basedOn w:val="Normal"/>
    <w:next w:val="Normal"/>
    <w:link w:val="TitleChar"/>
    <w:uiPriority w:val="10"/>
    <w:qFormat/>
    <w:rsid w:val="000921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21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21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21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219B"/>
    <w:pPr>
      <w:spacing w:before="160"/>
      <w:jc w:val="center"/>
    </w:pPr>
    <w:rPr>
      <w:i/>
      <w:iCs/>
      <w:color w:val="404040" w:themeColor="text1" w:themeTint="BF"/>
    </w:rPr>
  </w:style>
  <w:style w:type="character" w:customStyle="1" w:styleId="QuoteChar">
    <w:name w:val="Quote Char"/>
    <w:basedOn w:val="DefaultParagraphFont"/>
    <w:link w:val="Quote"/>
    <w:uiPriority w:val="29"/>
    <w:rsid w:val="0009219B"/>
    <w:rPr>
      <w:i/>
      <w:iCs/>
      <w:color w:val="404040" w:themeColor="text1" w:themeTint="BF"/>
    </w:rPr>
  </w:style>
  <w:style w:type="paragraph" w:styleId="ListParagraph">
    <w:name w:val="List Paragraph"/>
    <w:basedOn w:val="Normal"/>
    <w:uiPriority w:val="34"/>
    <w:qFormat/>
    <w:rsid w:val="0009219B"/>
    <w:pPr>
      <w:ind w:left="720"/>
      <w:contextualSpacing/>
    </w:pPr>
  </w:style>
  <w:style w:type="character" w:styleId="IntenseEmphasis">
    <w:name w:val="Intense Emphasis"/>
    <w:basedOn w:val="DefaultParagraphFont"/>
    <w:uiPriority w:val="21"/>
    <w:qFormat/>
    <w:rsid w:val="0009219B"/>
    <w:rPr>
      <w:i/>
      <w:iCs/>
      <w:color w:val="0F4761" w:themeColor="accent1" w:themeShade="BF"/>
    </w:rPr>
  </w:style>
  <w:style w:type="paragraph" w:styleId="IntenseQuote">
    <w:name w:val="Intense Quote"/>
    <w:basedOn w:val="Normal"/>
    <w:next w:val="Normal"/>
    <w:link w:val="IntenseQuoteChar"/>
    <w:uiPriority w:val="30"/>
    <w:qFormat/>
    <w:rsid w:val="000921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9219B"/>
    <w:rPr>
      <w:i/>
      <w:iCs/>
      <w:color w:val="0F4761" w:themeColor="accent1" w:themeShade="BF"/>
    </w:rPr>
  </w:style>
  <w:style w:type="character" w:styleId="IntenseReference">
    <w:name w:val="Intense Reference"/>
    <w:basedOn w:val="DefaultParagraphFont"/>
    <w:uiPriority w:val="32"/>
    <w:qFormat/>
    <w:rsid w:val="0009219B"/>
    <w:rPr>
      <w:b/>
      <w:bCs/>
      <w:smallCaps/>
      <w:color w:val="0F4761" w:themeColor="accent1" w:themeShade="BF"/>
      <w:spacing w:val="5"/>
    </w:rPr>
  </w:style>
  <w:style w:type="paragraph" w:styleId="Header">
    <w:name w:val="header"/>
    <w:basedOn w:val="Normal"/>
    <w:link w:val="HeaderChar"/>
    <w:uiPriority w:val="99"/>
    <w:unhideWhenUsed/>
    <w:rsid w:val="0009219B"/>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219B"/>
  </w:style>
  <w:style w:type="paragraph" w:styleId="Footer">
    <w:name w:val="footer"/>
    <w:basedOn w:val="Normal"/>
    <w:link w:val="FooterChar"/>
    <w:uiPriority w:val="99"/>
    <w:unhideWhenUsed/>
    <w:rsid w:val="000921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219B"/>
  </w:style>
  <w:style w:type="character" w:styleId="Hyperlink">
    <w:name w:val="Hyperlink"/>
    <w:basedOn w:val="DefaultParagraphFont"/>
    <w:uiPriority w:val="99"/>
    <w:unhideWhenUsed/>
    <w:rsid w:val="0009219B"/>
    <w:rPr>
      <w:color w:val="467886" w:themeColor="hyperlink"/>
      <w:u w:val="single"/>
    </w:rPr>
  </w:style>
  <w:style w:type="character" w:styleId="UnresolvedMention">
    <w:name w:val="Unresolved Mention"/>
    <w:basedOn w:val="DefaultParagraphFont"/>
    <w:uiPriority w:val="99"/>
    <w:semiHidden/>
    <w:unhideWhenUsed/>
    <w:rsid w:val="0009219B"/>
    <w:rPr>
      <w:color w:val="605E5C"/>
      <w:shd w:val="clear" w:color="auto" w:fill="E1DFDD"/>
    </w:rPr>
  </w:style>
  <w:style w:type="character" w:styleId="Strong">
    <w:name w:val="Strong"/>
    <w:basedOn w:val="DefaultParagraphFont"/>
    <w:uiPriority w:val="22"/>
    <w:qFormat/>
    <w:rsid w:val="00B0593A"/>
    <w:rPr>
      <w:b/>
      <w:bCs/>
    </w:rPr>
  </w:style>
  <w:style w:type="paragraph" w:styleId="NormalWeb">
    <w:name w:val="Normal (Web)"/>
    <w:basedOn w:val="Normal"/>
    <w:uiPriority w:val="99"/>
    <w:unhideWhenUsed/>
    <w:rsid w:val="00B0593A"/>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Revision">
    <w:name w:val="Revision"/>
    <w:hidden/>
    <w:uiPriority w:val="99"/>
    <w:semiHidden/>
    <w:rsid w:val="00475FED"/>
    <w:pPr>
      <w:spacing w:after="0" w:line="240" w:lineRule="auto"/>
    </w:pPr>
  </w:style>
  <w:style w:type="character" w:styleId="CommentReference">
    <w:name w:val="annotation reference"/>
    <w:basedOn w:val="DefaultParagraphFont"/>
    <w:uiPriority w:val="99"/>
    <w:semiHidden/>
    <w:unhideWhenUsed/>
    <w:rsid w:val="00475FED"/>
    <w:rPr>
      <w:sz w:val="16"/>
      <w:szCs w:val="16"/>
    </w:rPr>
  </w:style>
  <w:style w:type="paragraph" w:styleId="CommentText">
    <w:name w:val="annotation text"/>
    <w:basedOn w:val="Normal"/>
    <w:link w:val="CommentTextChar"/>
    <w:uiPriority w:val="99"/>
    <w:unhideWhenUsed/>
    <w:rsid w:val="00475FED"/>
    <w:pPr>
      <w:spacing w:line="240" w:lineRule="auto"/>
    </w:pPr>
    <w:rPr>
      <w:sz w:val="20"/>
      <w:szCs w:val="20"/>
    </w:rPr>
  </w:style>
  <w:style w:type="character" w:customStyle="1" w:styleId="CommentTextChar">
    <w:name w:val="Comment Text Char"/>
    <w:basedOn w:val="DefaultParagraphFont"/>
    <w:link w:val="CommentText"/>
    <w:uiPriority w:val="99"/>
    <w:rsid w:val="00475FED"/>
    <w:rPr>
      <w:sz w:val="20"/>
      <w:szCs w:val="20"/>
    </w:rPr>
  </w:style>
  <w:style w:type="paragraph" w:styleId="CommentSubject">
    <w:name w:val="annotation subject"/>
    <w:basedOn w:val="CommentText"/>
    <w:next w:val="CommentText"/>
    <w:link w:val="CommentSubjectChar"/>
    <w:uiPriority w:val="99"/>
    <w:semiHidden/>
    <w:unhideWhenUsed/>
    <w:rsid w:val="00475FED"/>
    <w:rPr>
      <w:b/>
      <w:bCs/>
    </w:rPr>
  </w:style>
  <w:style w:type="character" w:customStyle="1" w:styleId="CommentSubjectChar">
    <w:name w:val="Comment Subject Char"/>
    <w:basedOn w:val="CommentTextChar"/>
    <w:link w:val="CommentSubject"/>
    <w:uiPriority w:val="99"/>
    <w:semiHidden/>
    <w:rsid w:val="00475F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29AB90BF3112F4F83F4B7EA629871AB" ma:contentTypeVersion="16" ma:contentTypeDescription="Kurkite naują dokumentą." ma:contentTypeScope="" ma:versionID="8a160d5df8e81afd351987451b085550">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9d1fafb72e2a590b6159d87b59340169"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4417D70E-CB49-4E79-9C87-1C03149B7BB6}">
  <ds:schemaRefs>
    <ds:schemaRef ds:uri="http://schemas.microsoft.com/sharepoint/v3/contenttype/forms"/>
  </ds:schemaRefs>
</ds:datastoreItem>
</file>

<file path=customXml/itemProps2.xml><?xml version="1.0" encoding="utf-8"?>
<ds:datastoreItem xmlns:ds="http://schemas.openxmlformats.org/officeDocument/2006/customXml" ds:itemID="{DD56CBC9-BA34-48DE-A70C-DE12E94918BD}"/>
</file>

<file path=customXml/itemProps3.xml><?xml version="1.0" encoding="utf-8"?>
<ds:datastoreItem xmlns:ds="http://schemas.openxmlformats.org/officeDocument/2006/customXml" ds:itemID="{FB405231-9CCB-4677-B199-DDC6A93BAA9D}">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3418</Words>
  <Characters>1949</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Paulina Urbelyte</cp:lastModifiedBy>
  <cp:revision>14</cp:revision>
  <dcterms:created xsi:type="dcterms:W3CDTF">2025-10-09T11:22:00Z</dcterms:created>
  <dcterms:modified xsi:type="dcterms:W3CDTF">2025-10-10T09:37:00Z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