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9138C" w14:textId="77777777" w:rsidR="00C0284B" w:rsidRPr="00E704CE" w:rsidRDefault="00C0284B" w:rsidP="00C0284B">
      <w:pPr>
        <w:pStyle w:val="NormalWeb"/>
        <w:spacing w:before="0" w:beforeAutospacing="0" w:after="0" w:afterAutospacing="0"/>
        <w:rPr>
          <w:rFonts w:ascii="Times" w:hAnsi="Times"/>
          <w:color w:val="000000"/>
          <w:sz w:val="20"/>
          <w:szCs w:val="20"/>
        </w:rPr>
      </w:pPr>
      <w:r w:rsidRPr="00E704CE">
        <w:rPr>
          <w:rFonts w:ascii="Times" w:hAnsi="Times"/>
          <w:color w:val="000000"/>
          <w:sz w:val="20"/>
          <w:szCs w:val="20"/>
        </w:rPr>
        <w:t>Pranešimas žiniasklaidai</w:t>
      </w:r>
    </w:p>
    <w:p w14:paraId="60A6A5F2" w14:textId="4E159756" w:rsidR="00C0284B" w:rsidRDefault="00C0284B" w:rsidP="00C0284B">
      <w:pPr>
        <w:pStyle w:val="NormalWeb"/>
        <w:spacing w:before="0" w:beforeAutospacing="0" w:after="0" w:afterAutospacing="0"/>
        <w:rPr>
          <w:rFonts w:ascii="Times" w:hAnsi="Times"/>
          <w:color w:val="000000"/>
          <w:sz w:val="20"/>
          <w:szCs w:val="20"/>
        </w:rPr>
      </w:pPr>
      <w:r w:rsidRPr="00E704CE">
        <w:rPr>
          <w:rFonts w:ascii="Times" w:hAnsi="Times"/>
          <w:color w:val="000000"/>
          <w:sz w:val="20"/>
          <w:szCs w:val="20"/>
        </w:rPr>
        <w:t xml:space="preserve">2025 m. </w:t>
      </w:r>
      <w:r>
        <w:rPr>
          <w:rFonts w:ascii="Times" w:hAnsi="Times"/>
          <w:color w:val="000000"/>
          <w:sz w:val="20"/>
          <w:szCs w:val="20"/>
        </w:rPr>
        <w:t>spalio</w:t>
      </w:r>
      <w:r w:rsidRPr="00E704CE">
        <w:rPr>
          <w:rFonts w:ascii="Times" w:hAnsi="Times"/>
          <w:color w:val="000000"/>
          <w:sz w:val="20"/>
          <w:szCs w:val="20"/>
        </w:rPr>
        <w:t xml:space="preserve"> </w:t>
      </w:r>
      <w:r w:rsidR="00981B9D">
        <w:rPr>
          <w:rFonts w:ascii="Times" w:hAnsi="Times"/>
          <w:color w:val="000000"/>
          <w:sz w:val="20"/>
          <w:szCs w:val="20"/>
          <w:lang w:val="en-US"/>
        </w:rPr>
        <w:t>16</w:t>
      </w:r>
      <w:r>
        <w:rPr>
          <w:rFonts w:ascii="Times" w:hAnsi="Times"/>
          <w:color w:val="000000"/>
          <w:sz w:val="20"/>
          <w:szCs w:val="20"/>
        </w:rPr>
        <w:t xml:space="preserve"> </w:t>
      </w:r>
      <w:r w:rsidRPr="00E704CE">
        <w:rPr>
          <w:rFonts w:ascii="Times" w:hAnsi="Times"/>
          <w:color w:val="000000"/>
          <w:sz w:val="20"/>
          <w:szCs w:val="20"/>
        </w:rPr>
        <w:t>d.</w:t>
      </w:r>
    </w:p>
    <w:p w14:paraId="5863600C" w14:textId="77777777" w:rsidR="00C0284B" w:rsidRPr="00C0284B" w:rsidRDefault="00C0284B" w:rsidP="00C0284B">
      <w:pPr>
        <w:pStyle w:val="NormalWeb"/>
        <w:spacing w:before="0" w:beforeAutospacing="0" w:after="0" w:afterAutospacing="0"/>
        <w:rPr>
          <w:rFonts w:ascii="Times" w:hAnsi="Times"/>
          <w:color w:val="000000"/>
          <w:sz w:val="20"/>
          <w:szCs w:val="20"/>
        </w:rPr>
      </w:pPr>
    </w:p>
    <w:p w14:paraId="70FFC457" w14:textId="60D16EE2" w:rsidR="00031999" w:rsidRPr="00C0284B" w:rsidRDefault="0065059F" w:rsidP="00C0284B">
      <w:pPr>
        <w:jc w:val="both"/>
        <w:rPr>
          <w:rFonts w:ascii="Times New Roman" w:hAnsi="Times New Roman" w:cs="Times New Roman"/>
          <w:b/>
          <w:bCs/>
          <w:sz w:val="28"/>
          <w:szCs w:val="28"/>
        </w:rPr>
      </w:pPr>
      <w:r>
        <w:rPr>
          <w:rFonts w:ascii="Times New Roman" w:hAnsi="Times New Roman" w:cs="Times New Roman"/>
          <w:b/>
          <w:bCs/>
          <w:sz w:val="28"/>
          <w:szCs w:val="28"/>
        </w:rPr>
        <w:t>M</w:t>
      </w:r>
      <w:r w:rsidR="00031999" w:rsidRPr="00C0284B">
        <w:rPr>
          <w:rFonts w:ascii="Times New Roman" w:hAnsi="Times New Roman" w:cs="Times New Roman"/>
          <w:b/>
          <w:bCs/>
          <w:sz w:val="28"/>
          <w:szCs w:val="28"/>
        </w:rPr>
        <w:t>itybos svarba onkologi</w:t>
      </w:r>
      <w:r w:rsidR="00C0284B" w:rsidRPr="00C0284B">
        <w:rPr>
          <w:rFonts w:ascii="Times New Roman" w:hAnsi="Times New Roman" w:cs="Times New Roman"/>
          <w:b/>
          <w:bCs/>
          <w:sz w:val="28"/>
          <w:szCs w:val="28"/>
        </w:rPr>
        <w:t>niam</w:t>
      </w:r>
      <w:r w:rsidR="00031999" w:rsidRPr="00C0284B">
        <w:rPr>
          <w:rFonts w:ascii="Times New Roman" w:hAnsi="Times New Roman" w:cs="Times New Roman"/>
          <w:b/>
          <w:bCs/>
          <w:sz w:val="28"/>
          <w:szCs w:val="28"/>
        </w:rPr>
        <w:t xml:space="preserve"> pacientui: nuo fizinės stiprybės iki psichologinės pusiausvyros </w:t>
      </w:r>
    </w:p>
    <w:p w14:paraId="1F1C302C" w14:textId="5C8F189C" w:rsidR="00031999" w:rsidRPr="00C0284B" w:rsidRDefault="00031999" w:rsidP="00C0284B">
      <w:pPr>
        <w:jc w:val="both"/>
        <w:rPr>
          <w:rFonts w:ascii="Times New Roman" w:hAnsi="Times New Roman" w:cs="Times New Roman"/>
          <w:b/>
          <w:bCs/>
        </w:rPr>
      </w:pPr>
      <w:r w:rsidRPr="00C0284B">
        <w:rPr>
          <w:rFonts w:ascii="Times New Roman" w:hAnsi="Times New Roman" w:cs="Times New Roman"/>
          <w:b/>
          <w:bCs/>
        </w:rPr>
        <w:t xml:space="preserve">Sergantieji onkologinėmis ligomis dažnai susiduria su iš pažiūros paprastu, bet kasdienybę stipriai trikdančiu sunkumu – apetito praradimu. Pykinimas, skonio pokyčiai, skausmas ar gydymo šalutiniai poveikiai tampa kliūtimi ne tik valgyti, bet ir išlaikyti organizmą pasiruošusį kovai su liga. Dėl nepakankamos mitybos atsiranda silpnumas, ima trūkti energijos, pradeda kristi svoris. </w:t>
      </w:r>
      <w:r w:rsidR="00731F36">
        <w:rPr>
          <w:rFonts w:ascii="Times New Roman" w:hAnsi="Times New Roman" w:cs="Times New Roman"/>
          <w:b/>
          <w:bCs/>
        </w:rPr>
        <w:t xml:space="preserve">Specialistai </w:t>
      </w:r>
      <w:r w:rsidRPr="00C0284B">
        <w:rPr>
          <w:rFonts w:ascii="Times New Roman" w:hAnsi="Times New Roman" w:cs="Times New Roman"/>
          <w:b/>
          <w:bCs/>
        </w:rPr>
        <w:t xml:space="preserve">pabrėžia, kad net ir nedidelis mitybos nepakankamumas gali tapti rimtu iššūkiu, gydant onkologinę ligą. </w:t>
      </w:r>
    </w:p>
    <w:p w14:paraId="1770D77C" w14:textId="71D8150A" w:rsidR="00031999" w:rsidRPr="00C0284B" w:rsidRDefault="00031999" w:rsidP="00C0284B">
      <w:pPr>
        <w:jc w:val="both"/>
        <w:rPr>
          <w:rFonts w:ascii="Times New Roman" w:hAnsi="Times New Roman" w:cs="Times New Roman"/>
        </w:rPr>
      </w:pPr>
      <w:r w:rsidRPr="00C0284B">
        <w:rPr>
          <w:rFonts w:ascii="Times New Roman" w:hAnsi="Times New Roman" w:cs="Times New Roman"/>
        </w:rPr>
        <w:t xml:space="preserve">„Mityba </w:t>
      </w:r>
      <w:r w:rsidR="00E427A1" w:rsidRPr="00C0284B">
        <w:rPr>
          <w:rFonts w:ascii="Times New Roman" w:hAnsi="Times New Roman" w:cs="Times New Roman"/>
        </w:rPr>
        <w:t>onkologi</w:t>
      </w:r>
      <w:r w:rsidR="00E427A1">
        <w:rPr>
          <w:rFonts w:ascii="Times New Roman" w:hAnsi="Times New Roman" w:cs="Times New Roman"/>
        </w:rPr>
        <w:t>niam</w:t>
      </w:r>
      <w:r w:rsidR="00E427A1" w:rsidRPr="00C0284B">
        <w:rPr>
          <w:rFonts w:ascii="Times New Roman" w:hAnsi="Times New Roman" w:cs="Times New Roman"/>
        </w:rPr>
        <w:t xml:space="preserve"> </w:t>
      </w:r>
      <w:r w:rsidRPr="00C0284B">
        <w:rPr>
          <w:rFonts w:ascii="Times New Roman" w:hAnsi="Times New Roman" w:cs="Times New Roman"/>
        </w:rPr>
        <w:t xml:space="preserve">pacientui – tai ne tik kalorijos ar baltymai, bet ir svarbi jo fizinės būklės, gyvenimo kokybės bei psichologinės gerovės dalis. Liga ir gydymas dažnai apsunkina valgymą, silpnina jėgas bei motyvaciją, todėl apie mitybą būtina kalbėti ne tik medicininiu, bet ir emociniu požiūriu, siekiant paremti pacientą visapusiškai“, – sako gydytoja dietologė, psichoterapeutė, doc. dr. Rūta Petereit. </w:t>
      </w:r>
    </w:p>
    <w:p w14:paraId="5F077F2B" w14:textId="65291DEE" w:rsidR="00031999" w:rsidRPr="00C0284B" w:rsidRDefault="00031999" w:rsidP="00C0284B">
      <w:pPr>
        <w:jc w:val="both"/>
        <w:rPr>
          <w:rFonts w:ascii="Times New Roman" w:hAnsi="Times New Roman" w:cs="Times New Roman"/>
        </w:rPr>
      </w:pPr>
      <w:r w:rsidRPr="00C0284B">
        <w:rPr>
          <w:rFonts w:ascii="Times New Roman" w:hAnsi="Times New Roman" w:cs="Times New Roman"/>
        </w:rPr>
        <w:t>Tyrimai rodo, kad nuo 40 iki 80 proc. onkologinių pacientų tam tikru ligos metu patiria mitybos nepakankamumą. Ši būklė yra susijusi su ilgėjanči</w:t>
      </w:r>
      <w:r w:rsidR="00F6518C">
        <w:rPr>
          <w:rFonts w:ascii="Times New Roman" w:hAnsi="Times New Roman" w:cs="Times New Roman"/>
        </w:rPr>
        <w:t>u</w:t>
      </w:r>
      <w:r w:rsidRPr="00C0284B">
        <w:rPr>
          <w:rFonts w:ascii="Times New Roman" w:hAnsi="Times New Roman" w:cs="Times New Roman"/>
        </w:rPr>
        <w:t xml:space="preserve"> hospitalizacijo</w:t>
      </w:r>
      <w:r w:rsidR="00F6518C">
        <w:rPr>
          <w:rFonts w:ascii="Times New Roman" w:hAnsi="Times New Roman" w:cs="Times New Roman"/>
        </w:rPr>
        <w:t>s laiku</w:t>
      </w:r>
      <w:r w:rsidRPr="00C0284B">
        <w:rPr>
          <w:rFonts w:ascii="Times New Roman" w:hAnsi="Times New Roman" w:cs="Times New Roman"/>
        </w:rPr>
        <w:t xml:space="preserve">, sulėtėjusiu žaizdų gijimu, sumažėjusia raumenų funkcija ir gyvenimo kokybės praradimu. Negana to, mitybos nepakankamumas didina gydymo komplikacijų, šalutinių reiškinių riziką, o kartais net gali priversti apskritai nutraukti gydymą. Iš kitos pusės – ir pats gydymas, o ypač chemoterapija ar radioterapija – gali ženkliai pabloginti paciento mitybą. </w:t>
      </w:r>
    </w:p>
    <w:p w14:paraId="3DA68DA1" w14:textId="77777777" w:rsidR="00031999" w:rsidRPr="00C0284B" w:rsidRDefault="00031999" w:rsidP="00C0284B">
      <w:pPr>
        <w:jc w:val="both"/>
        <w:rPr>
          <w:rFonts w:ascii="Times New Roman" w:hAnsi="Times New Roman" w:cs="Times New Roman"/>
          <w:b/>
          <w:bCs/>
        </w:rPr>
      </w:pPr>
      <w:r w:rsidRPr="00C0284B">
        <w:rPr>
          <w:rFonts w:ascii="Times New Roman" w:hAnsi="Times New Roman" w:cs="Times New Roman"/>
          <w:b/>
          <w:bCs/>
        </w:rPr>
        <w:t xml:space="preserve">Ankstyvosios ligos stadijos – langas veikti </w:t>
      </w:r>
    </w:p>
    <w:p w14:paraId="399440BD" w14:textId="36C6A79D" w:rsidR="00031999" w:rsidRPr="00C0284B" w:rsidRDefault="00031999" w:rsidP="00C0284B">
      <w:pPr>
        <w:jc w:val="both"/>
        <w:rPr>
          <w:rFonts w:ascii="Times New Roman" w:hAnsi="Times New Roman" w:cs="Times New Roman"/>
          <w:color w:val="EE0000"/>
        </w:rPr>
      </w:pPr>
      <w:r w:rsidRPr="00C0284B">
        <w:rPr>
          <w:rFonts w:ascii="Times New Roman" w:hAnsi="Times New Roman" w:cs="Times New Roman"/>
        </w:rPr>
        <w:t xml:space="preserve">Moksliniai tyrimai rodo, kad mitybos nepakankamumas gali prasidėti dar gerokai prieš tai, kai išsivysto </w:t>
      </w:r>
      <w:proofErr w:type="spellStart"/>
      <w:r w:rsidRPr="00C0284B">
        <w:rPr>
          <w:rFonts w:ascii="Times New Roman" w:hAnsi="Times New Roman" w:cs="Times New Roman"/>
        </w:rPr>
        <w:t>kacheksija</w:t>
      </w:r>
      <w:proofErr w:type="spellEnd"/>
      <w:r w:rsidRPr="00C0284B">
        <w:rPr>
          <w:rFonts w:ascii="Times New Roman" w:hAnsi="Times New Roman" w:cs="Times New Roman"/>
        </w:rPr>
        <w:t xml:space="preserve"> – būklė, lemianti raumenų masės praradimą, dažnai kartu su </w:t>
      </w:r>
      <w:r w:rsidR="0089461D">
        <w:rPr>
          <w:rFonts w:ascii="Times New Roman" w:hAnsi="Times New Roman" w:cs="Times New Roman"/>
        </w:rPr>
        <w:t xml:space="preserve">kūno </w:t>
      </w:r>
      <w:r w:rsidRPr="00C0284B">
        <w:rPr>
          <w:rFonts w:ascii="Times New Roman" w:hAnsi="Times New Roman" w:cs="Times New Roman"/>
        </w:rPr>
        <w:t xml:space="preserve">riebalų netekimu. </w:t>
      </w:r>
    </w:p>
    <w:p w14:paraId="0784780B" w14:textId="1A777DC7" w:rsidR="00031999" w:rsidRPr="00C0284B" w:rsidRDefault="00031999" w:rsidP="00C0284B">
      <w:pPr>
        <w:jc w:val="both"/>
        <w:rPr>
          <w:rFonts w:ascii="Times New Roman" w:hAnsi="Times New Roman" w:cs="Times New Roman"/>
        </w:rPr>
      </w:pPr>
      <w:r w:rsidRPr="00C0284B">
        <w:rPr>
          <w:rFonts w:ascii="Times New Roman" w:hAnsi="Times New Roman" w:cs="Times New Roman"/>
        </w:rPr>
        <w:t xml:space="preserve">„Labai svarbu atpažinti pirmuosius ženklus – kai pacientas pradeda suvartoti per mažai maisto, mažėja kūno svoris ir jėgos. Būtent šiame etape, dar prieš išsivystant </w:t>
      </w:r>
      <w:proofErr w:type="spellStart"/>
      <w:r w:rsidRPr="00C0284B">
        <w:rPr>
          <w:rFonts w:ascii="Times New Roman" w:hAnsi="Times New Roman" w:cs="Times New Roman"/>
        </w:rPr>
        <w:t>kacheksijai</w:t>
      </w:r>
      <w:proofErr w:type="spellEnd"/>
      <w:r w:rsidRPr="00C0284B">
        <w:rPr>
          <w:rFonts w:ascii="Times New Roman" w:hAnsi="Times New Roman" w:cs="Times New Roman"/>
        </w:rPr>
        <w:t xml:space="preserve">, galime daug ką pakeisti nesudėtingomis, bet efektyviomis priemonėmis: individualiai sudarytomis mitybos ir maitinimosi rekomendacijomis bei emocinę būklę stiprinančia psichologine pagalba. Ankstyva intervencija padeda ne tik išsaugoti raumenų masę ir energiją, bet ir pagerina gydymo toleravimą bei paciento gyvenimo kokybę“, – pabrėžia doc. dr. R. Petereit. </w:t>
      </w:r>
    </w:p>
    <w:p w14:paraId="7FFDE841" w14:textId="4E9E8D22" w:rsidR="00031999" w:rsidRPr="00C0284B" w:rsidRDefault="00031999" w:rsidP="00C0284B">
      <w:pPr>
        <w:jc w:val="both"/>
        <w:rPr>
          <w:rFonts w:ascii="Times New Roman" w:hAnsi="Times New Roman" w:cs="Times New Roman"/>
        </w:rPr>
      </w:pPr>
      <w:r w:rsidRPr="00C0284B">
        <w:rPr>
          <w:rFonts w:ascii="Times New Roman" w:hAnsi="Times New Roman" w:cs="Times New Roman"/>
        </w:rPr>
        <w:t>Šiemet žurnale „</w:t>
      </w:r>
      <w:proofErr w:type="spellStart"/>
      <w:r w:rsidRPr="00C0284B">
        <w:rPr>
          <w:rFonts w:ascii="Times New Roman" w:hAnsi="Times New Roman" w:cs="Times New Roman"/>
        </w:rPr>
        <w:t>Clinical</w:t>
      </w:r>
      <w:proofErr w:type="spellEnd"/>
      <w:r w:rsidRPr="00C0284B">
        <w:rPr>
          <w:rFonts w:ascii="Times New Roman" w:hAnsi="Times New Roman" w:cs="Times New Roman"/>
        </w:rPr>
        <w:t xml:space="preserve"> </w:t>
      </w:r>
      <w:proofErr w:type="spellStart"/>
      <w:r w:rsidRPr="00C0284B">
        <w:rPr>
          <w:rFonts w:ascii="Times New Roman" w:hAnsi="Times New Roman" w:cs="Times New Roman"/>
        </w:rPr>
        <w:t>Nutrition</w:t>
      </w:r>
      <w:proofErr w:type="spellEnd"/>
      <w:r w:rsidRPr="00C0284B">
        <w:rPr>
          <w:rFonts w:ascii="Times New Roman" w:hAnsi="Times New Roman" w:cs="Times New Roman"/>
        </w:rPr>
        <w:t xml:space="preserve">“ buvo publikuota sisteminė apžvalga, atskleidusi, kad įvairios mitybos intervencijos – nuo dietinių konsultacijų iki specialios medicininės paskirties maisto produktų ir mišinių – gali pagerinti pacientų gyvenimo kokybę, padėti išsaugoti svorį ir netgi sumažinti </w:t>
      </w:r>
      <w:r w:rsidR="005C2C7E">
        <w:rPr>
          <w:rFonts w:ascii="Times New Roman" w:hAnsi="Times New Roman" w:cs="Times New Roman"/>
        </w:rPr>
        <w:t xml:space="preserve">onkologinėms ligoms būdingų </w:t>
      </w:r>
      <w:r w:rsidRPr="00C0284B">
        <w:rPr>
          <w:rFonts w:ascii="Times New Roman" w:hAnsi="Times New Roman" w:cs="Times New Roman"/>
        </w:rPr>
        <w:t xml:space="preserve">komplikacijų riziką. Vis dėlto tyrėjai pabrėžia, jog nėra vieno universalaus sprendimo – veiksmingiausia yra ankstyva, nuolatinė ir individuali pagalba. </w:t>
      </w:r>
    </w:p>
    <w:p w14:paraId="4AC3F089" w14:textId="77777777" w:rsidR="00031999" w:rsidRPr="00C0284B" w:rsidRDefault="00031999" w:rsidP="00C0284B">
      <w:pPr>
        <w:jc w:val="both"/>
        <w:rPr>
          <w:rFonts w:ascii="Times New Roman" w:hAnsi="Times New Roman" w:cs="Times New Roman"/>
          <w:b/>
          <w:bCs/>
        </w:rPr>
      </w:pPr>
      <w:r w:rsidRPr="00C0284B">
        <w:rPr>
          <w:rFonts w:ascii="Times New Roman" w:hAnsi="Times New Roman" w:cs="Times New Roman"/>
          <w:b/>
          <w:bCs/>
        </w:rPr>
        <w:t xml:space="preserve">Kai valgymas tampa emociniu iššūkiu </w:t>
      </w:r>
    </w:p>
    <w:p w14:paraId="59EF9966" w14:textId="2BE4B25B" w:rsidR="00031999" w:rsidRPr="00C0284B" w:rsidRDefault="00031999" w:rsidP="00C0284B">
      <w:pPr>
        <w:jc w:val="both"/>
        <w:rPr>
          <w:rFonts w:ascii="Times New Roman" w:hAnsi="Times New Roman" w:cs="Times New Roman"/>
        </w:rPr>
      </w:pPr>
      <w:r w:rsidRPr="00C0284B">
        <w:rPr>
          <w:rFonts w:ascii="Times New Roman" w:hAnsi="Times New Roman" w:cs="Times New Roman"/>
        </w:rPr>
        <w:t xml:space="preserve">Dažnas įsivaizduoja, kad apetito praradimą lemia vien tik fizinės priežastys – pykinimas, </w:t>
      </w:r>
      <w:r w:rsidR="003B196F">
        <w:rPr>
          <w:rFonts w:ascii="Times New Roman" w:hAnsi="Times New Roman" w:cs="Times New Roman"/>
        </w:rPr>
        <w:t xml:space="preserve">valgyti trukdančios žaizdos </w:t>
      </w:r>
      <w:r w:rsidRPr="00C0284B">
        <w:rPr>
          <w:rFonts w:ascii="Times New Roman" w:hAnsi="Times New Roman" w:cs="Times New Roman"/>
        </w:rPr>
        <w:t>burno</w:t>
      </w:r>
      <w:r w:rsidR="003B196F">
        <w:rPr>
          <w:rFonts w:ascii="Times New Roman" w:hAnsi="Times New Roman" w:cs="Times New Roman"/>
        </w:rPr>
        <w:t>je</w:t>
      </w:r>
      <w:r w:rsidRPr="00C0284B">
        <w:rPr>
          <w:rFonts w:ascii="Times New Roman" w:hAnsi="Times New Roman" w:cs="Times New Roman"/>
        </w:rPr>
        <w:t xml:space="preserve"> ar skonio pokyčiai. Tačiau psichologiniai veiksniai yra ne mažiau svarbūs. </w:t>
      </w:r>
    </w:p>
    <w:p w14:paraId="57DCD1E5" w14:textId="77777777" w:rsidR="00031999" w:rsidRPr="00C0284B" w:rsidRDefault="00031999" w:rsidP="00C0284B">
      <w:pPr>
        <w:jc w:val="both"/>
        <w:rPr>
          <w:rFonts w:ascii="Times New Roman" w:hAnsi="Times New Roman" w:cs="Times New Roman"/>
        </w:rPr>
      </w:pPr>
      <w:r w:rsidRPr="00C0284B">
        <w:rPr>
          <w:rFonts w:ascii="Times New Roman" w:hAnsi="Times New Roman" w:cs="Times New Roman"/>
        </w:rPr>
        <w:t xml:space="preserve">„Onkologine liga sergantis pacientas patiria milžinišką emocinį krūvį. Depresija, nerimas ar kontrolės praradimo jausmas gali taip pat stipriai paveikti valgymo įpročius, kaip ir fiziniai simptomai. Ne vienam pacientui maistas tampa ne tik energijos šaltiniu, bet ir priminimu apie ligą bei gydymą, todėl jo imama vengti. Kartais kyla nepagrįsta baimė, kad tam tikri produktai gali pakenkti, o ne padėti, o tai dar labiau apsunkina visavertės mitybos palaikymą“, – pasakoja R. Petereit. </w:t>
      </w:r>
    </w:p>
    <w:p w14:paraId="4D6D10FD" w14:textId="77777777" w:rsidR="00031999" w:rsidRPr="00C0284B" w:rsidRDefault="00031999" w:rsidP="00C0284B">
      <w:pPr>
        <w:jc w:val="both"/>
        <w:rPr>
          <w:rFonts w:ascii="Times New Roman" w:hAnsi="Times New Roman" w:cs="Times New Roman"/>
        </w:rPr>
      </w:pPr>
      <w:r w:rsidRPr="00C0284B">
        <w:rPr>
          <w:rFonts w:ascii="Times New Roman" w:hAnsi="Times New Roman" w:cs="Times New Roman"/>
        </w:rPr>
        <w:lastRenderedPageBreak/>
        <w:t xml:space="preserve">Moksliniai duomenys patvirtina, kad psichologinis stresas tiesiogiai siejasi su prastu apetitu ir mažesniu suvartojamo maisto kiekiu. Todėl sprendžiant mitybos klausimus būtina integruoti ir psichologinę pagalbą – nuo psichoterapijos iki paprastų kasdienės aplinkos pokyčių. </w:t>
      </w:r>
    </w:p>
    <w:p w14:paraId="6C3188BB" w14:textId="77777777" w:rsidR="00031999" w:rsidRPr="00C0284B" w:rsidRDefault="00031999" w:rsidP="00C0284B">
      <w:pPr>
        <w:jc w:val="both"/>
        <w:rPr>
          <w:rFonts w:ascii="Times New Roman" w:hAnsi="Times New Roman" w:cs="Times New Roman"/>
          <w:b/>
          <w:bCs/>
        </w:rPr>
      </w:pPr>
      <w:r w:rsidRPr="00C0284B">
        <w:rPr>
          <w:rFonts w:ascii="Times New Roman" w:hAnsi="Times New Roman" w:cs="Times New Roman"/>
          <w:b/>
          <w:bCs/>
        </w:rPr>
        <w:t xml:space="preserve">Maži žingsniai – dideli pokyčiai </w:t>
      </w:r>
    </w:p>
    <w:p w14:paraId="4357716F" w14:textId="0E2737B2" w:rsidR="00031999" w:rsidRPr="00C0284B" w:rsidRDefault="00031999" w:rsidP="00C0284B">
      <w:pPr>
        <w:jc w:val="both"/>
        <w:rPr>
          <w:rFonts w:ascii="Times New Roman" w:hAnsi="Times New Roman" w:cs="Times New Roman"/>
        </w:rPr>
      </w:pPr>
      <w:r w:rsidRPr="00C0284B">
        <w:rPr>
          <w:rFonts w:ascii="Times New Roman" w:hAnsi="Times New Roman" w:cs="Times New Roman"/>
        </w:rPr>
        <w:t xml:space="preserve">Praktikoje tinkamos mitybos palaikymas ar jos atkūrimas dažniausiai prasideda nuo mažų, bet nuoseklių veiksmų. Rekomenduojama rinktis mažas, bet daug energijos suteikiančias maisto porcijas, papildyti kasdienį racioną kaloringais priedais – sviestu, sūriu, riešutų </w:t>
      </w:r>
      <w:r w:rsidR="00410089">
        <w:rPr>
          <w:rFonts w:ascii="Times New Roman" w:hAnsi="Times New Roman" w:cs="Times New Roman"/>
        </w:rPr>
        <w:t>kremu</w:t>
      </w:r>
      <w:r w:rsidR="00410089" w:rsidRPr="00C0284B">
        <w:rPr>
          <w:rFonts w:ascii="Times New Roman" w:hAnsi="Times New Roman" w:cs="Times New Roman"/>
        </w:rPr>
        <w:t xml:space="preserve"> </w:t>
      </w:r>
      <w:r w:rsidRPr="00C0284B">
        <w:rPr>
          <w:rFonts w:ascii="Times New Roman" w:hAnsi="Times New Roman" w:cs="Times New Roman"/>
        </w:rPr>
        <w:t xml:space="preserve">ar grietinėle. Svarbi pagalba yra ir specialios medicininės paskirties maisto produktai – pavyzdžiui, gėrimas „Supportan“, kuriame yra organizmui reikalingų kalorijų, baltymų </w:t>
      </w:r>
      <w:r w:rsidR="00CE6627">
        <w:rPr>
          <w:rFonts w:ascii="Times New Roman" w:hAnsi="Times New Roman" w:cs="Times New Roman"/>
        </w:rPr>
        <w:t xml:space="preserve">bei </w:t>
      </w:r>
      <w:r w:rsidRPr="00C0284B">
        <w:rPr>
          <w:rFonts w:ascii="Times New Roman" w:hAnsi="Times New Roman" w:cs="Times New Roman"/>
        </w:rPr>
        <w:t xml:space="preserve">riebalų ir kurį galima vartoti net tada, kai valgyti sunku fiziškai. </w:t>
      </w:r>
    </w:p>
    <w:p w14:paraId="0CA780C6" w14:textId="47D135CA" w:rsidR="00031999" w:rsidRPr="00C0284B" w:rsidRDefault="00031999" w:rsidP="00C0284B">
      <w:pPr>
        <w:jc w:val="both"/>
        <w:rPr>
          <w:rFonts w:ascii="Times New Roman" w:hAnsi="Times New Roman" w:cs="Times New Roman"/>
        </w:rPr>
      </w:pPr>
      <w:r w:rsidRPr="00C0284B">
        <w:rPr>
          <w:rFonts w:ascii="Times New Roman" w:hAnsi="Times New Roman" w:cs="Times New Roman"/>
        </w:rPr>
        <w:t xml:space="preserve">„Kartais pacientas sugeba suvalgyti vos kelis </w:t>
      </w:r>
      <w:r w:rsidR="00B111BC" w:rsidRPr="00C0284B">
        <w:rPr>
          <w:rFonts w:ascii="Times New Roman" w:hAnsi="Times New Roman" w:cs="Times New Roman"/>
        </w:rPr>
        <w:t>k</w:t>
      </w:r>
      <w:r w:rsidR="00B111BC">
        <w:rPr>
          <w:rFonts w:ascii="Times New Roman" w:hAnsi="Times New Roman" w:cs="Times New Roman"/>
        </w:rPr>
        <w:t>ą</w:t>
      </w:r>
      <w:r w:rsidR="00B111BC" w:rsidRPr="00C0284B">
        <w:rPr>
          <w:rFonts w:ascii="Times New Roman" w:hAnsi="Times New Roman" w:cs="Times New Roman"/>
        </w:rPr>
        <w:t>snius</w:t>
      </w:r>
      <w:r w:rsidR="004107B6" w:rsidRPr="00C0284B">
        <w:rPr>
          <w:rFonts w:ascii="Times New Roman" w:hAnsi="Times New Roman" w:cs="Times New Roman"/>
        </w:rPr>
        <w:t xml:space="preserve"> </w:t>
      </w:r>
      <w:r w:rsidRPr="00C0284B">
        <w:rPr>
          <w:rFonts w:ascii="Times New Roman" w:hAnsi="Times New Roman" w:cs="Times New Roman"/>
        </w:rPr>
        <w:t xml:space="preserve">maisto. Tačiau jei tie </w:t>
      </w:r>
      <w:r w:rsidR="007C40F6" w:rsidRPr="00C0284B">
        <w:rPr>
          <w:rFonts w:ascii="Times New Roman" w:hAnsi="Times New Roman" w:cs="Times New Roman"/>
        </w:rPr>
        <w:t>k</w:t>
      </w:r>
      <w:r w:rsidR="007C40F6">
        <w:rPr>
          <w:rFonts w:ascii="Times New Roman" w:hAnsi="Times New Roman" w:cs="Times New Roman"/>
        </w:rPr>
        <w:t>ą</w:t>
      </w:r>
      <w:r w:rsidR="007C40F6" w:rsidRPr="00C0284B">
        <w:rPr>
          <w:rFonts w:ascii="Times New Roman" w:hAnsi="Times New Roman" w:cs="Times New Roman"/>
        </w:rPr>
        <w:t>sniai</w:t>
      </w:r>
      <w:r w:rsidR="00895CBE" w:rsidRPr="00C0284B">
        <w:rPr>
          <w:rFonts w:ascii="Times New Roman" w:hAnsi="Times New Roman" w:cs="Times New Roman"/>
        </w:rPr>
        <w:t xml:space="preserve"> </w:t>
      </w:r>
      <w:r w:rsidRPr="00C0284B">
        <w:rPr>
          <w:rFonts w:ascii="Times New Roman" w:hAnsi="Times New Roman" w:cs="Times New Roman"/>
        </w:rPr>
        <w:t xml:space="preserve">yra kaloringi, praturtinti baltymais, jie jau yra naudingi organizmui. Tokiais atvejais specialios medicininės paskirties mišiniai gali tapti tikru išsigelbėjimu – jie kompensuoja trūkstamą energiją, baltymus ir maistines medžiagas, padeda išgyventi patį sunkiausią ligos etapą ir palaikyti gyvybines funkcijas“, – teigia doc. dr. R. Petereit. </w:t>
      </w:r>
    </w:p>
    <w:p w14:paraId="1103F06B" w14:textId="77777777" w:rsidR="00031999" w:rsidRPr="00C0284B" w:rsidRDefault="00031999" w:rsidP="00C0284B">
      <w:pPr>
        <w:jc w:val="both"/>
        <w:rPr>
          <w:rFonts w:ascii="Times New Roman" w:hAnsi="Times New Roman" w:cs="Times New Roman"/>
          <w:b/>
          <w:bCs/>
        </w:rPr>
      </w:pPr>
      <w:r w:rsidRPr="00C0284B">
        <w:rPr>
          <w:rFonts w:ascii="Times New Roman" w:hAnsi="Times New Roman" w:cs="Times New Roman"/>
          <w:b/>
          <w:bCs/>
        </w:rPr>
        <w:t xml:space="preserve">Psichologinis palaikymas – ne mažiau svarbus nei mityba </w:t>
      </w:r>
    </w:p>
    <w:p w14:paraId="5F2AED18" w14:textId="31CC1322" w:rsidR="00031999" w:rsidRPr="00C0284B" w:rsidRDefault="00031999" w:rsidP="00C0284B">
      <w:pPr>
        <w:jc w:val="both"/>
        <w:rPr>
          <w:rFonts w:ascii="Times New Roman" w:hAnsi="Times New Roman" w:cs="Times New Roman"/>
        </w:rPr>
      </w:pPr>
      <w:r w:rsidRPr="00C0284B">
        <w:rPr>
          <w:rFonts w:ascii="Times New Roman" w:hAnsi="Times New Roman" w:cs="Times New Roman"/>
        </w:rPr>
        <w:t xml:space="preserve">Tyrimai rodo, kad daug žmonių specialios medicininės paskirties maisto produktų nevartoja ne dėl veiksmingumo stokos, o dėl to, kad apie tokius produktus jie apskritai nėra girdėję arba nežino, kaip tinkamai juos įtraukti į kasdienį savo racioną. </w:t>
      </w:r>
    </w:p>
    <w:p w14:paraId="0CD6A2B7" w14:textId="0F525F96" w:rsidR="00031999" w:rsidRPr="00C0284B" w:rsidRDefault="00031999" w:rsidP="000B43BA">
      <w:pPr>
        <w:jc w:val="both"/>
        <w:rPr>
          <w:rFonts w:ascii="Times New Roman" w:hAnsi="Times New Roman" w:cs="Times New Roman"/>
        </w:rPr>
      </w:pPr>
      <w:r w:rsidRPr="00C0284B">
        <w:rPr>
          <w:rFonts w:ascii="Times New Roman" w:hAnsi="Times New Roman" w:cs="Times New Roman"/>
        </w:rPr>
        <w:t>Gydytojai rekomenduoja šiuos produktus paversti kasdienės ligonio rutinos dalimi: vartoti visada tuo pačiu metu, pavyzdžiui, kaip užkandį tarp pagrindinių valgymų, rinktis labiausiai patinkančius skonius</w:t>
      </w:r>
      <w:r w:rsidR="007D1839">
        <w:rPr>
          <w:rFonts w:ascii="Times New Roman" w:hAnsi="Times New Roman" w:cs="Times New Roman"/>
        </w:rPr>
        <w:t xml:space="preserve"> ir</w:t>
      </w:r>
      <w:r w:rsidRPr="00C0284B">
        <w:rPr>
          <w:rFonts w:ascii="Times New Roman" w:hAnsi="Times New Roman" w:cs="Times New Roman"/>
        </w:rPr>
        <w:t xml:space="preserve"> </w:t>
      </w:r>
      <w:r w:rsidR="007D1839">
        <w:rPr>
          <w:rFonts w:ascii="Times New Roman" w:hAnsi="Times New Roman" w:cs="Times New Roman"/>
        </w:rPr>
        <w:t xml:space="preserve">prieš vartojant </w:t>
      </w:r>
      <w:r w:rsidRPr="00C0284B">
        <w:rPr>
          <w:rFonts w:ascii="Times New Roman" w:hAnsi="Times New Roman" w:cs="Times New Roman"/>
        </w:rPr>
        <w:t>atšaldyti</w:t>
      </w:r>
      <w:r w:rsidR="000B43BA">
        <w:rPr>
          <w:rFonts w:ascii="Times New Roman" w:hAnsi="Times New Roman" w:cs="Times New Roman"/>
        </w:rPr>
        <w:t xml:space="preserve">. </w:t>
      </w:r>
    </w:p>
    <w:p w14:paraId="212CF6A9" w14:textId="0BE2688B" w:rsidR="00031999" w:rsidRPr="00C0284B" w:rsidRDefault="00031999" w:rsidP="00C0284B">
      <w:pPr>
        <w:jc w:val="both"/>
        <w:rPr>
          <w:rFonts w:ascii="Times New Roman" w:hAnsi="Times New Roman" w:cs="Times New Roman"/>
        </w:rPr>
      </w:pPr>
      <w:r w:rsidRPr="00C0284B">
        <w:rPr>
          <w:rFonts w:ascii="Times New Roman" w:hAnsi="Times New Roman" w:cs="Times New Roman"/>
        </w:rPr>
        <w:t xml:space="preserve">„Taip pat verta paaiškinti pacientui, kad tai yra ne maisto papildas, o </w:t>
      </w:r>
      <w:r w:rsidR="00572BC0">
        <w:rPr>
          <w:rFonts w:ascii="Times New Roman" w:hAnsi="Times New Roman" w:cs="Times New Roman"/>
        </w:rPr>
        <w:t>vis</w:t>
      </w:r>
      <w:r w:rsidR="00572BC0" w:rsidRPr="00C0284B">
        <w:rPr>
          <w:rFonts w:ascii="Times New Roman" w:hAnsi="Times New Roman" w:cs="Times New Roman"/>
        </w:rPr>
        <w:t>avertė</w:t>
      </w:r>
      <w:r w:rsidR="00572BC0">
        <w:rPr>
          <w:rFonts w:ascii="Times New Roman" w:hAnsi="Times New Roman" w:cs="Times New Roman"/>
        </w:rPr>
        <w:t>s</w:t>
      </w:r>
      <w:r w:rsidR="00572BC0" w:rsidRPr="00C0284B">
        <w:rPr>
          <w:rFonts w:ascii="Times New Roman" w:hAnsi="Times New Roman" w:cs="Times New Roman"/>
        </w:rPr>
        <w:t xml:space="preserve"> </w:t>
      </w:r>
      <w:r w:rsidRPr="00C0284B">
        <w:rPr>
          <w:rFonts w:ascii="Times New Roman" w:hAnsi="Times New Roman" w:cs="Times New Roman"/>
        </w:rPr>
        <w:t xml:space="preserve">mitybos dalis, kuri tiesiog kita forma suteikia organizmui būtinas kalorijas, baltymus ir maistines medžiagas. Tinkamas pristatymas ir paaiškinimas dažnai nulemia, ar pacientas priims šį produktą kaip realią pagalbą, ar jį ignoruos“, – savo patirtimi dalijasi doc. dr. R. Petereit. </w:t>
      </w:r>
    </w:p>
    <w:p w14:paraId="0F26BC78" w14:textId="77777777" w:rsidR="00031999" w:rsidRPr="00C0284B" w:rsidRDefault="00031999" w:rsidP="00C0284B">
      <w:pPr>
        <w:jc w:val="both"/>
        <w:rPr>
          <w:rFonts w:ascii="Times New Roman" w:hAnsi="Times New Roman" w:cs="Times New Roman"/>
          <w:b/>
          <w:bCs/>
        </w:rPr>
      </w:pPr>
      <w:r w:rsidRPr="00C0284B">
        <w:rPr>
          <w:rFonts w:ascii="Times New Roman" w:hAnsi="Times New Roman" w:cs="Times New Roman"/>
          <w:b/>
          <w:bCs/>
        </w:rPr>
        <w:t xml:space="preserve">Kasdienė rutina – gyvybiškai svarbi </w:t>
      </w:r>
    </w:p>
    <w:p w14:paraId="5C18EE7B" w14:textId="67555E51" w:rsidR="00031999" w:rsidRPr="00C0284B" w:rsidRDefault="00031999" w:rsidP="00C0284B">
      <w:pPr>
        <w:jc w:val="both"/>
        <w:rPr>
          <w:rFonts w:ascii="Times New Roman" w:hAnsi="Times New Roman" w:cs="Times New Roman"/>
        </w:rPr>
      </w:pPr>
      <w:r w:rsidRPr="00C0284B">
        <w:rPr>
          <w:rFonts w:ascii="Times New Roman" w:hAnsi="Times New Roman" w:cs="Times New Roman"/>
        </w:rPr>
        <w:t>Ekspertai sutaria: kuo anksčiau pradedama rūpintis mityba, tuo geresnių rezultatų galima tikėtis. Tai patvirtina ir naujausi tyrimai – ankstyva intervencija veikia</w:t>
      </w:r>
      <w:r w:rsidR="001E26EC">
        <w:rPr>
          <w:rFonts w:ascii="Times New Roman" w:hAnsi="Times New Roman" w:cs="Times New Roman"/>
        </w:rPr>
        <w:t xml:space="preserve"> </w:t>
      </w:r>
      <w:r w:rsidRPr="00C0284B">
        <w:rPr>
          <w:rFonts w:ascii="Times New Roman" w:hAnsi="Times New Roman" w:cs="Times New Roman"/>
        </w:rPr>
        <w:t>tarsi investicija į paciento sveikatą</w:t>
      </w:r>
      <w:r w:rsidR="00E70056">
        <w:rPr>
          <w:rFonts w:ascii="Times New Roman" w:hAnsi="Times New Roman" w:cs="Times New Roman"/>
        </w:rPr>
        <w:t xml:space="preserve"> ir taip</w:t>
      </w:r>
      <w:r w:rsidRPr="00C0284B">
        <w:rPr>
          <w:rFonts w:ascii="Times New Roman" w:hAnsi="Times New Roman" w:cs="Times New Roman"/>
        </w:rPr>
        <w:t xml:space="preserve"> ne tik </w:t>
      </w:r>
      <w:r w:rsidR="00BD0DC4" w:rsidRPr="00C0284B">
        <w:rPr>
          <w:rFonts w:ascii="Times New Roman" w:hAnsi="Times New Roman" w:cs="Times New Roman"/>
        </w:rPr>
        <w:t xml:space="preserve">pagerina </w:t>
      </w:r>
      <w:r w:rsidRPr="00C0284B">
        <w:rPr>
          <w:rFonts w:ascii="Times New Roman" w:hAnsi="Times New Roman" w:cs="Times New Roman"/>
        </w:rPr>
        <w:t xml:space="preserve">jo būklę, bet ir padeda užtikrinti sklandesnę gydymo eigą, mažina komplikacijų riziką, suteikia daugiau jėgų kasdienybėje. </w:t>
      </w:r>
    </w:p>
    <w:p w14:paraId="65067A60" w14:textId="528F64E4" w:rsidR="00031999" w:rsidRDefault="0000470F" w:rsidP="00C0284B">
      <w:pPr>
        <w:jc w:val="both"/>
        <w:rPr>
          <w:rFonts w:ascii="Times New Roman" w:hAnsi="Times New Roman" w:cs="Times New Roman"/>
        </w:rPr>
      </w:pPr>
      <w:r w:rsidRPr="00C0284B">
        <w:rPr>
          <w:rFonts w:ascii="Times New Roman" w:hAnsi="Times New Roman" w:cs="Times New Roman"/>
        </w:rPr>
        <w:t>„</w:t>
      </w:r>
      <w:r w:rsidR="00031999" w:rsidRPr="00C0284B">
        <w:rPr>
          <w:rFonts w:ascii="Times New Roman" w:hAnsi="Times New Roman" w:cs="Times New Roman"/>
        </w:rPr>
        <w:t>Onkologi</w:t>
      </w:r>
      <w:r w:rsidR="00E70056">
        <w:rPr>
          <w:rFonts w:ascii="Times New Roman" w:hAnsi="Times New Roman" w:cs="Times New Roman"/>
        </w:rPr>
        <w:t>ne liga sergantiems</w:t>
      </w:r>
      <w:r w:rsidR="00031999" w:rsidRPr="00C0284B">
        <w:rPr>
          <w:rFonts w:ascii="Times New Roman" w:hAnsi="Times New Roman" w:cs="Times New Roman"/>
        </w:rPr>
        <w:t xml:space="preserve"> pacientams ir jais besirūpinantiems artimiesiems svarbiausia nepamiršti, kad net ir maži pokyčiai yra svarbūs. Baltymų gausus lengvas užkandis, pokalbis su artimuoju prie stalo, trumpa dietologo konsultacija ar psichologinė pagalba gali tapti tuo akmenėliu, kuris išjudins visą sveikimo procesą</w:t>
      </w:r>
      <w:r w:rsidR="00D74194" w:rsidRPr="00C0284B">
        <w:rPr>
          <w:rFonts w:ascii="Times New Roman" w:hAnsi="Times New Roman" w:cs="Times New Roman"/>
        </w:rPr>
        <w:t xml:space="preserve">“, – apibendrina doc. dr. R. Petereit. </w:t>
      </w:r>
    </w:p>
    <w:p w14:paraId="549EB6F2" w14:textId="77777777" w:rsidR="00C0284B" w:rsidRPr="00C0284B" w:rsidRDefault="00C0284B" w:rsidP="00C0284B">
      <w:pPr>
        <w:jc w:val="both"/>
        <w:rPr>
          <w:rFonts w:ascii="Times New Roman" w:hAnsi="Times New Roman" w:cs="Times New Roman"/>
        </w:rPr>
      </w:pPr>
    </w:p>
    <w:p w14:paraId="3E2F815B" w14:textId="77777777" w:rsidR="00C0284B" w:rsidRPr="00E6304F" w:rsidRDefault="00C0284B" w:rsidP="00C0284B">
      <w:pPr>
        <w:jc w:val="both"/>
        <w:rPr>
          <w:rFonts w:ascii="Times New Roman" w:hAnsi="Times New Roman" w:cs="Times New Roman"/>
        </w:rPr>
      </w:pPr>
      <w:r w:rsidRPr="00E6304F">
        <w:rPr>
          <w:rFonts w:ascii="Times New Roman" w:hAnsi="Times New Roman" w:cs="Times New Roman"/>
          <w:b/>
          <w:bCs/>
          <w:color w:val="000000"/>
          <w:sz w:val="21"/>
          <w:szCs w:val="21"/>
        </w:rPr>
        <w:t>Daugiau informacijos:</w:t>
      </w:r>
    </w:p>
    <w:p w14:paraId="3F82503B" w14:textId="77777777" w:rsidR="00C0284B" w:rsidRPr="00E6304F" w:rsidRDefault="00C0284B" w:rsidP="00C0284B">
      <w:pPr>
        <w:pStyle w:val="NormalWeb"/>
        <w:spacing w:before="0" w:beforeAutospacing="0" w:after="0" w:afterAutospacing="0"/>
        <w:rPr>
          <w:color w:val="000000"/>
          <w:sz w:val="21"/>
          <w:szCs w:val="21"/>
        </w:rPr>
      </w:pPr>
      <w:r w:rsidRPr="00E6304F">
        <w:rPr>
          <w:color w:val="000000"/>
          <w:sz w:val="21"/>
          <w:szCs w:val="21"/>
        </w:rPr>
        <w:t>Edgaras Batušan</w:t>
      </w:r>
    </w:p>
    <w:p w14:paraId="054CCEEA" w14:textId="77777777" w:rsidR="00C0284B" w:rsidRPr="00E6304F" w:rsidRDefault="00C0284B" w:rsidP="00C0284B">
      <w:pPr>
        <w:pStyle w:val="NormalWeb"/>
        <w:spacing w:before="0" w:beforeAutospacing="0" w:after="0" w:afterAutospacing="0"/>
        <w:rPr>
          <w:color w:val="000000"/>
          <w:sz w:val="21"/>
          <w:szCs w:val="21"/>
        </w:rPr>
      </w:pPr>
      <w:r w:rsidRPr="00E6304F">
        <w:rPr>
          <w:color w:val="000000"/>
          <w:sz w:val="21"/>
          <w:szCs w:val="21"/>
        </w:rPr>
        <w:t>+37060260474</w:t>
      </w:r>
    </w:p>
    <w:p w14:paraId="6EAA9490" w14:textId="77777777" w:rsidR="00C0284B" w:rsidRPr="00E6304F" w:rsidRDefault="00C0284B" w:rsidP="00C0284B">
      <w:pPr>
        <w:spacing w:after="0"/>
        <w:jc w:val="both"/>
        <w:rPr>
          <w:rFonts w:ascii="Times New Roman" w:hAnsi="Times New Roman" w:cs="Times New Roman"/>
          <w:sz w:val="21"/>
          <w:szCs w:val="21"/>
          <w:lang w:val="en-US"/>
        </w:rPr>
      </w:pPr>
      <w:hyperlink r:id="rId4" w:history="1">
        <w:r w:rsidRPr="00E6304F">
          <w:rPr>
            <w:rStyle w:val="Hyperlink"/>
            <w:rFonts w:ascii="Times New Roman" w:hAnsi="Times New Roman" w:cs="Times New Roman"/>
            <w:sz w:val="21"/>
            <w:szCs w:val="21"/>
          </w:rPr>
          <w:t>edgaras</w:t>
        </w:r>
        <w:r w:rsidRPr="00E6304F">
          <w:rPr>
            <w:rStyle w:val="Hyperlink"/>
            <w:rFonts w:ascii="Times New Roman" w:hAnsi="Times New Roman" w:cs="Times New Roman"/>
            <w:sz w:val="21"/>
            <w:szCs w:val="21"/>
            <w:lang w:val="en-US"/>
          </w:rPr>
          <w:t>@ideaprima.lt</w:t>
        </w:r>
      </w:hyperlink>
      <w:r w:rsidRPr="00E6304F">
        <w:rPr>
          <w:rFonts w:ascii="Times New Roman" w:hAnsi="Times New Roman" w:cs="Times New Roman"/>
          <w:sz w:val="21"/>
          <w:szCs w:val="21"/>
          <w:lang w:val="en-US"/>
        </w:rPr>
        <w:t xml:space="preserve"> </w:t>
      </w:r>
    </w:p>
    <w:p w14:paraId="3D5CA137" w14:textId="77777777" w:rsidR="00031999" w:rsidRPr="00C0284B" w:rsidRDefault="00031999" w:rsidP="00C0284B">
      <w:pPr>
        <w:jc w:val="both"/>
        <w:rPr>
          <w:rFonts w:ascii="Times New Roman" w:hAnsi="Times New Roman" w:cs="Times New Roman"/>
        </w:rPr>
      </w:pPr>
    </w:p>
    <w:sectPr w:rsidR="00031999" w:rsidRPr="00C0284B" w:rsidSect="00C0284B">
      <w:pgSz w:w="11906" w:h="16838"/>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Times">
    <w:altName w:val="Times New Roman"/>
    <w:panose1 w:val="020B06040202020202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999"/>
    <w:rsid w:val="0000470F"/>
    <w:rsid w:val="00031999"/>
    <w:rsid w:val="00072CCC"/>
    <w:rsid w:val="000B43BA"/>
    <w:rsid w:val="000C677C"/>
    <w:rsid w:val="00182659"/>
    <w:rsid w:val="00191912"/>
    <w:rsid w:val="001B7EAD"/>
    <w:rsid w:val="001D6C85"/>
    <w:rsid w:val="001E26EC"/>
    <w:rsid w:val="002B6C7E"/>
    <w:rsid w:val="002F3743"/>
    <w:rsid w:val="003030EB"/>
    <w:rsid w:val="00370891"/>
    <w:rsid w:val="00380C02"/>
    <w:rsid w:val="003B196F"/>
    <w:rsid w:val="003E265E"/>
    <w:rsid w:val="00410089"/>
    <w:rsid w:val="004107B6"/>
    <w:rsid w:val="00481119"/>
    <w:rsid w:val="004A3703"/>
    <w:rsid w:val="004E0D32"/>
    <w:rsid w:val="00572269"/>
    <w:rsid w:val="00572BC0"/>
    <w:rsid w:val="005C2C7E"/>
    <w:rsid w:val="005C4C3A"/>
    <w:rsid w:val="00622997"/>
    <w:rsid w:val="0065059F"/>
    <w:rsid w:val="00686B34"/>
    <w:rsid w:val="00731F36"/>
    <w:rsid w:val="007A1BD4"/>
    <w:rsid w:val="007A700E"/>
    <w:rsid w:val="007C40F6"/>
    <w:rsid w:val="007D1839"/>
    <w:rsid w:val="00831230"/>
    <w:rsid w:val="0089461D"/>
    <w:rsid w:val="00895CBE"/>
    <w:rsid w:val="008B547F"/>
    <w:rsid w:val="00981B9D"/>
    <w:rsid w:val="00A764AE"/>
    <w:rsid w:val="00B111BC"/>
    <w:rsid w:val="00B43D22"/>
    <w:rsid w:val="00B52BEE"/>
    <w:rsid w:val="00BB7E63"/>
    <w:rsid w:val="00BD0DC4"/>
    <w:rsid w:val="00C0284B"/>
    <w:rsid w:val="00CD5CBA"/>
    <w:rsid w:val="00CE6627"/>
    <w:rsid w:val="00CF7E8D"/>
    <w:rsid w:val="00D418D2"/>
    <w:rsid w:val="00D65F50"/>
    <w:rsid w:val="00D72E57"/>
    <w:rsid w:val="00D74194"/>
    <w:rsid w:val="00DC7A89"/>
    <w:rsid w:val="00DF09BB"/>
    <w:rsid w:val="00E06181"/>
    <w:rsid w:val="00E4115A"/>
    <w:rsid w:val="00E427A1"/>
    <w:rsid w:val="00E70056"/>
    <w:rsid w:val="00F273EC"/>
    <w:rsid w:val="00F5089B"/>
    <w:rsid w:val="00F6518C"/>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EED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999"/>
    <w:rPr>
      <w:rFonts w:ascii="Aptos" w:eastAsia="Aptos" w:hAnsi="Aptos" w:cs="Arial"/>
      <w14:ligatures w14:val="none"/>
    </w:rPr>
  </w:style>
  <w:style w:type="paragraph" w:styleId="Heading1">
    <w:name w:val="heading 1"/>
    <w:basedOn w:val="Normal"/>
    <w:next w:val="Normal"/>
    <w:link w:val="Heading1Char"/>
    <w:uiPriority w:val="9"/>
    <w:qFormat/>
    <w:rsid w:val="00031999"/>
    <w:pPr>
      <w:keepNext/>
      <w:keepLines/>
      <w:spacing w:before="360" w:after="80"/>
      <w:outlineLvl w:val="0"/>
    </w:pPr>
    <w:rPr>
      <w:rFonts w:asciiTheme="majorHAnsi" w:eastAsiaTheme="majorEastAsia" w:hAnsiTheme="majorHAnsi" w:cstheme="majorBidi"/>
      <w:color w:val="0F4761" w:themeColor="accent1" w:themeShade="BF"/>
      <w:sz w:val="40"/>
      <w:szCs w:val="40"/>
      <w14:ligatures w14:val="standardContextual"/>
    </w:rPr>
  </w:style>
  <w:style w:type="paragraph" w:styleId="Heading2">
    <w:name w:val="heading 2"/>
    <w:basedOn w:val="Normal"/>
    <w:next w:val="Normal"/>
    <w:link w:val="Heading2Char"/>
    <w:uiPriority w:val="9"/>
    <w:semiHidden/>
    <w:unhideWhenUsed/>
    <w:qFormat/>
    <w:rsid w:val="00031999"/>
    <w:pPr>
      <w:keepNext/>
      <w:keepLines/>
      <w:spacing w:before="160" w:after="80"/>
      <w:outlineLvl w:val="1"/>
    </w:pPr>
    <w:rPr>
      <w:rFonts w:asciiTheme="majorHAnsi" w:eastAsiaTheme="majorEastAsia" w:hAnsiTheme="majorHAnsi" w:cstheme="majorBidi"/>
      <w:color w:val="0F4761" w:themeColor="accent1" w:themeShade="BF"/>
      <w:sz w:val="32"/>
      <w:szCs w:val="32"/>
      <w14:ligatures w14:val="standardContextual"/>
    </w:rPr>
  </w:style>
  <w:style w:type="paragraph" w:styleId="Heading3">
    <w:name w:val="heading 3"/>
    <w:basedOn w:val="Normal"/>
    <w:next w:val="Normal"/>
    <w:link w:val="Heading3Char"/>
    <w:uiPriority w:val="9"/>
    <w:semiHidden/>
    <w:unhideWhenUsed/>
    <w:qFormat/>
    <w:rsid w:val="00031999"/>
    <w:pPr>
      <w:keepNext/>
      <w:keepLines/>
      <w:spacing w:before="160" w:after="80"/>
      <w:outlineLvl w:val="2"/>
    </w:pPr>
    <w:rPr>
      <w:rFonts w:asciiTheme="minorHAnsi" w:eastAsiaTheme="majorEastAsia" w:hAnsiTheme="minorHAnsi" w:cstheme="majorBidi"/>
      <w:color w:val="0F4761" w:themeColor="accent1" w:themeShade="BF"/>
      <w:sz w:val="28"/>
      <w:szCs w:val="28"/>
      <w14:ligatures w14:val="standardContextual"/>
    </w:rPr>
  </w:style>
  <w:style w:type="paragraph" w:styleId="Heading4">
    <w:name w:val="heading 4"/>
    <w:basedOn w:val="Normal"/>
    <w:next w:val="Normal"/>
    <w:link w:val="Heading4Char"/>
    <w:uiPriority w:val="9"/>
    <w:semiHidden/>
    <w:unhideWhenUsed/>
    <w:qFormat/>
    <w:rsid w:val="00031999"/>
    <w:pPr>
      <w:keepNext/>
      <w:keepLines/>
      <w:spacing w:before="80" w:after="40"/>
      <w:outlineLvl w:val="3"/>
    </w:pPr>
    <w:rPr>
      <w:rFonts w:asciiTheme="minorHAnsi" w:eastAsiaTheme="majorEastAsia" w:hAnsiTheme="minorHAnsi" w:cstheme="majorBidi"/>
      <w:i/>
      <w:iCs/>
      <w:color w:val="0F4761" w:themeColor="accent1" w:themeShade="BF"/>
      <w14:ligatures w14:val="standardContextual"/>
    </w:rPr>
  </w:style>
  <w:style w:type="paragraph" w:styleId="Heading5">
    <w:name w:val="heading 5"/>
    <w:basedOn w:val="Normal"/>
    <w:next w:val="Normal"/>
    <w:link w:val="Heading5Char"/>
    <w:uiPriority w:val="9"/>
    <w:semiHidden/>
    <w:unhideWhenUsed/>
    <w:qFormat/>
    <w:rsid w:val="00031999"/>
    <w:pPr>
      <w:keepNext/>
      <w:keepLines/>
      <w:spacing w:before="80" w:after="40"/>
      <w:outlineLvl w:val="4"/>
    </w:pPr>
    <w:rPr>
      <w:rFonts w:asciiTheme="minorHAnsi" w:eastAsiaTheme="majorEastAsia" w:hAnsiTheme="minorHAnsi" w:cstheme="majorBidi"/>
      <w:color w:val="0F4761" w:themeColor="accent1" w:themeShade="BF"/>
      <w14:ligatures w14:val="standardContextual"/>
    </w:rPr>
  </w:style>
  <w:style w:type="paragraph" w:styleId="Heading6">
    <w:name w:val="heading 6"/>
    <w:basedOn w:val="Normal"/>
    <w:next w:val="Normal"/>
    <w:link w:val="Heading6Char"/>
    <w:uiPriority w:val="9"/>
    <w:semiHidden/>
    <w:unhideWhenUsed/>
    <w:qFormat/>
    <w:rsid w:val="00031999"/>
    <w:pPr>
      <w:keepNext/>
      <w:keepLines/>
      <w:spacing w:before="40" w:after="0"/>
      <w:outlineLvl w:val="5"/>
    </w:pPr>
    <w:rPr>
      <w:rFonts w:asciiTheme="minorHAnsi" w:eastAsiaTheme="majorEastAsia" w:hAnsiTheme="minorHAnsi" w:cstheme="majorBidi"/>
      <w:i/>
      <w:iCs/>
      <w:color w:val="595959" w:themeColor="text1" w:themeTint="A6"/>
      <w14:ligatures w14:val="standardContextual"/>
    </w:rPr>
  </w:style>
  <w:style w:type="paragraph" w:styleId="Heading7">
    <w:name w:val="heading 7"/>
    <w:basedOn w:val="Normal"/>
    <w:next w:val="Normal"/>
    <w:link w:val="Heading7Char"/>
    <w:uiPriority w:val="9"/>
    <w:semiHidden/>
    <w:unhideWhenUsed/>
    <w:qFormat/>
    <w:rsid w:val="00031999"/>
    <w:pPr>
      <w:keepNext/>
      <w:keepLines/>
      <w:spacing w:before="40" w:after="0"/>
      <w:outlineLvl w:val="6"/>
    </w:pPr>
    <w:rPr>
      <w:rFonts w:asciiTheme="minorHAnsi" w:eastAsiaTheme="majorEastAsia" w:hAnsiTheme="minorHAnsi" w:cstheme="majorBidi"/>
      <w:color w:val="595959" w:themeColor="text1" w:themeTint="A6"/>
      <w14:ligatures w14:val="standardContextual"/>
    </w:rPr>
  </w:style>
  <w:style w:type="paragraph" w:styleId="Heading8">
    <w:name w:val="heading 8"/>
    <w:basedOn w:val="Normal"/>
    <w:next w:val="Normal"/>
    <w:link w:val="Heading8Char"/>
    <w:uiPriority w:val="9"/>
    <w:semiHidden/>
    <w:unhideWhenUsed/>
    <w:qFormat/>
    <w:rsid w:val="00031999"/>
    <w:pPr>
      <w:keepNext/>
      <w:keepLines/>
      <w:spacing w:after="0"/>
      <w:outlineLvl w:val="7"/>
    </w:pPr>
    <w:rPr>
      <w:rFonts w:asciiTheme="minorHAnsi" w:eastAsiaTheme="majorEastAsia" w:hAnsiTheme="minorHAnsi" w:cstheme="majorBidi"/>
      <w:i/>
      <w:iCs/>
      <w:color w:val="272727" w:themeColor="text1" w:themeTint="D8"/>
      <w14:ligatures w14:val="standardContextual"/>
    </w:rPr>
  </w:style>
  <w:style w:type="paragraph" w:styleId="Heading9">
    <w:name w:val="heading 9"/>
    <w:basedOn w:val="Normal"/>
    <w:next w:val="Normal"/>
    <w:link w:val="Heading9Char"/>
    <w:uiPriority w:val="9"/>
    <w:semiHidden/>
    <w:unhideWhenUsed/>
    <w:qFormat/>
    <w:rsid w:val="00031999"/>
    <w:pPr>
      <w:keepNext/>
      <w:keepLines/>
      <w:spacing w:after="0"/>
      <w:outlineLvl w:val="8"/>
    </w:pPr>
    <w:rPr>
      <w:rFonts w:asciiTheme="minorHAnsi" w:eastAsiaTheme="majorEastAsia" w:hAnsiTheme="minorHAnsi" w:cstheme="majorBidi"/>
      <w:color w:val="272727" w:themeColor="text1" w:themeTint="D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9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19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19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19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19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19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19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19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1999"/>
    <w:rPr>
      <w:rFonts w:eastAsiaTheme="majorEastAsia" w:cstheme="majorBidi"/>
      <w:color w:val="272727" w:themeColor="text1" w:themeTint="D8"/>
    </w:rPr>
  </w:style>
  <w:style w:type="paragraph" w:styleId="Title">
    <w:name w:val="Title"/>
    <w:basedOn w:val="Normal"/>
    <w:next w:val="Normal"/>
    <w:link w:val="TitleChar"/>
    <w:uiPriority w:val="10"/>
    <w:qFormat/>
    <w:rsid w:val="00031999"/>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319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1999"/>
    <w:pPr>
      <w:numPr>
        <w:ilvl w:val="1"/>
      </w:numPr>
    </w:pPr>
    <w:rPr>
      <w:rFonts w:asciiTheme="minorHAnsi" w:eastAsiaTheme="majorEastAsia" w:hAnsiTheme="minorHAnsi" w:cstheme="majorBidi"/>
      <w:color w:val="595959" w:themeColor="text1" w:themeTint="A6"/>
      <w:spacing w:val="15"/>
      <w:sz w:val="28"/>
      <w:szCs w:val="28"/>
      <w14:ligatures w14:val="standardContextual"/>
    </w:rPr>
  </w:style>
  <w:style w:type="character" w:customStyle="1" w:styleId="SubtitleChar">
    <w:name w:val="Subtitle Char"/>
    <w:basedOn w:val="DefaultParagraphFont"/>
    <w:link w:val="Subtitle"/>
    <w:uiPriority w:val="11"/>
    <w:rsid w:val="000319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1999"/>
    <w:pPr>
      <w:spacing w:before="160"/>
      <w:jc w:val="center"/>
    </w:pPr>
    <w:rPr>
      <w:rFonts w:asciiTheme="minorHAnsi" w:eastAsiaTheme="minorHAnsi" w:hAnsiTheme="minorHAnsi" w:cstheme="minorBidi"/>
      <w:i/>
      <w:iCs/>
      <w:color w:val="404040" w:themeColor="text1" w:themeTint="BF"/>
      <w14:ligatures w14:val="standardContextual"/>
    </w:rPr>
  </w:style>
  <w:style w:type="character" w:customStyle="1" w:styleId="QuoteChar">
    <w:name w:val="Quote Char"/>
    <w:basedOn w:val="DefaultParagraphFont"/>
    <w:link w:val="Quote"/>
    <w:uiPriority w:val="29"/>
    <w:rsid w:val="00031999"/>
    <w:rPr>
      <w:i/>
      <w:iCs/>
      <w:color w:val="404040" w:themeColor="text1" w:themeTint="BF"/>
    </w:rPr>
  </w:style>
  <w:style w:type="paragraph" w:styleId="ListParagraph">
    <w:name w:val="List Paragraph"/>
    <w:basedOn w:val="Normal"/>
    <w:uiPriority w:val="34"/>
    <w:qFormat/>
    <w:rsid w:val="00031999"/>
    <w:pPr>
      <w:ind w:left="720"/>
      <w:contextualSpacing/>
    </w:pPr>
    <w:rPr>
      <w:rFonts w:asciiTheme="minorHAnsi" w:eastAsiaTheme="minorHAnsi" w:hAnsiTheme="minorHAnsi" w:cstheme="minorBidi"/>
      <w14:ligatures w14:val="standardContextual"/>
    </w:rPr>
  </w:style>
  <w:style w:type="character" w:styleId="IntenseEmphasis">
    <w:name w:val="Intense Emphasis"/>
    <w:basedOn w:val="DefaultParagraphFont"/>
    <w:uiPriority w:val="21"/>
    <w:qFormat/>
    <w:rsid w:val="00031999"/>
    <w:rPr>
      <w:i/>
      <w:iCs/>
      <w:color w:val="0F4761" w:themeColor="accent1" w:themeShade="BF"/>
    </w:rPr>
  </w:style>
  <w:style w:type="paragraph" w:styleId="IntenseQuote">
    <w:name w:val="Intense Quote"/>
    <w:basedOn w:val="Normal"/>
    <w:next w:val="Normal"/>
    <w:link w:val="IntenseQuoteChar"/>
    <w:uiPriority w:val="30"/>
    <w:qFormat/>
    <w:rsid w:val="00031999"/>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14:ligatures w14:val="standardContextual"/>
    </w:rPr>
  </w:style>
  <w:style w:type="character" w:customStyle="1" w:styleId="IntenseQuoteChar">
    <w:name w:val="Intense Quote Char"/>
    <w:basedOn w:val="DefaultParagraphFont"/>
    <w:link w:val="IntenseQuote"/>
    <w:uiPriority w:val="30"/>
    <w:rsid w:val="00031999"/>
    <w:rPr>
      <w:i/>
      <w:iCs/>
      <w:color w:val="0F4761" w:themeColor="accent1" w:themeShade="BF"/>
    </w:rPr>
  </w:style>
  <w:style w:type="character" w:styleId="IntenseReference">
    <w:name w:val="Intense Reference"/>
    <w:basedOn w:val="DefaultParagraphFont"/>
    <w:uiPriority w:val="32"/>
    <w:qFormat/>
    <w:rsid w:val="00031999"/>
    <w:rPr>
      <w:b/>
      <w:bCs/>
      <w:smallCaps/>
      <w:color w:val="0F4761" w:themeColor="accent1" w:themeShade="BF"/>
      <w:spacing w:val="5"/>
    </w:rPr>
  </w:style>
  <w:style w:type="paragraph" w:styleId="NormalWeb">
    <w:name w:val="Normal (Web)"/>
    <w:basedOn w:val="Normal"/>
    <w:uiPriority w:val="99"/>
    <w:unhideWhenUsed/>
    <w:rsid w:val="00C0284B"/>
    <w:pPr>
      <w:spacing w:before="100" w:beforeAutospacing="1" w:after="100" w:afterAutospacing="1" w:line="240" w:lineRule="auto"/>
    </w:pPr>
    <w:rPr>
      <w:rFonts w:ascii="Times New Roman" w:eastAsia="Times New Roman" w:hAnsi="Times New Roman" w:cs="Times New Roman"/>
      <w:kern w:val="0"/>
      <w:lang w:eastAsia="en-GB" w:bidi="ar-SA"/>
    </w:rPr>
  </w:style>
  <w:style w:type="character" w:styleId="Hyperlink">
    <w:name w:val="Hyperlink"/>
    <w:basedOn w:val="DefaultParagraphFont"/>
    <w:uiPriority w:val="99"/>
    <w:unhideWhenUsed/>
    <w:rsid w:val="00C0284B"/>
    <w:rPr>
      <w:color w:val="467886" w:themeColor="hyperlink"/>
      <w:u w:val="single"/>
    </w:rPr>
  </w:style>
  <w:style w:type="paragraph" w:styleId="Revision">
    <w:name w:val="Revision"/>
    <w:hidden/>
    <w:uiPriority w:val="99"/>
    <w:semiHidden/>
    <w:rsid w:val="00F6518C"/>
    <w:pPr>
      <w:spacing w:after="0" w:line="240" w:lineRule="auto"/>
    </w:pPr>
    <w:rPr>
      <w:rFonts w:ascii="Aptos" w:eastAsia="Aptos" w:hAnsi="Aptos" w:cs="Arial"/>
      <w14:ligatures w14:val="none"/>
    </w:rPr>
  </w:style>
  <w:style w:type="character" w:styleId="CommentReference">
    <w:name w:val="annotation reference"/>
    <w:basedOn w:val="DefaultParagraphFont"/>
    <w:uiPriority w:val="99"/>
    <w:semiHidden/>
    <w:unhideWhenUsed/>
    <w:rsid w:val="00F6518C"/>
    <w:rPr>
      <w:sz w:val="16"/>
      <w:szCs w:val="16"/>
    </w:rPr>
  </w:style>
  <w:style w:type="paragraph" w:styleId="CommentText">
    <w:name w:val="annotation text"/>
    <w:basedOn w:val="Normal"/>
    <w:link w:val="CommentTextChar"/>
    <w:uiPriority w:val="99"/>
    <w:unhideWhenUsed/>
    <w:rsid w:val="00F6518C"/>
    <w:pPr>
      <w:spacing w:line="240" w:lineRule="auto"/>
    </w:pPr>
    <w:rPr>
      <w:sz w:val="20"/>
      <w:szCs w:val="20"/>
    </w:rPr>
  </w:style>
  <w:style w:type="character" w:customStyle="1" w:styleId="CommentTextChar">
    <w:name w:val="Comment Text Char"/>
    <w:basedOn w:val="DefaultParagraphFont"/>
    <w:link w:val="CommentText"/>
    <w:uiPriority w:val="99"/>
    <w:rsid w:val="00F6518C"/>
    <w:rPr>
      <w:rFonts w:ascii="Aptos" w:eastAsia="Aptos" w:hAnsi="Aptos" w:cs="Arial"/>
      <w:sz w:val="20"/>
      <w:szCs w:val="20"/>
      <w14:ligatures w14:val="none"/>
    </w:rPr>
  </w:style>
  <w:style w:type="paragraph" w:styleId="CommentSubject">
    <w:name w:val="annotation subject"/>
    <w:basedOn w:val="CommentText"/>
    <w:next w:val="CommentText"/>
    <w:link w:val="CommentSubjectChar"/>
    <w:uiPriority w:val="99"/>
    <w:semiHidden/>
    <w:unhideWhenUsed/>
    <w:rsid w:val="00F6518C"/>
    <w:rPr>
      <w:b/>
      <w:bCs/>
    </w:rPr>
  </w:style>
  <w:style w:type="character" w:customStyle="1" w:styleId="CommentSubjectChar">
    <w:name w:val="Comment Subject Char"/>
    <w:basedOn w:val="CommentTextChar"/>
    <w:link w:val="CommentSubject"/>
    <w:uiPriority w:val="99"/>
    <w:semiHidden/>
    <w:rsid w:val="00F6518C"/>
    <w:rPr>
      <w:rFonts w:ascii="Aptos" w:eastAsia="Aptos" w:hAnsi="Aptos" w:cs="Arial"/>
      <w:b/>
      <w:bCs/>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dgaras@ideaprim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836</Words>
  <Characters>5669</Characters>
  <Application>Microsoft Office Word</Application>
  <DocSecurity>0</DocSecurity>
  <Lines>79</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44</cp:revision>
  <dcterms:created xsi:type="dcterms:W3CDTF">2025-10-14T08:53:00Z</dcterms:created>
  <dcterms:modified xsi:type="dcterms:W3CDTF">2025-10-16T06:22:00Z</dcterms:modified>
  <cp:category/>
</cp:coreProperties>
</file>