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21529" w14:textId="062E765D" w:rsidR="00225ABD" w:rsidRPr="00225ABD" w:rsidRDefault="00225ABD" w:rsidP="00225ABD">
      <w:pPr>
        <w:rPr>
          <w:b/>
          <w:bCs/>
          <w:sz w:val="24"/>
          <w:szCs w:val="30"/>
        </w:rPr>
      </w:pPr>
      <w:r w:rsidRPr="00225ABD">
        <w:rPr>
          <w:b/>
          <w:bCs/>
          <w:sz w:val="24"/>
          <w:szCs w:val="30"/>
        </w:rPr>
        <w:t>Tylus vakaras, gars</w:t>
      </w:r>
      <w:r w:rsidRPr="009F3AE1">
        <w:rPr>
          <w:b/>
          <w:bCs/>
          <w:sz w:val="24"/>
          <w:szCs w:val="30"/>
        </w:rPr>
        <w:t>i</w:t>
      </w:r>
      <w:r w:rsidRPr="00225ABD">
        <w:rPr>
          <w:b/>
          <w:bCs/>
          <w:sz w:val="24"/>
          <w:szCs w:val="30"/>
        </w:rPr>
        <w:t xml:space="preserve"> </w:t>
      </w:r>
      <w:r w:rsidRPr="009F3AE1">
        <w:rPr>
          <w:b/>
          <w:bCs/>
          <w:sz w:val="24"/>
          <w:szCs w:val="30"/>
        </w:rPr>
        <w:t>žinia</w:t>
      </w:r>
      <w:r w:rsidRPr="00225ABD">
        <w:rPr>
          <w:b/>
          <w:bCs/>
          <w:sz w:val="24"/>
          <w:szCs w:val="30"/>
        </w:rPr>
        <w:t xml:space="preserve">: </w:t>
      </w:r>
      <w:r w:rsidRPr="009F3AE1">
        <w:rPr>
          <w:b/>
          <w:bCs/>
          <w:sz w:val="24"/>
          <w:szCs w:val="30"/>
        </w:rPr>
        <w:t>„Demus“</w:t>
      </w:r>
      <w:r w:rsidR="0056280C">
        <w:rPr>
          <w:b/>
          <w:bCs/>
          <w:sz w:val="24"/>
          <w:szCs w:val="30"/>
        </w:rPr>
        <w:t xml:space="preserve"> ir galerijos „Vartai“</w:t>
      </w:r>
      <w:r w:rsidRPr="00225ABD">
        <w:rPr>
          <w:b/>
          <w:bCs/>
          <w:sz w:val="24"/>
          <w:szCs w:val="30"/>
        </w:rPr>
        <w:t xml:space="preserve"> aukcione – </w:t>
      </w:r>
      <w:r w:rsidR="002344DC">
        <w:rPr>
          <w:b/>
          <w:bCs/>
          <w:sz w:val="24"/>
          <w:szCs w:val="30"/>
        </w:rPr>
        <w:t xml:space="preserve">beveik </w:t>
      </w:r>
      <w:r w:rsidR="0056280C">
        <w:rPr>
          <w:b/>
          <w:bCs/>
          <w:sz w:val="24"/>
          <w:szCs w:val="30"/>
        </w:rPr>
        <w:t>1</w:t>
      </w:r>
      <w:r w:rsidR="002344DC">
        <w:rPr>
          <w:b/>
          <w:bCs/>
          <w:sz w:val="24"/>
          <w:szCs w:val="30"/>
        </w:rPr>
        <w:t>90</w:t>
      </w:r>
      <w:r w:rsidR="0056280C">
        <w:rPr>
          <w:b/>
          <w:bCs/>
          <w:sz w:val="24"/>
          <w:szCs w:val="30"/>
        </w:rPr>
        <w:t xml:space="preserve"> 000 </w:t>
      </w:r>
      <w:r w:rsidR="00577DFD" w:rsidRPr="009F3AE1">
        <w:rPr>
          <w:b/>
          <w:bCs/>
          <w:sz w:val="24"/>
          <w:szCs w:val="30"/>
        </w:rPr>
        <w:t>Eur</w:t>
      </w:r>
      <w:r w:rsidRPr="00225ABD">
        <w:rPr>
          <w:b/>
          <w:bCs/>
          <w:sz w:val="24"/>
          <w:szCs w:val="30"/>
        </w:rPr>
        <w:t xml:space="preserve"> solidarumo</w:t>
      </w:r>
    </w:p>
    <w:p w14:paraId="6FCACCDD" w14:textId="679AEE43" w:rsidR="00E342D9" w:rsidRPr="009F3AE1" w:rsidRDefault="00702B3C" w:rsidP="00E342D9">
      <w:pPr>
        <w:rPr>
          <w:b/>
          <w:bCs/>
        </w:rPr>
      </w:pPr>
      <w:r>
        <w:rPr>
          <w:b/>
          <w:bCs/>
        </w:rPr>
        <w:t>Vilniuje vykusiame</w:t>
      </w:r>
      <w:r w:rsidR="00711F55">
        <w:rPr>
          <w:b/>
          <w:bCs/>
        </w:rPr>
        <w:t xml:space="preserve"> trečiajame</w:t>
      </w:r>
      <w:r>
        <w:rPr>
          <w:b/>
          <w:bCs/>
        </w:rPr>
        <w:t xml:space="preserve">, </w:t>
      </w:r>
      <w:r w:rsidR="00225ABD" w:rsidRPr="009F3AE1">
        <w:rPr>
          <w:b/>
          <w:bCs/>
        </w:rPr>
        <w:t>„Demus“</w:t>
      </w:r>
      <w:r w:rsidR="0056280C">
        <w:rPr>
          <w:b/>
          <w:bCs/>
        </w:rPr>
        <w:t>, kartu su galerija „Vartai“</w:t>
      </w:r>
      <w:r w:rsidR="00225ABD" w:rsidRPr="00225ABD">
        <w:rPr>
          <w:b/>
          <w:bCs/>
        </w:rPr>
        <w:t xml:space="preserve"> </w:t>
      </w:r>
      <w:r w:rsidR="00225ABD" w:rsidRPr="009F3AE1">
        <w:rPr>
          <w:b/>
          <w:bCs/>
        </w:rPr>
        <w:t>organizuot</w:t>
      </w:r>
      <w:r w:rsidR="00220DE8" w:rsidRPr="009F3AE1">
        <w:rPr>
          <w:b/>
          <w:bCs/>
        </w:rPr>
        <w:t>ame</w:t>
      </w:r>
      <w:r w:rsidR="00225ABD" w:rsidRPr="009F3AE1">
        <w:rPr>
          <w:b/>
          <w:bCs/>
        </w:rPr>
        <w:t xml:space="preserve"> </w:t>
      </w:r>
      <w:r w:rsidR="00D22A10" w:rsidRPr="009F3AE1">
        <w:rPr>
          <w:b/>
          <w:bCs/>
        </w:rPr>
        <w:t xml:space="preserve">meno </w:t>
      </w:r>
      <w:r w:rsidR="00225ABD" w:rsidRPr="00225ABD">
        <w:rPr>
          <w:b/>
          <w:bCs/>
        </w:rPr>
        <w:t>aukcione</w:t>
      </w:r>
      <w:r w:rsidR="00220DE8" w:rsidRPr="009F3AE1">
        <w:rPr>
          <w:b/>
          <w:bCs/>
        </w:rPr>
        <w:t xml:space="preserve"> „</w:t>
      </w:r>
      <w:proofErr w:type="spellStart"/>
      <w:r w:rsidR="00220DE8" w:rsidRPr="009F3AE1">
        <w:rPr>
          <w:b/>
          <w:bCs/>
        </w:rPr>
        <w:t>Stand</w:t>
      </w:r>
      <w:proofErr w:type="spellEnd"/>
      <w:r w:rsidR="00220DE8" w:rsidRPr="009F3AE1">
        <w:rPr>
          <w:b/>
          <w:bCs/>
        </w:rPr>
        <w:t xml:space="preserve"> </w:t>
      </w:r>
      <w:proofErr w:type="spellStart"/>
      <w:r w:rsidR="00220DE8" w:rsidRPr="009F3AE1">
        <w:rPr>
          <w:b/>
          <w:bCs/>
        </w:rPr>
        <w:t>with</w:t>
      </w:r>
      <w:proofErr w:type="spellEnd"/>
      <w:r w:rsidR="00220DE8" w:rsidRPr="009F3AE1">
        <w:rPr>
          <w:b/>
          <w:bCs/>
        </w:rPr>
        <w:t xml:space="preserve"> </w:t>
      </w:r>
      <w:proofErr w:type="spellStart"/>
      <w:r w:rsidR="00220DE8" w:rsidRPr="009F3AE1">
        <w:rPr>
          <w:b/>
          <w:bCs/>
        </w:rPr>
        <w:t>Ukraine</w:t>
      </w:r>
      <w:proofErr w:type="spellEnd"/>
      <w:r w:rsidR="00220DE8" w:rsidRPr="009F3AE1">
        <w:rPr>
          <w:b/>
          <w:bCs/>
        </w:rPr>
        <w:t>“</w:t>
      </w:r>
      <w:r w:rsidR="00225ABD" w:rsidRPr="00225ABD">
        <w:rPr>
          <w:b/>
          <w:bCs/>
        </w:rPr>
        <w:t xml:space="preserve">, subūrusiame Lietuvos menininkus ir verslo lyderius, buvo surinkta </w:t>
      </w:r>
      <w:r w:rsidR="0056280C">
        <w:rPr>
          <w:b/>
          <w:bCs/>
        </w:rPr>
        <w:t>188 600</w:t>
      </w:r>
      <w:r w:rsidR="00577DFD" w:rsidRPr="009F3AE1">
        <w:rPr>
          <w:b/>
          <w:bCs/>
        </w:rPr>
        <w:t xml:space="preserve"> Eur </w:t>
      </w:r>
      <w:r w:rsidR="00225ABD" w:rsidRPr="00225ABD">
        <w:rPr>
          <w:b/>
          <w:bCs/>
        </w:rPr>
        <w:t>suma</w:t>
      </w:r>
      <w:r w:rsidR="00577DFD" w:rsidRPr="009F3AE1">
        <w:rPr>
          <w:b/>
          <w:bCs/>
        </w:rPr>
        <w:t xml:space="preserve">. </w:t>
      </w:r>
      <w:r w:rsidR="00D22A10" w:rsidRPr="009F3AE1">
        <w:rPr>
          <w:b/>
          <w:bCs/>
        </w:rPr>
        <w:t>Pusė</w:t>
      </w:r>
      <w:r w:rsidR="00577DFD" w:rsidRPr="009F3AE1">
        <w:rPr>
          <w:b/>
          <w:bCs/>
        </w:rPr>
        <w:t xml:space="preserve"> šių pinigų bus skirta organizacijos „Stiprūs kartu“</w:t>
      </w:r>
      <w:r w:rsidR="00225ABD" w:rsidRPr="00225ABD">
        <w:rPr>
          <w:b/>
          <w:bCs/>
        </w:rPr>
        <w:t xml:space="preserve"> iniciatyvoms </w:t>
      </w:r>
      <w:r w:rsidR="00E342D9">
        <w:rPr>
          <w:b/>
          <w:bCs/>
        </w:rPr>
        <w:t xml:space="preserve">nuo karo nukentėjusiems </w:t>
      </w:r>
      <w:r w:rsidR="00225ABD" w:rsidRPr="00225ABD">
        <w:rPr>
          <w:b/>
          <w:bCs/>
        </w:rPr>
        <w:t>Ukraino</w:t>
      </w:r>
      <w:r w:rsidR="00577DFD" w:rsidRPr="009F3AE1">
        <w:rPr>
          <w:b/>
          <w:bCs/>
        </w:rPr>
        <w:t xml:space="preserve">s </w:t>
      </w:r>
      <w:r w:rsidR="00E342D9">
        <w:rPr>
          <w:b/>
          <w:bCs/>
        </w:rPr>
        <w:t>vaikams</w:t>
      </w:r>
      <w:r w:rsidR="00225ABD" w:rsidRPr="00225ABD">
        <w:rPr>
          <w:b/>
          <w:bCs/>
        </w:rPr>
        <w:t xml:space="preserve">. </w:t>
      </w:r>
      <w:r w:rsidR="00E342D9" w:rsidRPr="00225ABD">
        <w:rPr>
          <w:b/>
          <w:bCs/>
        </w:rPr>
        <w:t>Tai ne</w:t>
      </w:r>
      <w:r w:rsidR="00E342D9" w:rsidRPr="009F3AE1">
        <w:rPr>
          <w:b/>
          <w:bCs/>
        </w:rPr>
        <w:t xml:space="preserve"> </w:t>
      </w:r>
      <w:r w:rsidR="00E342D9" w:rsidRPr="00225ABD">
        <w:rPr>
          <w:b/>
          <w:bCs/>
        </w:rPr>
        <w:t xml:space="preserve">profesionalus aukcionas – tai mecenatystės vakaras, kuriame svarbiausia buvo kūriniai, žmonių geranoriškumas ir </w:t>
      </w:r>
      <w:r w:rsidR="00E342D9" w:rsidRPr="009F3AE1">
        <w:rPr>
          <w:b/>
          <w:bCs/>
        </w:rPr>
        <w:t>realus</w:t>
      </w:r>
      <w:r w:rsidR="00E342D9" w:rsidRPr="00225ABD">
        <w:rPr>
          <w:b/>
          <w:bCs/>
        </w:rPr>
        <w:t xml:space="preserve"> poveikis.</w:t>
      </w:r>
    </w:p>
    <w:p w14:paraId="0FD8D34B" w14:textId="5FFB2A6D" w:rsidR="00E342D9" w:rsidRPr="00E342D9" w:rsidRDefault="00225ABD" w:rsidP="00225ABD">
      <w:r w:rsidRPr="00E342D9">
        <w:t>Vakar</w:t>
      </w:r>
      <w:r w:rsidR="00702B3C" w:rsidRPr="00E342D9">
        <w:t>ą</w:t>
      </w:r>
      <w:r w:rsidRPr="00E342D9">
        <w:t xml:space="preserve"> vedė žinomas žurnalistas ir visuomenininkas</w:t>
      </w:r>
      <w:r w:rsidR="00577DFD" w:rsidRPr="00E342D9">
        <w:t>, vienas iš organizacijos „Stiprūs kartu“ iniciatorių</w:t>
      </w:r>
      <w:r w:rsidRPr="00E342D9">
        <w:t xml:space="preserve"> </w:t>
      </w:r>
      <w:r w:rsidR="00E342D9" w:rsidRPr="00E342D9">
        <w:t xml:space="preserve">Edmundas </w:t>
      </w:r>
      <w:proofErr w:type="spellStart"/>
      <w:r w:rsidR="00E342D9" w:rsidRPr="00E342D9">
        <w:t>Jakilaitis</w:t>
      </w:r>
      <w:proofErr w:type="spellEnd"/>
      <w:r w:rsidR="00E342D9" w:rsidRPr="00E342D9">
        <w:t>, pabrėžęs, kad kultūra padeda įvardyti skausmą ir įkvėpti viltį.</w:t>
      </w:r>
    </w:p>
    <w:p w14:paraId="0CACFE04" w14:textId="46D1F7B3" w:rsidR="00225ABD" w:rsidRDefault="00225ABD" w:rsidP="00225ABD">
      <w:r w:rsidRPr="00225ABD">
        <w:t xml:space="preserve">Šis vakaras gimė iš paprastos, bet galingos idėjos: </w:t>
      </w:r>
      <w:r w:rsidR="00577DFD" w:rsidRPr="009F3AE1">
        <w:t>menas</w:t>
      </w:r>
      <w:r w:rsidRPr="00225ABD">
        <w:t xml:space="preserve"> gali būti tilt</w:t>
      </w:r>
      <w:r w:rsidR="00577DFD" w:rsidRPr="009F3AE1">
        <w:t>u</w:t>
      </w:r>
      <w:r w:rsidRPr="00225ABD">
        <w:t>, jungian</w:t>
      </w:r>
      <w:r w:rsidR="00577DFD" w:rsidRPr="009F3AE1">
        <w:t>čiu</w:t>
      </w:r>
      <w:r w:rsidRPr="00225ABD">
        <w:t xml:space="preserve"> jautrias temas ir realias galimybes padėti. Uždar</w:t>
      </w:r>
      <w:r w:rsidR="00B53489">
        <w:t>as</w:t>
      </w:r>
      <w:r w:rsidRPr="00225ABD">
        <w:t xml:space="preserve"> format</w:t>
      </w:r>
      <w:r w:rsidR="00B53489">
        <w:t>as</w:t>
      </w:r>
      <w:r w:rsidRPr="00225ABD">
        <w:t xml:space="preserve"> leido dėmesį sutelkti ten, kur jis prasmingiausias – į kūrėjų balsus ir Ukrainos </w:t>
      </w:r>
      <w:r w:rsidR="00B53489">
        <w:t>vaikų</w:t>
      </w:r>
      <w:r w:rsidRPr="00225ABD">
        <w:t xml:space="preserve"> poreikius šiandien.</w:t>
      </w:r>
    </w:p>
    <w:p w14:paraId="02B38E15" w14:textId="0E8539CE" w:rsidR="00AC481E" w:rsidRPr="00225ABD" w:rsidRDefault="00AC481E" w:rsidP="00E342D9">
      <w:r w:rsidRPr="00225ABD">
        <w:t xml:space="preserve">„Menas ne vien puošia sienas – jis suvienija žmones, kai </w:t>
      </w:r>
      <w:r w:rsidR="00E342D9">
        <w:t xml:space="preserve">tai </w:t>
      </w:r>
      <w:r w:rsidRPr="00225ABD">
        <w:t>reikalingiausia. Šis aukcionas yra mūsų būdas pasakyti, kad kultūra turi galią keisti realybę – čia ir dabar.</w:t>
      </w:r>
      <w:r w:rsidR="00E342D9">
        <w:t xml:space="preserve"> M</w:t>
      </w:r>
      <w:r w:rsidRPr="00225ABD">
        <w:t>enininkams reikia scenos, o bendruomenei – prasmingo veiksmo. Džiaugiamės matydami, kaip geranoriškumas virsta konkrečiais darbais Ukrainai</w:t>
      </w:r>
      <w:r w:rsidR="00E342D9">
        <w:t>“, – sako „Demus“ įkūrėjas Mindaugas Vanagas, akcentuodamas, kad aukcionas yra ir meno edukacijos priemonė bendruomenei.</w:t>
      </w:r>
    </w:p>
    <w:p w14:paraId="1B31B6EE" w14:textId="088298AB" w:rsidR="00DE4FFD" w:rsidRPr="00DE4FFD" w:rsidRDefault="00DE4FFD" w:rsidP="00BE73A4">
      <w:pPr>
        <w:rPr>
          <w:b/>
          <w:bCs/>
        </w:rPr>
      </w:pPr>
      <w:r w:rsidRPr="004B5F8F">
        <w:rPr>
          <w:b/>
          <w:bCs/>
        </w:rPr>
        <w:t>Rezultata</w:t>
      </w:r>
      <w:r w:rsidR="00087CC0" w:rsidRPr="004B5F8F">
        <w:rPr>
          <w:b/>
          <w:bCs/>
        </w:rPr>
        <w:t xml:space="preserve">s – </w:t>
      </w:r>
      <w:r w:rsidR="00EB73EB">
        <w:rPr>
          <w:b/>
          <w:bCs/>
        </w:rPr>
        <w:t>143 proc. pakelta katalogo kaina</w:t>
      </w:r>
    </w:p>
    <w:p w14:paraId="2046DE86" w14:textId="71E7AA75" w:rsidR="00BE73A4" w:rsidRDefault="00225ABD" w:rsidP="00BE73A4">
      <w:r w:rsidRPr="00225ABD">
        <w:t>Vakaro metu pristatyt</w:t>
      </w:r>
      <w:r w:rsidR="00711F55">
        <w:t>i</w:t>
      </w:r>
      <w:r w:rsidRPr="00225ABD">
        <w:t xml:space="preserve"> </w:t>
      </w:r>
      <w:r w:rsidR="00E342D9">
        <w:t>29</w:t>
      </w:r>
      <w:r w:rsidRPr="00225ABD">
        <w:t xml:space="preserve"> skirting</w:t>
      </w:r>
      <w:r w:rsidR="00E342D9">
        <w:t>i</w:t>
      </w:r>
      <w:r w:rsidRPr="00225ABD">
        <w:t xml:space="preserve"> kūrini</w:t>
      </w:r>
      <w:r w:rsidR="00E342D9">
        <w:t>ai</w:t>
      </w:r>
      <w:r w:rsidRPr="00225ABD">
        <w:t xml:space="preserve">: nuo tapybos ir fotografijos </w:t>
      </w:r>
      <w:r w:rsidR="00BE73A4">
        <w:t xml:space="preserve">iki </w:t>
      </w:r>
      <w:r w:rsidR="000A33FC">
        <w:t>dizaino</w:t>
      </w:r>
      <w:r w:rsidR="00BE73A4">
        <w:t xml:space="preserve"> </w:t>
      </w:r>
      <w:r w:rsidRPr="00225ABD">
        <w:t>bei tarpdisciplininių objektų.</w:t>
      </w:r>
      <w:r w:rsidR="00BE73A4">
        <w:t xml:space="preserve"> Tarp menininkų – tokie Lietuvoje ir visame pasaulyje žinomi vardai, kaip </w:t>
      </w:r>
      <w:r w:rsidR="00711F55" w:rsidRPr="00711F55">
        <w:t xml:space="preserve">Deimantas Narkevičius, Vita </w:t>
      </w:r>
      <w:proofErr w:type="spellStart"/>
      <w:r w:rsidR="00711F55" w:rsidRPr="00711F55">
        <w:t>Zaman</w:t>
      </w:r>
      <w:proofErr w:type="spellEnd"/>
      <w:r w:rsidR="00711F55" w:rsidRPr="00711F55">
        <w:t xml:space="preserve">, </w:t>
      </w:r>
      <w:proofErr w:type="spellStart"/>
      <w:r w:rsidR="00711F55" w:rsidRPr="00711F55">
        <w:t>Ray</w:t>
      </w:r>
      <w:proofErr w:type="spellEnd"/>
      <w:r w:rsidR="00711F55" w:rsidRPr="00711F55">
        <w:t xml:space="preserve"> Bartkus, Donata </w:t>
      </w:r>
      <w:proofErr w:type="spellStart"/>
      <w:r w:rsidR="00711F55" w:rsidRPr="00711F55">
        <w:t>Minderytė</w:t>
      </w:r>
      <w:proofErr w:type="spellEnd"/>
      <w:r w:rsidR="00711F55" w:rsidRPr="00711F55">
        <w:t xml:space="preserve">, Algimantas </w:t>
      </w:r>
      <w:proofErr w:type="spellStart"/>
      <w:r w:rsidR="00711F55" w:rsidRPr="00711F55">
        <w:t>Kezys</w:t>
      </w:r>
      <w:proofErr w:type="spellEnd"/>
      <w:r w:rsidR="00711F55" w:rsidRPr="00711F55">
        <w:t xml:space="preserve">, Monika </w:t>
      </w:r>
      <w:proofErr w:type="spellStart"/>
      <w:r w:rsidR="00711F55" w:rsidRPr="00711F55">
        <w:t>Radžiūnaitė</w:t>
      </w:r>
      <w:proofErr w:type="spellEnd"/>
      <w:r w:rsidR="00711F55" w:rsidRPr="00711F55">
        <w:t xml:space="preserve">, Linas </w:t>
      </w:r>
      <w:proofErr w:type="spellStart"/>
      <w:r w:rsidR="00711F55" w:rsidRPr="00711F55">
        <w:t>Jusionis</w:t>
      </w:r>
      <w:proofErr w:type="spellEnd"/>
      <w:r w:rsidR="00711F55" w:rsidRPr="00711F55">
        <w:t xml:space="preserve">, Robertas </w:t>
      </w:r>
      <w:proofErr w:type="spellStart"/>
      <w:r w:rsidR="00711F55" w:rsidRPr="00711F55">
        <w:t>Narkus</w:t>
      </w:r>
      <w:proofErr w:type="spellEnd"/>
      <w:r w:rsidR="00711F55" w:rsidRPr="00711F55">
        <w:t xml:space="preserve">, Julijonas Urbonas, Indrė </w:t>
      </w:r>
      <w:proofErr w:type="spellStart"/>
      <w:r w:rsidR="00711F55" w:rsidRPr="00711F55">
        <w:t>Šerpytytė</w:t>
      </w:r>
      <w:proofErr w:type="spellEnd"/>
      <w:r w:rsidR="00711F55" w:rsidRPr="00711F55">
        <w:t>, Neringa Vasiliauskaitė ir kiti</w:t>
      </w:r>
      <w:r w:rsidR="00BE73A4">
        <w:t xml:space="preserve">; taip pat </w:t>
      </w:r>
      <w:r w:rsidR="00DE4FFD">
        <w:t xml:space="preserve">kūrėjai iš Ukrainos ir Lenkijos – </w:t>
      </w:r>
      <w:proofErr w:type="spellStart"/>
      <w:r w:rsidR="00DE4FFD" w:rsidRPr="00BE73A4">
        <w:t>Anton</w:t>
      </w:r>
      <w:proofErr w:type="spellEnd"/>
      <w:r w:rsidR="00DE4FFD" w:rsidRPr="00BE73A4">
        <w:t xml:space="preserve"> </w:t>
      </w:r>
      <w:proofErr w:type="spellStart"/>
      <w:r w:rsidR="00DE4FFD" w:rsidRPr="00BE73A4">
        <w:t>Pedos</w:t>
      </w:r>
      <w:proofErr w:type="spellEnd"/>
      <w:r w:rsidR="00DE4FFD">
        <w:t xml:space="preserve"> bei </w:t>
      </w:r>
      <w:proofErr w:type="spellStart"/>
      <w:r w:rsidR="00BE73A4">
        <w:t>Oskar</w:t>
      </w:r>
      <w:proofErr w:type="spellEnd"/>
      <w:r w:rsidR="00BE73A4">
        <w:t xml:space="preserve"> </w:t>
      </w:r>
      <w:proofErr w:type="spellStart"/>
      <w:r w:rsidR="00BE73A4">
        <w:t>Zieta</w:t>
      </w:r>
      <w:proofErr w:type="spellEnd"/>
      <w:r w:rsidR="00BE73A4">
        <w:t>.</w:t>
      </w:r>
    </w:p>
    <w:p w14:paraId="533864AA" w14:textId="5403F606" w:rsidR="00083406" w:rsidRDefault="00083406" w:rsidP="00BE73A4">
      <w:r>
        <w:t>Dalis menininkų darb</w:t>
      </w:r>
      <w:r w:rsidR="000A33FC">
        <w:t>us</w:t>
      </w:r>
      <w:r>
        <w:t xml:space="preserve"> aukcionui </w:t>
      </w:r>
      <w:r w:rsidR="000A33FC">
        <w:t>teikė</w:t>
      </w:r>
      <w:r>
        <w:t xml:space="preserve"> jau nebe pirmą kartą</w:t>
      </w:r>
      <w:r w:rsidR="000A33FC">
        <w:t xml:space="preserve">, o jo selekcijos kokybę patvirtino Lietuvos dailės muziejaus, </w:t>
      </w:r>
      <w:proofErr w:type="spellStart"/>
      <w:r w:rsidR="000A33FC">
        <w:t>Mo</w:t>
      </w:r>
      <w:proofErr w:type="spellEnd"/>
      <w:r w:rsidR="000A33FC">
        <w:t xml:space="preserve"> muziejaus, </w:t>
      </w:r>
      <w:proofErr w:type="spellStart"/>
      <w:r w:rsidR="000A33FC">
        <w:t>Lewben</w:t>
      </w:r>
      <w:proofErr w:type="spellEnd"/>
      <w:r w:rsidR="000A33FC">
        <w:t xml:space="preserve"> Art </w:t>
      </w:r>
      <w:proofErr w:type="spellStart"/>
      <w:r w:rsidR="000A33FC">
        <w:t>Foundation</w:t>
      </w:r>
      <w:proofErr w:type="spellEnd"/>
      <w:r w:rsidR="000A33FC">
        <w:t xml:space="preserve"> atstovų dalyvavimas.</w:t>
      </w:r>
    </w:p>
    <w:p w14:paraId="2473FC4F" w14:textId="395D634D" w:rsidR="00823CB1" w:rsidRDefault="00823CB1" w:rsidP="00BE73A4">
      <w:r>
        <w:t xml:space="preserve">Brangiausiai parduoti buvo </w:t>
      </w:r>
      <w:r w:rsidR="00562F0C">
        <w:t xml:space="preserve">parduoti Indrės </w:t>
      </w:r>
      <w:proofErr w:type="spellStart"/>
      <w:r w:rsidR="00562F0C">
        <w:t>Šerpytytės</w:t>
      </w:r>
      <w:proofErr w:type="spellEnd"/>
      <w:r w:rsidR="00562F0C">
        <w:t xml:space="preserve"> („</w:t>
      </w:r>
      <w:proofErr w:type="spellStart"/>
      <w:r w:rsidR="00562F0C">
        <w:t>Fata</w:t>
      </w:r>
      <w:proofErr w:type="spellEnd"/>
      <w:r w:rsidR="00562F0C">
        <w:t xml:space="preserve"> </w:t>
      </w:r>
      <w:proofErr w:type="spellStart"/>
      <w:r w:rsidR="00562F0C">
        <w:t>Morgana</w:t>
      </w:r>
      <w:proofErr w:type="spellEnd"/>
      <w:r w:rsidR="00562F0C">
        <w:t>“, 2019 m.; iš serijos „</w:t>
      </w:r>
      <w:proofErr w:type="spellStart"/>
      <w:r w:rsidR="00562F0C">
        <w:t>From.Between.To</w:t>
      </w:r>
      <w:proofErr w:type="spellEnd"/>
      <w:r w:rsidR="00562F0C">
        <w:t xml:space="preserve">“; medvilnė ant medinio porėmio; 103x103 cm; 17 700 Eur), </w:t>
      </w:r>
      <w:proofErr w:type="spellStart"/>
      <w:r w:rsidR="00562F0C">
        <w:t>Ray</w:t>
      </w:r>
      <w:proofErr w:type="spellEnd"/>
      <w:r w:rsidR="00562F0C">
        <w:t xml:space="preserve"> Bartkaus („</w:t>
      </w:r>
      <w:proofErr w:type="spellStart"/>
      <w:r w:rsidR="00562F0C">
        <w:t>SuperCash</w:t>
      </w:r>
      <w:proofErr w:type="spellEnd"/>
      <w:r w:rsidR="00562F0C">
        <w:t>“, 2024 m.; muziejinis pigmentinis atspaudas ant popieriaus; 123x123 cm; 10 000 Eur), Neringos Vasiliauskaitės („</w:t>
      </w:r>
      <w:proofErr w:type="spellStart"/>
      <w:r w:rsidR="00562F0C">
        <w:t>Changing</w:t>
      </w:r>
      <w:proofErr w:type="spellEnd"/>
      <w:r w:rsidR="00562F0C">
        <w:t xml:space="preserve"> </w:t>
      </w:r>
      <w:proofErr w:type="spellStart"/>
      <w:r w:rsidR="00562F0C">
        <w:t>States</w:t>
      </w:r>
      <w:proofErr w:type="spellEnd"/>
      <w:r w:rsidR="00562F0C">
        <w:t xml:space="preserve"> (1)“, 2023 m.; </w:t>
      </w:r>
      <w:proofErr w:type="spellStart"/>
      <w:r w:rsidR="00562F0C">
        <w:t>balzos</w:t>
      </w:r>
      <w:proofErr w:type="spellEnd"/>
      <w:r w:rsidR="00562F0C">
        <w:t xml:space="preserve"> mediena, silikonas, margintas audinys, paminkštinimas; 170x105x12 cm; 9 400 Eur), Roberto </w:t>
      </w:r>
      <w:proofErr w:type="spellStart"/>
      <w:r w:rsidR="00562F0C">
        <w:t>Narkaus</w:t>
      </w:r>
      <w:proofErr w:type="spellEnd"/>
      <w:r w:rsidR="00562F0C">
        <w:t xml:space="preserve"> („</w:t>
      </w:r>
      <w:proofErr w:type="spellStart"/>
      <w:r w:rsidR="00562F0C">
        <w:t>Gut</w:t>
      </w:r>
      <w:proofErr w:type="spellEnd"/>
      <w:r w:rsidR="00562F0C">
        <w:t xml:space="preserve"> </w:t>
      </w:r>
      <w:proofErr w:type="spellStart"/>
      <w:r w:rsidR="00562F0C">
        <w:t>Feeling</w:t>
      </w:r>
      <w:proofErr w:type="spellEnd"/>
      <w:r w:rsidR="00562F0C">
        <w:t>“, 2022; neonai, aliuminis; 85x85x9 cm; 9 100 Eur) kūriniai.</w:t>
      </w:r>
    </w:p>
    <w:p w14:paraId="3E61B3EC" w14:textId="286E8B3B" w:rsidR="00562F0C" w:rsidRDefault="00562F0C" w:rsidP="00BE73A4">
      <w:r>
        <w:t xml:space="preserve">Daugiausiai pakilo Liucijos </w:t>
      </w:r>
      <w:proofErr w:type="spellStart"/>
      <w:r>
        <w:t>Pačkauskaitės</w:t>
      </w:r>
      <w:proofErr w:type="spellEnd"/>
      <w:r>
        <w:t xml:space="preserve"> („Serbentas“, 2025 m.; aliejus ant drobės; 50x50 cm; 700 proc.), Algimanto </w:t>
      </w:r>
      <w:proofErr w:type="spellStart"/>
      <w:r>
        <w:t>Kezio</w:t>
      </w:r>
      <w:proofErr w:type="spellEnd"/>
      <w:r>
        <w:t xml:space="preserve"> („</w:t>
      </w:r>
      <w:proofErr w:type="spellStart"/>
      <w:r>
        <w:t>Bridge</w:t>
      </w:r>
      <w:proofErr w:type="spellEnd"/>
      <w:r>
        <w:t xml:space="preserve">, </w:t>
      </w:r>
      <w:proofErr w:type="spellStart"/>
      <w:r>
        <w:t>Pinellas</w:t>
      </w:r>
      <w:proofErr w:type="spellEnd"/>
      <w:r>
        <w:t xml:space="preserve"> </w:t>
      </w:r>
      <w:proofErr w:type="spellStart"/>
      <w:r>
        <w:t>Bayway</w:t>
      </w:r>
      <w:proofErr w:type="spellEnd"/>
      <w:r>
        <w:t xml:space="preserve">, Florida“, 1967 m.; fotografija, skaitmeninė spauda ant popieriaus; </w:t>
      </w:r>
      <w:r w:rsidR="00F57B4F">
        <w:t>59,5x56x5 cm; 400 proc.), Vytenio Jankūno („</w:t>
      </w:r>
      <w:proofErr w:type="spellStart"/>
      <w:r w:rsidR="00F57B4F">
        <w:t>The</w:t>
      </w:r>
      <w:proofErr w:type="spellEnd"/>
      <w:r w:rsidR="00F57B4F">
        <w:t xml:space="preserve"> </w:t>
      </w:r>
      <w:proofErr w:type="spellStart"/>
      <w:r w:rsidR="00F57B4F">
        <w:t>End</w:t>
      </w:r>
      <w:proofErr w:type="spellEnd"/>
      <w:r w:rsidR="00F57B4F">
        <w:t xml:space="preserve"> </w:t>
      </w:r>
      <w:proofErr w:type="spellStart"/>
      <w:r w:rsidR="00F57B4F">
        <w:t>of</w:t>
      </w:r>
      <w:proofErr w:type="spellEnd"/>
      <w:r w:rsidR="00F57B4F">
        <w:t xml:space="preserve"> </w:t>
      </w:r>
      <w:proofErr w:type="spellStart"/>
      <w:r w:rsidR="00F57B4F">
        <w:t>Fancy</w:t>
      </w:r>
      <w:proofErr w:type="spellEnd"/>
      <w:r w:rsidR="00F57B4F">
        <w:t xml:space="preserve"> </w:t>
      </w:r>
      <w:proofErr w:type="spellStart"/>
      <w:r w:rsidR="00F57B4F">
        <w:t>Shopping</w:t>
      </w:r>
      <w:proofErr w:type="spellEnd"/>
      <w:r w:rsidR="00F57B4F">
        <w:t xml:space="preserve"> – </w:t>
      </w:r>
      <w:proofErr w:type="spellStart"/>
      <w:r w:rsidR="00F57B4F">
        <w:t>Empty</w:t>
      </w:r>
      <w:proofErr w:type="spellEnd"/>
      <w:r w:rsidR="00F57B4F">
        <w:t xml:space="preserve"> </w:t>
      </w:r>
      <w:proofErr w:type="spellStart"/>
      <w:r w:rsidR="00F57B4F">
        <w:t>Shelves</w:t>
      </w:r>
      <w:proofErr w:type="spellEnd"/>
      <w:r w:rsidR="00F57B4F">
        <w:t xml:space="preserve"> at </w:t>
      </w:r>
      <w:proofErr w:type="spellStart"/>
      <w:r w:rsidR="00F57B4F">
        <w:t>the</w:t>
      </w:r>
      <w:proofErr w:type="spellEnd"/>
      <w:r w:rsidR="00F57B4F">
        <w:t xml:space="preserve"> </w:t>
      </w:r>
      <w:proofErr w:type="spellStart"/>
      <w:r w:rsidR="00F57B4F">
        <w:t>Celine</w:t>
      </w:r>
      <w:proofErr w:type="spellEnd"/>
      <w:r w:rsidR="00F57B4F">
        <w:t xml:space="preserve"> </w:t>
      </w:r>
      <w:proofErr w:type="spellStart"/>
      <w:r w:rsidR="00F57B4F">
        <w:t>Store</w:t>
      </w:r>
      <w:proofErr w:type="spellEnd"/>
      <w:r w:rsidR="00F57B4F">
        <w:t xml:space="preserve">, NY“, 2025 m.; </w:t>
      </w:r>
      <w:proofErr w:type="spellStart"/>
      <w:r w:rsidR="00F57B4F">
        <w:t>giclée</w:t>
      </w:r>
      <w:proofErr w:type="spellEnd"/>
      <w:r w:rsidR="00F57B4F">
        <w:t xml:space="preserve"> spauda ant </w:t>
      </w:r>
      <w:proofErr w:type="spellStart"/>
      <w:r w:rsidR="00F57B4F">
        <w:t>Hahnemühle</w:t>
      </w:r>
      <w:proofErr w:type="spellEnd"/>
      <w:r w:rsidR="00F57B4F">
        <w:t xml:space="preserve"> </w:t>
      </w:r>
      <w:proofErr w:type="spellStart"/>
      <w:r w:rsidR="00F57B4F">
        <w:t>Albrect</w:t>
      </w:r>
      <w:proofErr w:type="spellEnd"/>
      <w:r w:rsidR="00F57B4F">
        <w:t xml:space="preserve"> </w:t>
      </w:r>
      <w:proofErr w:type="spellStart"/>
      <w:r w:rsidR="00F57B4F">
        <w:t>Dürer</w:t>
      </w:r>
      <w:proofErr w:type="spellEnd"/>
      <w:r w:rsidR="00F57B4F">
        <w:t xml:space="preserve"> popieriaus; 51x80,5 cm; 377 proc.), Manto Platūkio („Medikas“, 2022 m.; aliejus ant drobės; 61x75 cm; 312 proc.) darb</w:t>
      </w:r>
      <w:r w:rsidR="00EB73EB">
        <w:t>ų kaina</w:t>
      </w:r>
      <w:r w:rsidR="00F57B4F">
        <w:t>.</w:t>
      </w:r>
    </w:p>
    <w:p w14:paraId="713E10EC" w14:textId="406756F3" w:rsidR="00F57B4F" w:rsidRPr="00562F0C" w:rsidRDefault="00F57B4F" w:rsidP="00BE73A4">
      <w:r>
        <w:t>Vidutiniškai, visi darbai pabrango po 143 proc. arba 2 411 Eur.</w:t>
      </w:r>
    </w:p>
    <w:p w14:paraId="222A834B" w14:textId="0ADB34F4" w:rsidR="00220DE8" w:rsidRDefault="00220DE8" w:rsidP="0079471D">
      <w:r w:rsidRPr="00225ABD">
        <w:t>„</w:t>
      </w:r>
      <w:r w:rsidR="00602BCD" w:rsidRPr="00602BCD">
        <w:t xml:space="preserve">Man visada buvo svarbu, kad menas žmogui taptų poreikiu </w:t>
      </w:r>
      <w:r w:rsidR="00602BCD">
        <w:t>–</w:t>
      </w:r>
      <w:r w:rsidR="00602BCD" w:rsidRPr="00602BCD">
        <w:t xml:space="preserve"> ne sienos užpildu ar puošybos elementu, o tuo, su kuo jau yra gyvenama ir kam kuriami namai ar erdvės. Aukcionai parodė, kad menas gali turėti labai aiškų poveikį – pirmiausia tai galimybė galerijai ir jos menininkams reikšmingai prisidėti prie Ukrainos žmonių kovos prieš agresorę. Kita vertus, kruopščiai atrinkti kūriniai ne vieną aukciono dalyvį atveda į gilesnį</w:t>
      </w:r>
      <w:r w:rsidR="00602BCD">
        <w:t>,</w:t>
      </w:r>
      <w:r w:rsidR="00602BCD" w:rsidRPr="00602BCD">
        <w:t xml:space="preserve"> prasmingesnį meno suvokimą</w:t>
      </w:r>
      <w:r w:rsidRPr="00225ABD">
        <w:t>“</w:t>
      </w:r>
      <w:r w:rsidR="0079471D">
        <w:t xml:space="preserve">, – </w:t>
      </w:r>
      <w:r w:rsidR="00602BCD">
        <w:t>kalba</w:t>
      </w:r>
      <w:r w:rsidR="0079471D">
        <w:t xml:space="preserve"> galerijos „Vartai“ vadovė Laura </w:t>
      </w:r>
      <w:proofErr w:type="spellStart"/>
      <w:r w:rsidR="0079471D">
        <w:t>Rutkutė</w:t>
      </w:r>
      <w:proofErr w:type="spellEnd"/>
      <w:r w:rsidR="0079471D">
        <w:t>.</w:t>
      </w:r>
    </w:p>
    <w:p w14:paraId="72DCA096" w14:textId="128C7938" w:rsidR="00602BCD" w:rsidRDefault="0023322B" w:rsidP="0079471D">
      <w:r>
        <w:t xml:space="preserve">Jai antrina </w:t>
      </w:r>
      <w:r w:rsidR="00602BCD">
        <w:t xml:space="preserve">ir menininkas Linas </w:t>
      </w:r>
      <w:proofErr w:type="spellStart"/>
      <w:r w:rsidR="00602BCD">
        <w:t>Jusionis</w:t>
      </w:r>
      <w:proofErr w:type="spellEnd"/>
      <w:r w:rsidR="00602BCD">
        <w:t>, tituluojamas vienu ryškiausių Lietuvos abstrakčiojo minimalistinio meno kūrėjų, o meno kritikų vadinamas plokštumų architektu.</w:t>
      </w:r>
    </w:p>
    <w:p w14:paraId="7B7251F7" w14:textId="695AEB64" w:rsidR="00602BCD" w:rsidRPr="00225ABD" w:rsidRDefault="00602BCD" w:rsidP="0079471D">
      <w:r>
        <w:t>„</w:t>
      </w:r>
      <w:r w:rsidRPr="00602BCD">
        <w:t xml:space="preserve">Besitęsiantis karas </w:t>
      </w:r>
      <w:r w:rsidR="0023322B">
        <w:t>po truputį</w:t>
      </w:r>
      <w:r w:rsidRPr="00602BCD">
        <w:t xml:space="preserve"> stumia</w:t>
      </w:r>
      <w:r w:rsidR="0023322B">
        <w:t>si</w:t>
      </w:r>
      <w:r w:rsidRPr="00602BCD">
        <w:t xml:space="preserve"> į šalį ir tampa tragišku procesu mūsų kasdienybės fone. Parama institucionalizuojama ir</w:t>
      </w:r>
      <w:r w:rsidR="0023322B">
        <w:t xml:space="preserve"> –</w:t>
      </w:r>
      <w:r w:rsidRPr="00602BCD">
        <w:t xml:space="preserve"> nors tai yra gerai</w:t>
      </w:r>
      <w:r w:rsidR="0023322B">
        <w:t xml:space="preserve">, – </w:t>
      </w:r>
      <w:r w:rsidRPr="00602BCD">
        <w:t>svarbu Išlaikyti pilietinį susitelkimą, gim</w:t>
      </w:r>
      <w:r w:rsidR="0023322B">
        <w:t>usį</w:t>
      </w:r>
      <w:r w:rsidRPr="00602BCD">
        <w:t xml:space="preserve"> pirmo</w:t>
      </w:r>
      <w:r w:rsidR="0023322B">
        <w:t>sio</w:t>
      </w:r>
      <w:r w:rsidRPr="00602BCD">
        <w:t xml:space="preserve">mis </w:t>
      </w:r>
      <w:r w:rsidR="001328ED">
        <w:t xml:space="preserve">karo </w:t>
      </w:r>
      <w:r w:rsidRPr="00602BCD">
        <w:t xml:space="preserve">dienomis. </w:t>
      </w:r>
      <w:r w:rsidR="0023322B">
        <w:t>D</w:t>
      </w:r>
      <w:r w:rsidR="001328ED">
        <w:t>žiaugiuosi d</w:t>
      </w:r>
      <w:r w:rsidR="0023322B">
        <w:t xml:space="preserve">alyvaudamas aukcione ir taip prisidėdamas prie </w:t>
      </w:r>
      <w:r w:rsidR="00512566">
        <w:t xml:space="preserve">ukrainiečių </w:t>
      </w:r>
      <w:r w:rsidR="0023322B">
        <w:t>kovos už laisvę</w:t>
      </w:r>
      <w:r w:rsidR="001328ED">
        <w:t xml:space="preserve">: tai man leidžia </w:t>
      </w:r>
      <w:r w:rsidR="004B12AA">
        <w:t xml:space="preserve">morališkai </w:t>
      </w:r>
      <w:r w:rsidR="001328ED">
        <w:t>pasijusti</w:t>
      </w:r>
      <w:r w:rsidRPr="00602BCD">
        <w:t xml:space="preserve"> kiek geriau</w:t>
      </w:r>
      <w:r w:rsidR="004B12AA">
        <w:t xml:space="preserve"> –</w:t>
      </w:r>
      <w:r w:rsidRPr="00602BCD">
        <w:t xml:space="preserve"> kad nesu įsitraukęs labiau ir gyvenu savo kasdienį kūrybinį gyvenimą. Tai ir būdas menui atrasti nauj</w:t>
      </w:r>
      <w:r w:rsidR="0023322B">
        <w:t>as</w:t>
      </w:r>
      <w:r w:rsidRPr="00602BCD">
        <w:t xml:space="preserve"> auditorij</w:t>
      </w:r>
      <w:r w:rsidR="0023322B">
        <w:t>as</w:t>
      </w:r>
      <w:r w:rsidRPr="00602BCD">
        <w:t xml:space="preserve">, o </w:t>
      </w:r>
      <w:r w:rsidR="0023322B">
        <w:t>joms</w:t>
      </w:r>
      <w:r w:rsidRPr="00602BCD">
        <w:t xml:space="preserve"> </w:t>
      </w:r>
      <w:r w:rsidR="0023322B">
        <w:t xml:space="preserve">– </w:t>
      </w:r>
      <w:r w:rsidRPr="00602BCD">
        <w:t>susipažinti su naujais kūrėjais</w:t>
      </w:r>
      <w:r>
        <w:t xml:space="preserve">“, – </w:t>
      </w:r>
      <w:r w:rsidR="0023322B">
        <w:t>sako</w:t>
      </w:r>
      <w:r>
        <w:t xml:space="preserve"> </w:t>
      </w:r>
      <w:r w:rsidR="0023322B">
        <w:t xml:space="preserve">L. </w:t>
      </w:r>
      <w:proofErr w:type="spellStart"/>
      <w:r w:rsidR="0023322B">
        <w:t>Jusionis</w:t>
      </w:r>
      <w:proofErr w:type="spellEnd"/>
      <w:r w:rsidR="001328ED">
        <w:t>,</w:t>
      </w:r>
      <w:r>
        <w:t xml:space="preserve"> </w:t>
      </w:r>
      <w:r w:rsidR="0023322B">
        <w:t xml:space="preserve">šiemet ir pernai </w:t>
      </w:r>
      <w:r>
        <w:t xml:space="preserve">aukcionui pateikęs </w:t>
      </w:r>
      <w:r w:rsidR="0023322B">
        <w:t xml:space="preserve">po </w:t>
      </w:r>
      <w:r>
        <w:t>du įspūdingus tapybos darbus.</w:t>
      </w:r>
    </w:p>
    <w:p w14:paraId="02A53375" w14:textId="478CCA02" w:rsidR="00225ABD" w:rsidRDefault="00BE73A4" w:rsidP="00225ABD">
      <w:r>
        <w:t>Pusė surinktos sumos,</w:t>
      </w:r>
      <w:r w:rsidR="00711F55">
        <w:t xml:space="preserve"> 94 300 </w:t>
      </w:r>
      <w:r w:rsidR="00577DFD" w:rsidRPr="009F3AE1">
        <w:t xml:space="preserve">Eur </w:t>
      </w:r>
      <w:r w:rsidR="00225ABD" w:rsidRPr="00225ABD">
        <w:t xml:space="preserve">bus </w:t>
      </w:r>
      <w:r>
        <w:t>skirta</w:t>
      </w:r>
      <w:r w:rsidR="00225ABD" w:rsidRPr="00225ABD">
        <w:t xml:space="preserve"> </w:t>
      </w:r>
      <w:r w:rsidR="00577DFD" w:rsidRPr="009F3AE1">
        <w:t xml:space="preserve">organizacijai „Stiprūs kartu“. Likusi </w:t>
      </w:r>
      <w:r w:rsidR="00087CC0">
        <w:t>dalis</w:t>
      </w:r>
      <w:r w:rsidR="00577DFD" w:rsidRPr="009F3AE1">
        <w:t xml:space="preserve"> – menininkų honorara</w:t>
      </w:r>
      <w:r>
        <w:t>ms</w:t>
      </w:r>
      <w:r w:rsidR="00577DFD" w:rsidRPr="009F3AE1">
        <w:t xml:space="preserve"> ir autorin</w:t>
      </w:r>
      <w:r>
        <w:t>iams atlyginimams</w:t>
      </w:r>
      <w:r w:rsidR="00225ABD" w:rsidRPr="00225ABD">
        <w:t>.</w:t>
      </w:r>
    </w:p>
    <w:p w14:paraId="3568FF9A" w14:textId="7E2C7172" w:rsidR="004B5F8F" w:rsidRDefault="004B5F8F" w:rsidP="00225ABD">
      <w:r>
        <w:t xml:space="preserve">Aukciono kulminacija tapo Edmundo </w:t>
      </w:r>
      <w:proofErr w:type="spellStart"/>
      <w:r>
        <w:t>Jakilaičio</w:t>
      </w:r>
      <w:proofErr w:type="spellEnd"/>
      <w:r>
        <w:t xml:space="preserve"> atvežta vienintelė </w:t>
      </w:r>
      <w:r w:rsidR="00F518A5">
        <w:t>Nemun</w:t>
      </w:r>
      <w:r w:rsidR="005143D0">
        <w:t>o vagoje</w:t>
      </w:r>
      <w:r w:rsidR="00F518A5">
        <w:t>, greta Liškiavos piliakalnio</w:t>
      </w:r>
      <w:r>
        <w:t xml:space="preserve"> rasto </w:t>
      </w:r>
      <w:r w:rsidR="00F518A5">
        <w:t xml:space="preserve">X a. kalavijo kopija, pagaminta ginklakalio Adomo </w:t>
      </w:r>
      <w:proofErr w:type="spellStart"/>
      <w:r w:rsidR="00F518A5">
        <w:t>Sviklo</w:t>
      </w:r>
      <w:proofErr w:type="spellEnd"/>
      <w:r w:rsidR="00F518A5">
        <w:t xml:space="preserve">, kartu su juvelyru Evaldu </w:t>
      </w:r>
      <w:proofErr w:type="spellStart"/>
      <w:r w:rsidR="00F518A5">
        <w:t>Babensku</w:t>
      </w:r>
      <w:proofErr w:type="spellEnd"/>
      <w:r w:rsidR="000B66DC">
        <w:t xml:space="preserve"> ir odininku Vykintu Motuza</w:t>
      </w:r>
      <w:r w:rsidR="00F518A5">
        <w:t>, kuri</w:t>
      </w:r>
      <w:r w:rsidR="000B66DC">
        <w:t>ems</w:t>
      </w:r>
      <w:r w:rsidR="00F518A5">
        <w:t xml:space="preserve"> ypač tiksliai ginklą atkurti padėjo istorika</w:t>
      </w:r>
      <w:r w:rsidR="000B66DC">
        <w:t xml:space="preserve">s, kalavijų </w:t>
      </w:r>
      <w:r w:rsidR="000B66DC">
        <w:lastRenderedPageBreak/>
        <w:t>gamybos technologijų tyrėjas Andrius Janonis</w:t>
      </w:r>
      <w:r w:rsidR="00F518A5">
        <w:t>. Šis įspūdingas eksponatas galiausiai buvo parduotas už ne mažiau įspūdingą 20 300 Eur sumą.</w:t>
      </w:r>
    </w:p>
    <w:p w14:paraId="250B6AF6" w14:textId="258A8276" w:rsidR="004B5F8F" w:rsidRPr="00225ABD" w:rsidRDefault="004B5F8F" w:rsidP="004B5F8F">
      <w:pPr>
        <w:rPr>
          <w:b/>
          <w:bCs/>
        </w:rPr>
      </w:pPr>
      <w:r w:rsidRPr="004B5F8F">
        <w:rPr>
          <w:b/>
          <w:bCs/>
        </w:rPr>
        <w:t xml:space="preserve">Pernykštis aukcionas </w:t>
      </w:r>
      <w:r w:rsidRPr="004B5F8F">
        <w:rPr>
          <w:b/>
          <w:bCs/>
        </w:rPr>
        <w:t>– taip pat gausus</w:t>
      </w:r>
    </w:p>
    <w:p w14:paraId="1150EB3F" w14:textId="02614405" w:rsidR="00083406" w:rsidRPr="004F5E71" w:rsidRDefault="00D22A10" w:rsidP="00083406">
      <w:r w:rsidRPr="009F3AE1">
        <w:t>Prieš metus</w:t>
      </w:r>
      <w:r w:rsidR="00225ABD" w:rsidRPr="00225ABD">
        <w:t xml:space="preserve"> </w:t>
      </w:r>
      <w:r w:rsidR="00AC481E" w:rsidRPr="009F3AE1">
        <w:t>„</w:t>
      </w:r>
      <w:r w:rsidR="00225ABD" w:rsidRPr="009F3AE1">
        <w:t>Demus“</w:t>
      </w:r>
      <w:r w:rsidR="00225ABD" w:rsidRPr="00225ABD">
        <w:t xml:space="preserve"> sureng</w:t>
      </w:r>
      <w:r w:rsidRPr="009F3AE1">
        <w:t>tame</w:t>
      </w:r>
      <w:r w:rsidR="00225ABD" w:rsidRPr="00225ABD">
        <w:t xml:space="preserve"> aukcion</w:t>
      </w:r>
      <w:r w:rsidRPr="009F3AE1">
        <w:t>e</w:t>
      </w:r>
      <w:r w:rsidR="00225ABD" w:rsidRPr="00225ABD">
        <w:t xml:space="preserve"> buvo surinkta </w:t>
      </w:r>
      <w:r w:rsidRPr="009F3AE1">
        <w:t>134 </w:t>
      </w:r>
      <w:r w:rsidR="00083406">
        <w:t>3</w:t>
      </w:r>
      <w:r w:rsidRPr="009F3AE1">
        <w:t>00 Eur suma</w:t>
      </w:r>
      <w:r w:rsidR="00225ABD" w:rsidRPr="00225ABD">
        <w:t>, pristatyt</w:t>
      </w:r>
      <w:r w:rsidR="00083406">
        <w:t>a 30</w:t>
      </w:r>
      <w:r w:rsidR="00225ABD" w:rsidRPr="00225ABD">
        <w:t xml:space="preserve"> </w:t>
      </w:r>
      <w:r w:rsidRPr="009F3AE1">
        <w:t>kūrini</w:t>
      </w:r>
      <w:r w:rsidR="00083406">
        <w:t>ų</w:t>
      </w:r>
      <w:r w:rsidR="00225ABD" w:rsidRPr="00225ABD">
        <w:t xml:space="preserve">, dalyvavo </w:t>
      </w:r>
      <w:r w:rsidR="00083406">
        <w:t>24</w:t>
      </w:r>
      <w:r w:rsidR="00225ABD" w:rsidRPr="00225ABD">
        <w:t xml:space="preserve"> autori</w:t>
      </w:r>
      <w:r w:rsidR="00083406">
        <w:t>ai</w:t>
      </w:r>
      <w:r w:rsidRPr="009F3AE1">
        <w:t xml:space="preserve"> iš Lietuvos, </w:t>
      </w:r>
      <w:r w:rsidRPr="00083406">
        <w:t>Latvijos, Ukrainos</w:t>
      </w:r>
      <w:r w:rsidR="00083406" w:rsidRPr="00083406">
        <w:t xml:space="preserve">. Tarp žinomiausių – Antanas Sutkus, Ignas </w:t>
      </w:r>
      <w:proofErr w:type="spellStart"/>
      <w:r w:rsidR="00083406" w:rsidRPr="00083406">
        <w:t>Krunglevi</w:t>
      </w:r>
      <w:r w:rsidR="004F5E71">
        <w:t>č</w:t>
      </w:r>
      <w:r w:rsidR="00083406" w:rsidRPr="00083406">
        <w:t>ius</w:t>
      </w:r>
      <w:proofErr w:type="spellEnd"/>
      <w:r w:rsidR="00083406" w:rsidRPr="00083406">
        <w:t xml:space="preserve">, Dominykas </w:t>
      </w:r>
      <w:proofErr w:type="spellStart"/>
      <w:r w:rsidR="00083406" w:rsidRPr="00083406">
        <w:t>Sidorovas</w:t>
      </w:r>
      <w:proofErr w:type="spellEnd"/>
      <w:r w:rsidR="00083406" w:rsidRPr="00083406">
        <w:t xml:space="preserve"> </w:t>
      </w:r>
      <w:r w:rsidR="00083406">
        <w:t xml:space="preserve">ir </w:t>
      </w:r>
      <w:proofErr w:type="spellStart"/>
      <w:r w:rsidR="00083406" w:rsidRPr="00083406">
        <w:t>Jānis</w:t>
      </w:r>
      <w:proofErr w:type="spellEnd"/>
      <w:r w:rsidR="00083406" w:rsidRPr="00083406">
        <w:t xml:space="preserve"> </w:t>
      </w:r>
      <w:proofErr w:type="spellStart"/>
      <w:r w:rsidR="00083406" w:rsidRPr="00083406">
        <w:t>Avotiņš</w:t>
      </w:r>
      <w:proofErr w:type="spellEnd"/>
      <w:r w:rsidR="00083406">
        <w:t xml:space="preserve"> – vienas žymiausių latvių menininkų pasaulyje, garsėjantis efemeriškais, minimalistiniais tapybos darbais, kurie perteikia atminties, praradimo ir nostalgijos pojūčius.</w:t>
      </w:r>
    </w:p>
    <w:p w14:paraId="5664FD39" w14:textId="1CCFB084" w:rsidR="00083406" w:rsidRDefault="00083406" w:rsidP="00083406">
      <w:r>
        <w:t>Jo darbas „Šokėja“ (2024; aliejus, drobė; 126x97 cm) buvo parduotas už didžiausią – net 13 000 Eur sumą.</w:t>
      </w:r>
    </w:p>
    <w:p w14:paraId="5DBBD19E" w14:textId="22CE3932" w:rsidR="00D169F8" w:rsidRDefault="00D169F8" w:rsidP="00083406">
      <w:pPr>
        <w:rPr>
          <w:i/>
          <w:iCs/>
        </w:rPr>
      </w:pPr>
      <w:r>
        <w:t xml:space="preserve">Papildomu akcentu tapo E. </w:t>
      </w:r>
      <w:proofErr w:type="spellStart"/>
      <w:r>
        <w:t>Jakilaičio</w:t>
      </w:r>
      <w:proofErr w:type="spellEnd"/>
      <w:r>
        <w:t xml:space="preserve"> pasiūlytas darbas „</w:t>
      </w:r>
      <w:proofErr w:type="spellStart"/>
      <w:r>
        <w:t>Javelin</w:t>
      </w:r>
      <w:proofErr w:type="spellEnd"/>
      <w:r>
        <w:t>“, atkeliavęs iš Ukrainos ir parduotas už 5 000 Eur.</w:t>
      </w:r>
    </w:p>
    <w:p w14:paraId="3BA52C85" w14:textId="42A1CE6B" w:rsidR="00220DE8" w:rsidRDefault="00F518A5" w:rsidP="00220DE8">
      <w:r w:rsidRPr="00F518A5">
        <w:t>Nors šiemet surinkta suma – net 40 proc. didesnė, š</w:t>
      </w:r>
      <w:r w:rsidR="00220DE8" w:rsidRPr="00F518A5">
        <w:t>is palyginimas svarbus ne dėl rekordo, o dėl tęstinumo</w:t>
      </w:r>
      <w:r w:rsidRPr="00F518A5">
        <w:t>:</w:t>
      </w:r>
      <w:r w:rsidR="00220DE8" w:rsidRPr="00F518A5">
        <w:t xml:space="preserve"> </w:t>
      </w:r>
      <w:r w:rsidRPr="00F518A5">
        <w:t>siekiama, kad</w:t>
      </w:r>
      <w:r w:rsidR="00220DE8" w:rsidRPr="00F518A5">
        <w:t xml:space="preserve"> kiekvienas </w:t>
      </w:r>
      <w:r w:rsidR="009F3AE1" w:rsidRPr="00F518A5">
        <w:t>aukcionas</w:t>
      </w:r>
      <w:r w:rsidR="00220DE8" w:rsidRPr="00F518A5">
        <w:t xml:space="preserve"> virstų </w:t>
      </w:r>
      <w:r w:rsidR="009F3AE1" w:rsidRPr="00F518A5">
        <w:t>brandžios ir glaudžios bendruomenės kovos už laisvę manifestu</w:t>
      </w:r>
      <w:r w:rsidR="00220DE8" w:rsidRPr="00F518A5">
        <w:t xml:space="preserve">, </w:t>
      </w:r>
      <w:r w:rsidRPr="00F518A5">
        <w:t xml:space="preserve">o </w:t>
      </w:r>
      <w:r w:rsidR="00220DE8" w:rsidRPr="00F518A5">
        <w:t>ne vienkartiniu blyksniu.</w:t>
      </w:r>
    </w:p>
    <w:p w14:paraId="3FAFB292" w14:textId="77777777" w:rsidR="004B5F8F" w:rsidRPr="009F3AE1" w:rsidRDefault="004B5F8F" w:rsidP="004B5F8F">
      <w:r w:rsidRPr="00225ABD">
        <w:t>Pern</w:t>
      </w:r>
      <w:r>
        <w:t>ykščiame aukcione</w:t>
      </w:r>
      <w:r w:rsidRPr="00225ABD">
        <w:t xml:space="preserve"> </w:t>
      </w:r>
      <w:r>
        <w:t xml:space="preserve">už meno kūrinius gautos </w:t>
      </w:r>
      <w:r w:rsidRPr="00225ABD">
        <w:t xml:space="preserve">lėšos </w:t>
      </w:r>
      <w:r w:rsidRPr="009F3AE1">
        <w:t>jau „tapo kūnu“: daugiau nei keturi</w:t>
      </w:r>
      <w:r>
        <w:t>ems</w:t>
      </w:r>
      <w:r w:rsidRPr="009F3AE1">
        <w:t xml:space="preserve"> šimt</w:t>
      </w:r>
      <w:r>
        <w:t>ams</w:t>
      </w:r>
      <w:r w:rsidRPr="009F3AE1">
        <w:t xml:space="preserve"> vaikų </w:t>
      </w:r>
      <w:r>
        <w:t>jos suteikė šypsenų, šviesos, vilties ir saugumo</w:t>
      </w:r>
      <w:r w:rsidRPr="009F3AE1">
        <w:t xml:space="preserve">. Kintuose, </w:t>
      </w:r>
      <w:proofErr w:type="spellStart"/>
      <w:r w:rsidRPr="009F3AE1">
        <w:t>Svencelėje</w:t>
      </w:r>
      <w:proofErr w:type="spellEnd"/>
      <w:r w:rsidRPr="009F3AE1">
        <w:t xml:space="preserve">, Kaltanėnuose ir Anykščiuose įvyko 7 vasaros stovyklos, o jose dalyvavo 440 vaikų iš Ukrainos, kurių tėvai žuvo, dingo </w:t>
      </w:r>
      <w:r>
        <w:t xml:space="preserve">be žinios </w:t>
      </w:r>
      <w:r w:rsidRPr="009F3AE1">
        <w:t>arba tebėra nelaisvėje. Jų vasaros tapo kitokios po ilgo laiko: vietoj karo garsų jie girdėjo juoką, vietoj baimės patyrė draugystę, vietoj netekties – bendrystę</w:t>
      </w:r>
    </w:p>
    <w:p w14:paraId="526259A3" w14:textId="77777777" w:rsidR="004B5F8F" w:rsidRPr="00225ABD" w:rsidRDefault="004B5F8F" w:rsidP="004B5F8F">
      <w:r w:rsidRPr="00225ABD">
        <w:t xml:space="preserve">„Kartais užtenka susitikti ir padaryti tai, kas įmanoma. </w:t>
      </w:r>
      <w:r>
        <w:t>Ir ankstesnių, ir š</w:t>
      </w:r>
      <w:r w:rsidRPr="00225ABD">
        <w:t>io vakaro rezultatas – būtent tokia paprasta, bet didelė pergalė“</w:t>
      </w:r>
      <w:r>
        <w:t xml:space="preserve">, – akcentuoja </w:t>
      </w:r>
      <w:r w:rsidRPr="009F3AE1">
        <w:t>Edmund</w:t>
      </w:r>
      <w:r>
        <w:t>as</w:t>
      </w:r>
      <w:r w:rsidRPr="009F3AE1">
        <w:t xml:space="preserve"> </w:t>
      </w:r>
      <w:proofErr w:type="spellStart"/>
      <w:r w:rsidRPr="009F3AE1">
        <w:t>Jakilai</w:t>
      </w:r>
      <w:r>
        <w:t>t</w:t>
      </w:r>
      <w:r w:rsidRPr="009F3AE1">
        <w:t>i</w:t>
      </w:r>
      <w:r>
        <w:t>s</w:t>
      </w:r>
      <w:proofErr w:type="spellEnd"/>
      <w:r>
        <w:t>.</w:t>
      </w:r>
    </w:p>
    <w:p w14:paraId="1BA179C7" w14:textId="30AD6B56" w:rsidR="00B53489" w:rsidRPr="00B53489" w:rsidRDefault="00B53489" w:rsidP="005A19E3">
      <w:pPr>
        <w:jc w:val="left"/>
        <w:rPr>
          <w:i/>
          <w:iCs/>
        </w:rPr>
      </w:pPr>
      <w:r>
        <w:rPr>
          <w:i/>
          <w:iCs/>
        </w:rPr>
        <w:t xml:space="preserve">Aukciono katalogas – </w:t>
      </w:r>
      <w:hyperlink r:id="rId5" w:history="1">
        <w:r w:rsidRPr="00646C1D">
          <w:rPr>
            <w:rStyle w:val="Hyperlink"/>
            <w:i/>
            <w:iCs/>
          </w:rPr>
          <w:t>https://website-vartai.artlogic.net/viewing-room/15/?_preview_uid=68e6d51ba0fd4418a27de91c4cda726e&amp;version=919456</w:t>
        </w:r>
      </w:hyperlink>
      <w:r>
        <w:rPr>
          <w:i/>
          <w:iCs/>
        </w:rPr>
        <w:t>.</w:t>
      </w:r>
    </w:p>
    <w:sectPr w:rsidR="00B53489" w:rsidRPr="00B53489" w:rsidSect="00C9527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ork Sans Light">
    <w:altName w:val="Work Sans Light"/>
    <w:panose1 w:val="00000400000000000000"/>
    <w:charset w:val="BA"/>
    <w:family w:val="auto"/>
    <w:pitch w:val="variable"/>
    <w:sig w:usb0="00000007" w:usb1="00000001" w:usb2="00000000" w:usb3="00000000" w:csb0="000000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5591"/>
    <w:multiLevelType w:val="multilevel"/>
    <w:tmpl w:val="E348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E0E0B"/>
    <w:multiLevelType w:val="multilevel"/>
    <w:tmpl w:val="C9C2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E70FB0"/>
    <w:multiLevelType w:val="multilevel"/>
    <w:tmpl w:val="2208D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882B21"/>
    <w:multiLevelType w:val="hybridMultilevel"/>
    <w:tmpl w:val="D340FCB4"/>
    <w:lvl w:ilvl="0" w:tplc="98686EC4">
      <w:start w:val="6"/>
      <w:numFmt w:val="bullet"/>
      <w:lvlText w:val="–"/>
      <w:lvlJc w:val="left"/>
      <w:pPr>
        <w:ind w:left="720" w:hanging="360"/>
      </w:pPr>
      <w:rPr>
        <w:rFonts w:ascii="Work Sans Light" w:eastAsiaTheme="minorHAnsi" w:hAnsi="Work Sans Light" w:cs="Times New Roman (Body CS)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E00"/>
    <w:multiLevelType w:val="multilevel"/>
    <w:tmpl w:val="370C4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401D42"/>
    <w:multiLevelType w:val="multilevel"/>
    <w:tmpl w:val="52782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DE248F"/>
    <w:multiLevelType w:val="multilevel"/>
    <w:tmpl w:val="8278C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4234998">
    <w:abstractNumId w:val="2"/>
  </w:num>
  <w:num w:numId="2" w16cid:durableId="623925745">
    <w:abstractNumId w:val="1"/>
  </w:num>
  <w:num w:numId="3" w16cid:durableId="1122771908">
    <w:abstractNumId w:val="4"/>
  </w:num>
  <w:num w:numId="4" w16cid:durableId="1244026788">
    <w:abstractNumId w:val="5"/>
  </w:num>
  <w:num w:numId="5" w16cid:durableId="312761566">
    <w:abstractNumId w:val="6"/>
  </w:num>
  <w:num w:numId="6" w16cid:durableId="251596674">
    <w:abstractNumId w:val="0"/>
  </w:num>
  <w:num w:numId="7" w16cid:durableId="522325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BD"/>
    <w:rsid w:val="00030DBB"/>
    <w:rsid w:val="00083406"/>
    <w:rsid w:val="00087CC0"/>
    <w:rsid w:val="000A33FC"/>
    <w:rsid w:val="000B66DC"/>
    <w:rsid w:val="001328ED"/>
    <w:rsid w:val="00135815"/>
    <w:rsid w:val="00220DE8"/>
    <w:rsid w:val="00225ABD"/>
    <w:rsid w:val="0023322B"/>
    <w:rsid w:val="002344DC"/>
    <w:rsid w:val="002B6408"/>
    <w:rsid w:val="00310C61"/>
    <w:rsid w:val="004941BB"/>
    <w:rsid w:val="004B12AA"/>
    <w:rsid w:val="004B5F8F"/>
    <w:rsid w:val="004F5E71"/>
    <w:rsid w:val="00512566"/>
    <w:rsid w:val="005143D0"/>
    <w:rsid w:val="0056280C"/>
    <w:rsid w:val="00562F0C"/>
    <w:rsid w:val="00577DFD"/>
    <w:rsid w:val="005A19E3"/>
    <w:rsid w:val="00602BCD"/>
    <w:rsid w:val="00702B3C"/>
    <w:rsid w:val="00711F55"/>
    <w:rsid w:val="0079471D"/>
    <w:rsid w:val="007B6939"/>
    <w:rsid w:val="00823CB1"/>
    <w:rsid w:val="008352DA"/>
    <w:rsid w:val="008C04E0"/>
    <w:rsid w:val="009F3AE1"/>
    <w:rsid w:val="00AC481E"/>
    <w:rsid w:val="00B53489"/>
    <w:rsid w:val="00BE01F1"/>
    <w:rsid w:val="00BE73A4"/>
    <w:rsid w:val="00C44FBB"/>
    <w:rsid w:val="00C823E4"/>
    <w:rsid w:val="00C95272"/>
    <w:rsid w:val="00D169F8"/>
    <w:rsid w:val="00D22A10"/>
    <w:rsid w:val="00DD163F"/>
    <w:rsid w:val="00DE4FFD"/>
    <w:rsid w:val="00E342D9"/>
    <w:rsid w:val="00E52F3F"/>
    <w:rsid w:val="00EB73EB"/>
    <w:rsid w:val="00EC4BB4"/>
    <w:rsid w:val="00F215D3"/>
    <w:rsid w:val="00F518A5"/>
    <w:rsid w:val="00F57B4F"/>
    <w:rsid w:val="00F65B67"/>
    <w:rsid w:val="00FA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9C3EBA"/>
  <w15:chartTrackingRefBased/>
  <w15:docId w15:val="{9654974A-F8B2-2E4C-9ABC-F47311F3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Work Sans Light" w:eastAsiaTheme="minorHAnsi" w:hAnsi="Work Sans Light" w:cs="Times New Roman (Body CS)"/>
        <w:kern w:val="2"/>
        <w:szCs w:val="24"/>
        <w:lang w:val="en-LT" w:eastAsia="en-US" w:bidi="ar-SA"/>
        <w14:ligatures w14:val="standardContextual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A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A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AB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5AB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5AB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5AB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5AB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5AB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5AB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AB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AB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ABD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5ABD"/>
    <w:rPr>
      <w:rFonts w:asciiTheme="minorHAnsi" w:eastAsiaTheme="majorEastAsia" w:hAnsiTheme="minorHAnsi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5ABD"/>
    <w:rPr>
      <w:rFonts w:asciiTheme="minorHAnsi" w:eastAsiaTheme="majorEastAsia" w:hAnsiTheme="minorHAnsi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5ABD"/>
    <w:rPr>
      <w:rFonts w:asciiTheme="minorHAnsi" w:eastAsiaTheme="majorEastAsia" w:hAnsiTheme="minorHAnsi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5ABD"/>
    <w:rPr>
      <w:rFonts w:asciiTheme="minorHAnsi" w:eastAsiaTheme="majorEastAsia" w:hAnsiTheme="minorHAnsi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5ABD"/>
    <w:rPr>
      <w:rFonts w:asciiTheme="minorHAnsi" w:eastAsiaTheme="majorEastAsia" w:hAnsiTheme="minorHAnsi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5ABD"/>
    <w:rPr>
      <w:rFonts w:asciiTheme="minorHAnsi" w:eastAsiaTheme="majorEastAsia" w:hAnsiTheme="minorHAnsi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225A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5ABD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5AB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5AB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225A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5ABD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225A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5A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5A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5ABD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225AB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348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3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ebsite-vartai.artlogic.net/viewing-room/15/?_preview_uid=68e6d51ba0fd4418a27de91c4cda726e&amp;version=9194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Citus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Rytas Stalnionis | Citus</dc:creator>
  <cp:keywords/>
  <dc:description/>
  <cp:lastModifiedBy>Rytas Stalnionis | Citus</cp:lastModifiedBy>
  <cp:revision>2</cp:revision>
  <dcterms:created xsi:type="dcterms:W3CDTF">2025-10-17T09:12:00Z</dcterms:created>
  <dcterms:modified xsi:type="dcterms:W3CDTF">2025-10-17T09:12:00Z</dcterms:modified>
</cp:coreProperties>
</file>