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21D6F" w14:textId="103ACEB0" w:rsidR="00691E56" w:rsidRPr="00786AB9" w:rsidRDefault="000F0770" w:rsidP="008F2DC2">
      <w:pPr>
        <w:spacing w:line="240" w:lineRule="auto"/>
        <w:jc w:val="both"/>
        <w:rPr>
          <w:rFonts w:ascii="Arial" w:eastAsia="Arial" w:hAnsi="Arial" w:cs="Arial"/>
        </w:rPr>
      </w:pPr>
      <w:r>
        <w:rPr>
          <w:rFonts w:ascii="Arial" w:eastAsia="Arial" w:hAnsi="Arial" w:cs="Arial"/>
          <w:b/>
          <w:bCs/>
          <w:sz w:val="28"/>
          <w:szCs w:val="28"/>
        </w:rPr>
        <w:t>„</w:t>
      </w:r>
      <w:proofErr w:type="spellStart"/>
      <w:r w:rsidR="008F2DC2" w:rsidRPr="00F30296">
        <w:rPr>
          <w:rFonts w:ascii="Arial" w:eastAsia="Arial" w:hAnsi="Arial" w:cs="Arial"/>
          <w:b/>
          <w:bCs/>
          <w:sz w:val="28"/>
          <w:szCs w:val="28"/>
        </w:rPr>
        <w:t>Luminor</w:t>
      </w:r>
      <w:proofErr w:type="spellEnd"/>
      <w:r>
        <w:rPr>
          <w:rFonts w:ascii="Arial" w:eastAsia="Arial" w:hAnsi="Arial" w:cs="Arial"/>
          <w:b/>
          <w:bCs/>
          <w:sz w:val="28"/>
          <w:szCs w:val="28"/>
        </w:rPr>
        <w:t>“</w:t>
      </w:r>
      <w:r w:rsidR="008F2DC2" w:rsidRPr="00F30296">
        <w:rPr>
          <w:rFonts w:ascii="Arial" w:eastAsia="Arial" w:hAnsi="Arial" w:cs="Arial"/>
          <w:b/>
          <w:bCs/>
          <w:sz w:val="28"/>
          <w:szCs w:val="28"/>
        </w:rPr>
        <w:t xml:space="preserve"> pensijų fondai </w:t>
      </w:r>
      <w:r w:rsidR="00FD7B86" w:rsidRPr="00F30296">
        <w:rPr>
          <w:rFonts w:ascii="Arial" w:eastAsia="Arial" w:hAnsi="Arial" w:cs="Arial"/>
          <w:b/>
          <w:bCs/>
          <w:sz w:val="28"/>
          <w:szCs w:val="28"/>
        </w:rPr>
        <w:t xml:space="preserve">į </w:t>
      </w:r>
      <w:r w:rsidR="00FD7B86">
        <w:rPr>
          <w:rFonts w:ascii="Arial" w:eastAsia="Arial" w:hAnsi="Arial" w:cs="Arial"/>
          <w:b/>
          <w:bCs/>
          <w:sz w:val="28"/>
          <w:szCs w:val="28"/>
        </w:rPr>
        <w:t>„</w:t>
      </w:r>
      <w:proofErr w:type="spellStart"/>
      <w:r w:rsidR="00FD7B86" w:rsidRPr="00F30296">
        <w:rPr>
          <w:rFonts w:ascii="Arial" w:eastAsia="Arial" w:hAnsi="Arial" w:cs="Arial"/>
          <w:b/>
          <w:bCs/>
          <w:sz w:val="28"/>
          <w:szCs w:val="28"/>
        </w:rPr>
        <w:t>FlyCap</w:t>
      </w:r>
      <w:proofErr w:type="spellEnd"/>
      <w:r w:rsidR="00FD7B86">
        <w:rPr>
          <w:rFonts w:ascii="Arial" w:eastAsia="Arial" w:hAnsi="Arial" w:cs="Arial"/>
          <w:b/>
          <w:bCs/>
          <w:sz w:val="28"/>
          <w:szCs w:val="28"/>
        </w:rPr>
        <w:t>“</w:t>
      </w:r>
      <w:r w:rsidR="00FD7B86" w:rsidRPr="00F30296">
        <w:rPr>
          <w:rFonts w:ascii="Arial" w:eastAsia="Arial" w:hAnsi="Arial" w:cs="Arial"/>
          <w:b/>
          <w:bCs/>
          <w:sz w:val="28"/>
          <w:szCs w:val="28"/>
        </w:rPr>
        <w:t xml:space="preserve"> fondą </w:t>
      </w:r>
      <w:r w:rsidR="008F2DC2" w:rsidRPr="00F30296">
        <w:rPr>
          <w:rFonts w:ascii="Arial" w:eastAsia="Arial" w:hAnsi="Arial" w:cs="Arial"/>
          <w:b/>
          <w:bCs/>
          <w:sz w:val="28"/>
          <w:szCs w:val="28"/>
        </w:rPr>
        <w:t>investuoja 9 m</w:t>
      </w:r>
      <w:r w:rsidR="00FD7B86">
        <w:rPr>
          <w:rFonts w:ascii="Arial" w:eastAsia="Arial" w:hAnsi="Arial" w:cs="Arial"/>
          <w:b/>
          <w:bCs/>
          <w:sz w:val="28"/>
          <w:szCs w:val="28"/>
        </w:rPr>
        <w:t>ln.</w:t>
      </w:r>
      <w:r w:rsidR="008F2DC2" w:rsidRPr="00F30296">
        <w:rPr>
          <w:rFonts w:ascii="Arial" w:eastAsia="Arial" w:hAnsi="Arial" w:cs="Arial"/>
          <w:b/>
          <w:bCs/>
          <w:sz w:val="28"/>
          <w:szCs w:val="28"/>
        </w:rPr>
        <w:t xml:space="preserve"> eurų </w:t>
      </w:r>
    </w:p>
    <w:p w14:paraId="2EBF5F18" w14:textId="19986034" w:rsidR="008F2DC2" w:rsidRPr="00786AB9" w:rsidRDefault="008F2DC2" w:rsidP="008F2DC2">
      <w:pPr>
        <w:spacing w:line="240" w:lineRule="auto"/>
        <w:jc w:val="both"/>
        <w:rPr>
          <w:rFonts w:ascii="Arial" w:eastAsia="Arial" w:hAnsi="Arial" w:cs="Arial"/>
          <w:b/>
          <w:bCs/>
        </w:rPr>
      </w:pPr>
      <w:r w:rsidRPr="00786AB9">
        <w:rPr>
          <w:rFonts w:ascii="Arial" w:eastAsia="Arial" w:hAnsi="Arial" w:cs="Arial"/>
          <w:b/>
          <w:bCs/>
        </w:rPr>
        <w:t>Siek</w:t>
      </w:r>
      <w:r w:rsidR="00FD7B86">
        <w:rPr>
          <w:rFonts w:ascii="Arial" w:eastAsia="Arial" w:hAnsi="Arial" w:cs="Arial"/>
          <w:b/>
          <w:bCs/>
        </w:rPr>
        <w:t xml:space="preserve">dami </w:t>
      </w:r>
      <w:r w:rsidRPr="00786AB9">
        <w:rPr>
          <w:rFonts w:ascii="Arial" w:eastAsia="Arial" w:hAnsi="Arial" w:cs="Arial"/>
          <w:b/>
          <w:bCs/>
        </w:rPr>
        <w:t xml:space="preserve">skatinti Baltijos regiono </w:t>
      </w:r>
      <w:r w:rsidR="00FD7B86">
        <w:rPr>
          <w:rFonts w:ascii="Arial" w:eastAsia="Arial" w:hAnsi="Arial" w:cs="Arial"/>
          <w:b/>
          <w:bCs/>
        </w:rPr>
        <w:t>smulkių</w:t>
      </w:r>
      <w:r w:rsidRPr="00786AB9">
        <w:rPr>
          <w:rFonts w:ascii="Arial" w:eastAsia="Arial" w:hAnsi="Arial" w:cs="Arial"/>
          <w:b/>
          <w:bCs/>
        </w:rPr>
        <w:t xml:space="preserve"> ir vidutinių įmonių </w:t>
      </w:r>
      <w:r w:rsidR="00FD7B86">
        <w:rPr>
          <w:rFonts w:ascii="Arial" w:eastAsia="Arial" w:hAnsi="Arial" w:cs="Arial"/>
          <w:b/>
          <w:bCs/>
        </w:rPr>
        <w:t xml:space="preserve">(SVĮ) </w:t>
      </w:r>
      <w:r w:rsidRPr="00786AB9">
        <w:rPr>
          <w:rFonts w:ascii="Arial" w:eastAsia="Arial" w:hAnsi="Arial" w:cs="Arial"/>
          <w:b/>
          <w:bCs/>
        </w:rPr>
        <w:t xml:space="preserve">augimą ir plėtrą, </w:t>
      </w:r>
      <w:r w:rsidR="006A5839" w:rsidRPr="00786AB9">
        <w:rPr>
          <w:rFonts w:ascii="Arial" w:eastAsia="Arial" w:hAnsi="Arial" w:cs="Arial"/>
          <w:b/>
          <w:bCs/>
        </w:rPr>
        <w:t>„</w:t>
      </w:r>
      <w:proofErr w:type="spellStart"/>
      <w:r w:rsidRPr="00786AB9">
        <w:rPr>
          <w:rFonts w:ascii="Arial" w:eastAsia="Arial" w:hAnsi="Arial" w:cs="Arial"/>
          <w:b/>
          <w:bCs/>
        </w:rPr>
        <w:t>Luminor</w:t>
      </w:r>
      <w:proofErr w:type="spellEnd"/>
      <w:r w:rsidR="006A5839" w:rsidRPr="00786AB9">
        <w:rPr>
          <w:rFonts w:ascii="Arial" w:eastAsia="Arial" w:hAnsi="Arial" w:cs="Arial"/>
          <w:b/>
          <w:bCs/>
        </w:rPr>
        <w:t>“</w:t>
      </w:r>
      <w:r w:rsidRPr="00786AB9">
        <w:rPr>
          <w:rFonts w:ascii="Arial" w:eastAsia="Arial" w:hAnsi="Arial" w:cs="Arial"/>
          <w:b/>
          <w:bCs/>
        </w:rPr>
        <w:t xml:space="preserve"> valdomi pensijų fondai Lietuvoje</w:t>
      </w:r>
      <w:r w:rsidR="006A5839" w:rsidRPr="00786AB9">
        <w:rPr>
          <w:rFonts w:ascii="Arial" w:eastAsia="Arial" w:hAnsi="Arial" w:cs="Arial"/>
          <w:b/>
          <w:bCs/>
        </w:rPr>
        <w:t xml:space="preserve"> ir Latvijoje</w:t>
      </w:r>
      <w:r w:rsidRPr="00786AB9">
        <w:rPr>
          <w:rFonts w:ascii="Arial" w:eastAsia="Arial" w:hAnsi="Arial" w:cs="Arial"/>
          <w:b/>
          <w:bCs/>
        </w:rPr>
        <w:t xml:space="preserve"> investuoja į priva</w:t>
      </w:r>
      <w:r w:rsidR="00FD7B86">
        <w:rPr>
          <w:rFonts w:ascii="Arial" w:eastAsia="Arial" w:hAnsi="Arial" w:cs="Arial"/>
          <w:b/>
          <w:bCs/>
        </w:rPr>
        <w:t>taus</w:t>
      </w:r>
      <w:r w:rsidRPr="00786AB9">
        <w:rPr>
          <w:rFonts w:ascii="Arial" w:eastAsia="Arial" w:hAnsi="Arial" w:cs="Arial"/>
          <w:b/>
          <w:bCs/>
        </w:rPr>
        <w:t xml:space="preserve"> kapitalo investicinio fondo </w:t>
      </w:r>
      <w:r w:rsidR="006A5839" w:rsidRPr="00786AB9">
        <w:rPr>
          <w:rFonts w:ascii="Arial" w:eastAsia="Arial" w:hAnsi="Arial" w:cs="Arial"/>
          <w:b/>
          <w:bCs/>
        </w:rPr>
        <w:t>„</w:t>
      </w:r>
      <w:proofErr w:type="spellStart"/>
      <w:r w:rsidRPr="00786AB9">
        <w:rPr>
          <w:rFonts w:ascii="Arial" w:eastAsia="Arial" w:hAnsi="Arial" w:cs="Arial"/>
          <w:b/>
          <w:bCs/>
        </w:rPr>
        <w:t>FlyCap</w:t>
      </w:r>
      <w:proofErr w:type="spellEnd"/>
      <w:r w:rsidR="006A5839" w:rsidRPr="00786AB9">
        <w:rPr>
          <w:rFonts w:ascii="Arial" w:eastAsia="Arial" w:hAnsi="Arial" w:cs="Arial"/>
          <w:b/>
          <w:bCs/>
        </w:rPr>
        <w:t>“</w:t>
      </w:r>
      <w:r w:rsidRPr="00786AB9">
        <w:rPr>
          <w:rFonts w:ascii="Arial" w:eastAsia="Arial" w:hAnsi="Arial" w:cs="Arial"/>
          <w:b/>
          <w:bCs/>
        </w:rPr>
        <w:t xml:space="preserve"> trečios kartos fondą. Bendra </w:t>
      </w:r>
      <w:r w:rsidR="00FD7B86">
        <w:rPr>
          <w:rFonts w:ascii="Arial" w:eastAsia="Arial" w:hAnsi="Arial" w:cs="Arial"/>
          <w:b/>
          <w:bCs/>
        </w:rPr>
        <w:t>„</w:t>
      </w:r>
      <w:proofErr w:type="spellStart"/>
      <w:r w:rsidRPr="00786AB9">
        <w:rPr>
          <w:rFonts w:ascii="Arial" w:eastAsia="Arial" w:hAnsi="Arial" w:cs="Arial"/>
          <w:b/>
          <w:bCs/>
        </w:rPr>
        <w:t>Luminor</w:t>
      </w:r>
      <w:proofErr w:type="spellEnd"/>
      <w:r w:rsidR="00FD7B86">
        <w:rPr>
          <w:rFonts w:ascii="Arial" w:eastAsia="Arial" w:hAnsi="Arial" w:cs="Arial"/>
          <w:b/>
          <w:bCs/>
        </w:rPr>
        <w:t>“ banko</w:t>
      </w:r>
      <w:r w:rsidRPr="00786AB9">
        <w:rPr>
          <w:rFonts w:ascii="Arial" w:eastAsia="Arial" w:hAnsi="Arial" w:cs="Arial"/>
          <w:b/>
          <w:bCs/>
        </w:rPr>
        <w:t xml:space="preserve"> investicija į </w:t>
      </w:r>
      <w:r w:rsidR="009B622E" w:rsidRPr="00786AB9">
        <w:rPr>
          <w:rFonts w:ascii="Arial" w:eastAsia="Arial" w:hAnsi="Arial" w:cs="Arial"/>
          <w:b/>
          <w:bCs/>
        </w:rPr>
        <w:t>„</w:t>
      </w:r>
      <w:proofErr w:type="spellStart"/>
      <w:r w:rsidRPr="00786AB9">
        <w:rPr>
          <w:rFonts w:ascii="Arial" w:eastAsia="Arial" w:hAnsi="Arial" w:cs="Arial"/>
          <w:b/>
          <w:bCs/>
        </w:rPr>
        <w:t>FlyCap</w:t>
      </w:r>
      <w:proofErr w:type="spellEnd"/>
      <w:r w:rsidR="009B622E" w:rsidRPr="00786AB9">
        <w:rPr>
          <w:rFonts w:ascii="Arial" w:eastAsia="Arial" w:hAnsi="Arial" w:cs="Arial"/>
          <w:b/>
          <w:bCs/>
        </w:rPr>
        <w:t>“</w:t>
      </w:r>
      <w:r w:rsidRPr="00786AB9">
        <w:rPr>
          <w:rFonts w:ascii="Arial" w:eastAsia="Arial" w:hAnsi="Arial" w:cs="Arial"/>
          <w:b/>
          <w:bCs/>
        </w:rPr>
        <w:t xml:space="preserve"> </w:t>
      </w:r>
      <w:r w:rsidR="00FD7B86">
        <w:rPr>
          <w:rFonts w:ascii="Arial" w:eastAsia="Arial" w:hAnsi="Arial" w:cs="Arial"/>
          <w:b/>
          <w:bCs/>
        </w:rPr>
        <w:t xml:space="preserve">siekia </w:t>
      </w:r>
      <w:r w:rsidRPr="00786AB9">
        <w:rPr>
          <w:rFonts w:ascii="Arial" w:eastAsia="Arial" w:hAnsi="Arial" w:cs="Arial"/>
          <w:b/>
          <w:bCs/>
        </w:rPr>
        <w:t>9 milijonus eurų.</w:t>
      </w:r>
    </w:p>
    <w:p w14:paraId="3FF35A8B" w14:textId="45DC0EB6" w:rsidR="008F2DC2" w:rsidRDefault="008F2DC2" w:rsidP="008F2DC2">
      <w:pPr>
        <w:spacing w:line="240" w:lineRule="auto"/>
        <w:jc w:val="both"/>
        <w:rPr>
          <w:rFonts w:ascii="Arial" w:eastAsia="Arial" w:hAnsi="Arial" w:cs="Arial"/>
        </w:rPr>
      </w:pPr>
      <w:r w:rsidRPr="00786AB9">
        <w:rPr>
          <w:rFonts w:ascii="Arial" w:eastAsia="Arial" w:hAnsi="Arial" w:cs="Arial"/>
        </w:rPr>
        <w:t>„</w:t>
      </w:r>
      <w:r w:rsidR="00A63710">
        <w:rPr>
          <w:rFonts w:ascii="Arial" w:eastAsia="Arial" w:hAnsi="Arial" w:cs="Arial"/>
        </w:rPr>
        <w:t xml:space="preserve">Su šia investicija toliau plečiame alternatyvaus investavimo instrumentų aibę, siekiame didinti </w:t>
      </w:r>
      <w:r w:rsidRPr="00786AB9">
        <w:rPr>
          <w:rFonts w:ascii="Arial" w:eastAsia="Arial" w:hAnsi="Arial" w:cs="Arial"/>
        </w:rPr>
        <w:t>finansavimo galimybes vietinėms įmonėms</w:t>
      </w:r>
      <w:r w:rsidR="00554B19">
        <w:rPr>
          <w:rFonts w:ascii="Arial" w:eastAsia="Arial" w:hAnsi="Arial" w:cs="Arial"/>
        </w:rPr>
        <w:t>,</w:t>
      </w:r>
      <w:r w:rsidRPr="00786AB9">
        <w:rPr>
          <w:rFonts w:ascii="Arial" w:eastAsia="Arial" w:hAnsi="Arial" w:cs="Arial"/>
        </w:rPr>
        <w:t xml:space="preserve"> įgyvendin</w:t>
      </w:r>
      <w:r w:rsidR="00A63710">
        <w:rPr>
          <w:rFonts w:ascii="Arial" w:eastAsia="Arial" w:hAnsi="Arial" w:cs="Arial"/>
        </w:rPr>
        <w:t>ant jų</w:t>
      </w:r>
      <w:r w:rsidRPr="00786AB9">
        <w:rPr>
          <w:rFonts w:ascii="Arial" w:eastAsia="Arial" w:hAnsi="Arial" w:cs="Arial"/>
        </w:rPr>
        <w:t xml:space="preserve"> augimo ir plėtros planus, kartu skatin</w:t>
      </w:r>
      <w:r w:rsidR="00554B19">
        <w:rPr>
          <w:rFonts w:ascii="Arial" w:eastAsia="Arial" w:hAnsi="Arial" w:cs="Arial"/>
        </w:rPr>
        <w:t>ant</w:t>
      </w:r>
      <w:r w:rsidRPr="00786AB9">
        <w:rPr>
          <w:rFonts w:ascii="Arial" w:eastAsia="Arial" w:hAnsi="Arial" w:cs="Arial"/>
        </w:rPr>
        <w:t xml:space="preserve"> inovaci</w:t>
      </w:r>
      <w:r w:rsidR="00554B19">
        <w:rPr>
          <w:rFonts w:ascii="Arial" w:eastAsia="Arial" w:hAnsi="Arial" w:cs="Arial"/>
        </w:rPr>
        <w:t>ja</w:t>
      </w:r>
      <w:r w:rsidR="00A63710">
        <w:rPr>
          <w:rFonts w:ascii="Arial" w:eastAsia="Arial" w:hAnsi="Arial" w:cs="Arial"/>
        </w:rPr>
        <w:t>s</w:t>
      </w:r>
      <w:r w:rsidRPr="00786AB9">
        <w:rPr>
          <w:rFonts w:ascii="Arial" w:eastAsia="Arial" w:hAnsi="Arial" w:cs="Arial"/>
        </w:rPr>
        <w:t xml:space="preserve"> ir tvari</w:t>
      </w:r>
      <w:r w:rsidR="00554B19">
        <w:rPr>
          <w:rFonts w:ascii="Arial" w:eastAsia="Arial" w:hAnsi="Arial" w:cs="Arial"/>
        </w:rPr>
        <w:t>ą</w:t>
      </w:r>
      <w:r w:rsidRPr="00786AB9">
        <w:rPr>
          <w:rFonts w:ascii="Arial" w:eastAsia="Arial" w:hAnsi="Arial" w:cs="Arial"/>
        </w:rPr>
        <w:t xml:space="preserve"> verslo praktiką. Toks požiūris ne tik palaiko atskirų įmonių augimą, bet ir prisideda prie ilgalaikio </w:t>
      </w:r>
      <w:r w:rsidR="00093C8F" w:rsidRPr="00786AB9">
        <w:rPr>
          <w:rFonts w:ascii="Arial" w:eastAsia="Arial" w:hAnsi="Arial" w:cs="Arial"/>
        </w:rPr>
        <w:t>Baltijos šalių</w:t>
      </w:r>
      <w:r w:rsidRPr="00786AB9">
        <w:rPr>
          <w:rFonts w:ascii="Arial" w:eastAsia="Arial" w:hAnsi="Arial" w:cs="Arial"/>
        </w:rPr>
        <w:t xml:space="preserve"> ekonominio stabilumo, inovacijų plėtros ir konkurencingumo tarptautinėje rinkoje“, – sako</w:t>
      </w:r>
      <w:r w:rsidR="0044249E" w:rsidRPr="00786AB9">
        <w:rPr>
          <w:rFonts w:ascii="Arial" w:eastAsia="Arial" w:hAnsi="Arial" w:cs="Arial"/>
        </w:rPr>
        <w:t xml:space="preserve"> „</w:t>
      </w:r>
      <w:proofErr w:type="spellStart"/>
      <w:r w:rsidR="0044249E" w:rsidRPr="00786AB9">
        <w:rPr>
          <w:rFonts w:ascii="Arial" w:eastAsia="Arial" w:hAnsi="Arial" w:cs="Arial"/>
        </w:rPr>
        <w:t>Luminor</w:t>
      </w:r>
      <w:proofErr w:type="spellEnd"/>
      <w:r w:rsidR="0044249E" w:rsidRPr="00786AB9">
        <w:rPr>
          <w:rFonts w:ascii="Arial" w:eastAsia="Arial" w:hAnsi="Arial" w:cs="Arial"/>
        </w:rPr>
        <w:t xml:space="preserve"> investicijų valdymas“ fondų valdytojas</w:t>
      </w:r>
      <w:r w:rsidR="006E6A43">
        <w:rPr>
          <w:rFonts w:ascii="Arial" w:eastAsia="Arial" w:hAnsi="Arial" w:cs="Arial"/>
        </w:rPr>
        <w:t xml:space="preserve"> </w:t>
      </w:r>
      <w:r w:rsidR="006E6A43" w:rsidRPr="003A4D44">
        <w:rPr>
          <w:rFonts w:ascii="Arial" w:eastAsia="Arial" w:hAnsi="Arial" w:cs="Arial"/>
        </w:rPr>
        <w:t>Vytenis Lapinskas</w:t>
      </w:r>
      <w:r w:rsidR="006E6A43">
        <w:rPr>
          <w:rFonts w:ascii="Arial" w:eastAsia="Arial" w:hAnsi="Arial" w:cs="Arial"/>
        </w:rPr>
        <w:t>.</w:t>
      </w:r>
    </w:p>
    <w:p w14:paraId="61FF9338" w14:textId="77777777" w:rsidR="00A35402" w:rsidRPr="003A4D44" w:rsidRDefault="00A35402" w:rsidP="00A35402">
      <w:pPr>
        <w:spacing w:line="240" w:lineRule="auto"/>
        <w:jc w:val="both"/>
        <w:rPr>
          <w:rFonts w:ascii="Arial" w:eastAsia="Arial" w:hAnsi="Arial" w:cs="Arial"/>
        </w:rPr>
      </w:pPr>
      <w:r w:rsidRPr="003A4D44">
        <w:rPr>
          <w:rFonts w:ascii="Arial" w:eastAsia="Arial" w:hAnsi="Arial" w:cs="Arial"/>
        </w:rPr>
        <w:t>Privatus kapitalo fondas „</w:t>
      </w:r>
      <w:proofErr w:type="spellStart"/>
      <w:r w:rsidRPr="003A4D44">
        <w:rPr>
          <w:rFonts w:ascii="Arial" w:eastAsia="Arial" w:hAnsi="Arial" w:cs="Arial"/>
        </w:rPr>
        <w:t>FlyCap</w:t>
      </w:r>
      <w:proofErr w:type="spellEnd"/>
      <w:r w:rsidRPr="003A4D44">
        <w:rPr>
          <w:rFonts w:ascii="Arial" w:eastAsia="Arial" w:hAnsi="Arial" w:cs="Arial"/>
        </w:rPr>
        <w:t>“ teikia pirmenybę investicijoms į sveikatos priežiūros, verslo paslaugų, technologijų ir eksporto sritis</w:t>
      </w:r>
      <w:r>
        <w:rPr>
          <w:rFonts w:ascii="Arial" w:eastAsia="Arial" w:hAnsi="Arial" w:cs="Arial"/>
        </w:rPr>
        <w:t>.</w:t>
      </w:r>
      <w:r w:rsidRPr="003A4D44">
        <w:rPr>
          <w:rFonts w:ascii="Arial" w:eastAsia="Arial" w:hAnsi="Arial" w:cs="Arial"/>
        </w:rPr>
        <w:t xml:space="preserve"> </w:t>
      </w:r>
      <w:r>
        <w:rPr>
          <w:rFonts w:ascii="Arial" w:eastAsia="Arial" w:hAnsi="Arial" w:cs="Arial"/>
        </w:rPr>
        <w:t>Y</w:t>
      </w:r>
      <w:r w:rsidRPr="003A4D44">
        <w:rPr>
          <w:rFonts w:ascii="Arial" w:eastAsia="Arial" w:hAnsi="Arial" w:cs="Arial"/>
        </w:rPr>
        <w:t>pating</w:t>
      </w:r>
      <w:r>
        <w:rPr>
          <w:rFonts w:ascii="Arial" w:eastAsia="Arial" w:hAnsi="Arial" w:cs="Arial"/>
        </w:rPr>
        <w:t xml:space="preserve">as </w:t>
      </w:r>
      <w:r w:rsidRPr="003A4D44">
        <w:rPr>
          <w:rFonts w:ascii="Arial" w:eastAsia="Arial" w:hAnsi="Arial" w:cs="Arial"/>
        </w:rPr>
        <w:t>dėmes</w:t>
      </w:r>
      <w:r>
        <w:rPr>
          <w:rFonts w:ascii="Arial" w:eastAsia="Arial" w:hAnsi="Arial" w:cs="Arial"/>
        </w:rPr>
        <w:t>ys čia</w:t>
      </w:r>
      <w:r w:rsidRPr="003A4D44">
        <w:rPr>
          <w:rFonts w:ascii="Arial" w:eastAsia="Arial" w:hAnsi="Arial" w:cs="Arial"/>
        </w:rPr>
        <w:t xml:space="preserve"> skir</w:t>
      </w:r>
      <w:r>
        <w:rPr>
          <w:rFonts w:ascii="Arial" w:eastAsia="Arial" w:hAnsi="Arial" w:cs="Arial"/>
        </w:rPr>
        <w:t>iamas</w:t>
      </w:r>
      <w:r w:rsidRPr="003A4D44">
        <w:rPr>
          <w:rFonts w:ascii="Arial" w:eastAsia="Arial" w:hAnsi="Arial" w:cs="Arial"/>
        </w:rPr>
        <w:t xml:space="preserve"> įmonėms, turinčioms stiprų augimo potencialą</w:t>
      </w:r>
      <w:r>
        <w:rPr>
          <w:rFonts w:ascii="Arial" w:eastAsia="Arial" w:hAnsi="Arial" w:cs="Arial"/>
        </w:rPr>
        <w:t xml:space="preserve">, taip pat </w:t>
      </w:r>
      <w:r w:rsidRPr="003A4D44">
        <w:rPr>
          <w:rFonts w:ascii="Arial" w:eastAsia="Arial" w:hAnsi="Arial" w:cs="Arial"/>
        </w:rPr>
        <w:t>aplinkai draugiškoms įmonėms ir projektams</w:t>
      </w:r>
      <w:r>
        <w:rPr>
          <w:rFonts w:ascii="Arial" w:eastAsia="Arial" w:hAnsi="Arial" w:cs="Arial"/>
        </w:rPr>
        <w:t>.</w:t>
      </w:r>
    </w:p>
    <w:p w14:paraId="75E55E16" w14:textId="2E901448" w:rsidR="008F2DC2" w:rsidRPr="00786AB9" w:rsidRDefault="006E6A43" w:rsidP="008F2DC2">
      <w:pPr>
        <w:spacing w:line="240" w:lineRule="auto"/>
        <w:jc w:val="both"/>
        <w:rPr>
          <w:rFonts w:ascii="Arial" w:eastAsia="Arial" w:hAnsi="Arial" w:cs="Arial"/>
        </w:rPr>
      </w:pPr>
      <w:r>
        <w:rPr>
          <w:rFonts w:ascii="Arial" w:eastAsia="Arial" w:hAnsi="Arial" w:cs="Arial"/>
        </w:rPr>
        <w:t>„</w:t>
      </w:r>
      <w:proofErr w:type="spellStart"/>
      <w:r w:rsidR="008F2DC2" w:rsidRPr="00786AB9">
        <w:rPr>
          <w:rFonts w:ascii="Arial" w:eastAsia="Arial" w:hAnsi="Arial" w:cs="Arial"/>
        </w:rPr>
        <w:t>Luminor</w:t>
      </w:r>
      <w:proofErr w:type="spellEnd"/>
      <w:r>
        <w:rPr>
          <w:rFonts w:ascii="Arial" w:eastAsia="Arial" w:hAnsi="Arial" w:cs="Arial"/>
        </w:rPr>
        <w:t>“</w:t>
      </w:r>
      <w:r w:rsidR="008F2DC2" w:rsidRPr="00786AB9">
        <w:rPr>
          <w:rFonts w:ascii="Arial" w:eastAsia="Arial" w:hAnsi="Arial" w:cs="Arial"/>
        </w:rPr>
        <w:t xml:space="preserve"> pensijų fondų investicija į </w:t>
      </w:r>
      <w:r>
        <w:rPr>
          <w:rFonts w:ascii="Arial" w:eastAsia="Arial" w:hAnsi="Arial" w:cs="Arial"/>
        </w:rPr>
        <w:t>naująjį</w:t>
      </w:r>
      <w:r w:rsidR="008F2DC2" w:rsidRPr="00786AB9">
        <w:rPr>
          <w:rFonts w:ascii="Arial" w:eastAsia="Arial" w:hAnsi="Arial" w:cs="Arial"/>
        </w:rPr>
        <w:t xml:space="preserve"> fondą yra stiprus pasitikėjimo mūsų požiūriu įrodymas. Mes įrodėme, kad galime užtikrinti patrauklią grąžą investuotojams, tuo pačiu išlaikydami verslininkų motyvaciją“, – teigia </w:t>
      </w:r>
      <w:r w:rsidR="00A35402">
        <w:rPr>
          <w:rFonts w:ascii="Arial" w:eastAsia="Arial" w:hAnsi="Arial" w:cs="Arial"/>
        </w:rPr>
        <w:t>„</w:t>
      </w:r>
      <w:proofErr w:type="spellStart"/>
      <w:r w:rsidR="00A35402" w:rsidRPr="00A35402">
        <w:rPr>
          <w:rFonts w:ascii="Arial" w:eastAsia="Arial" w:hAnsi="Arial" w:cs="Arial"/>
        </w:rPr>
        <w:t>FlyCap</w:t>
      </w:r>
      <w:proofErr w:type="spellEnd"/>
      <w:r w:rsidR="00A35402">
        <w:rPr>
          <w:rFonts w:ascii="Arial" w:eastAsia="Arial" w:hAnsi="Arial" w:cs="Arial"/>
        </w:rPr>
        <w:t xml:space="preserve">“ </w:t>
      </w:r>
      <w:r w:rsidR="00A35402" w:rsidRPr="00A35402">
        <w:rPr>
          <w:rFonts w:ascii="Arial" w:eastAsia="Arial" w:hAnsi="Arial" w:cs="Arial"/>
        </w:rPr>
        <w:t xml:space="preserve">valdybos pirmininkas </w:t>
      </w:r>
      <w:proofErr w:type="spellStart"/>
      <w:r w:rsidR="00A35402" w:rsidRPr="00A35402">
        <w:rPr>
          <w:rFonts w:ascii="Arial" w:eastAsia="Arial" w:hAnsi="Arial" w:cs="Arial"/>
        </w:rPr>
        <w:t>Jānis</w:t>
      </w:r>
      <w:proofErr w:type="spellEnd"/>
      <w:r w:rsidR="00A35402" w:rsidRPr="00A35402">
        <w:rPr>
          <w:rFonts w:ascii="Arial" w:eastAsia="Arial" w:hAnsi="Arial" w:cs="Arial"/>
        </w:rPr>
        <w:t xml:space="preserve"> Skutelis</w:t>
      </w:r>
      <w:r w:rsidR="00554B19">
        <w:rPr>
          <w:rFonts w:ascii="Arial" w:eastAsia="Arial" w:hAnsi="Arial" w:cs="Arial"/>
        </w:rPr>
        <w:t>.</w:t>
      </w:r>
    </w:p>
    <w:p w14:paraId="7B5758CA" w14:textId="0818E329" w:rsidR="008F2DC2" w:rsidRPr="00786AB9" w:rsidRDefault="008F2DC2" w:rsidP="008F2DC2">
      <w:pPr>
        <w:spacing w:line="240" w:lineRule="auto"/>
        <w:jc w:val="both"/>
        <w:rPr>
          <w:rFonts w:ascii="Arial" w:eastAsia="Arial" w:hAnsi="Arial" w:cs="Arial"/>
        </w:rPr>
      </w:pPr>
      <w:r w:rsidRPr="00786AB9">
        <w:rPr>
          <w:rFonts w:ascii="Arial" w:eastAsia="Arial" w:hAnsi="Arial" w:cs="Arial"/>
        </w:rPr>
        <w:t xml:space="preserve">Pasibaigus pirmajam pasirašymo etapui, naujojo </w:t>
      </w:r>
      <w:r w:rsidR="006E6A43">
        <w:rPr>
          <w:rFonts w:ascii="Arial" w:eastAsia="Arial" w:hAnsi="Arial" w:cs="Arial"/>
        </w:rPr>
        <w:t>„</w:t>
      </w:r>
      <w:proofErr w:type="spellStart"/>
      <w:r w:rsidRPr="00786AB9">
        <w:rPr>
          <w:rFonts w:ascii="Arial" w:eastAsia="Arial" w:hAnsi="Arial" w:cs="Arial"/>
        </w:rPr>
        <w:t>FlyCap</w:t>
      </w:r>
      <w:proofErr w:type="spellEnd"/>
      <w:r w:rsidR="006E6A43">
        <w:rPr>
          <w:rFonts w:ascii="Arial" w:eastAsia="Arial" w:hAnsi="Arial" w:cs="Arial"/>
        </w:rPr>
        <w:t>“</w:t>
      </w:r>
      <w:r w:rsidRPr="00786AB9">
        <w:rPr>
          <w:rFonts w:ascii="Arial" w:eastAsia="Arial" w:hAnsi="Arial" w:cs="Arial"/>
        </w:rPr>
        <w:t xml:space="preserve"> fondo dydis </w:t>
      </w:r>
      <w:r w:rsidR="006E6A43">
        <w:rPr>
          <w:rFonts w:ascii="Arial" w:eastAsia="Arial" w:hAnsi="Arial" w:cs="Arial"/>
        </w:rPr>
        <w:t>siekia</w:t>
      </w:r>
      <w:r w:rsidRPr="00786AB9">
        <w:rPr>
          <w:rFonts w:ascii="Arial" w:eastAsia="Arial" w:hAnsi="Arial" w:cs="Arial"/>
        </w:rPr>
        <w:t xml:space="preserve"> 42 m</w:t>
      </w:r>
      <w:r w:rsidR="006E6A43">
        <w:rPr>
          <w:rFonts w:ascii="Arial" w:eastAsia="Arial" w:hAnsi="Arial" w:cs="Arial"/>
        </w:rPr>
        <w:t>ln.</w:t>
      </w:r>
      <w:r w:rsidRPr="00786AB9">
        <w:rPr>
          <w:rFonts w:ascii="Arial" w:eastAsia="Arial" w:hAnsi="Arial" w:cs="Arial"/>
        </w:rPr>
        <w:t xml:space="preserve"> eurų</w:t>
      </w:r>
      <w:r w:rsidR="00A35402">
        <w:rPr>
          <w:rFonts w:ascii="Arial" w:eastAsia="Arial" w:hAnsi="Arial" w:cs="Arial"/>
        </w:rPr>
        <w:t>.</w:t>
      </w:r>
      <w:r w:rsidRPr="00786AB9">
        <w:rPr>
          <w:rFonts w:ascii="Arial" w:eastAsia="Arial" w:hAnsi="Arial" w:cs="Arial"/>
        </w:rPr>
        <w:t xml:space="preserve"> </w:t>
      </w:r>
      <w:r w:rsidR="00A35402">
        <w:rPr>
          <w:rFonts w:ascii="Arial" w:eastAsia="Arial" w:hAnsi="Arial" w:cs="Arial"/>
        </w:rPr>
        <w:t>P</w:t>
      </w:r>
      <w:r w:rsidRPr="00786AB9">
        <w:rPr>
          <w:rFonts w:ascii="Arial" w:eastAsia="Arial" w:hAnsi="Arial" w:cs="Arial"/>
        </w:rPr>
        <w:t>lanuojama pritraukti dar 8 m</w:t>
      </w:r>
      <w:r w:rsidR="006E6A43">
        <w:rPr>
          <w:rFonts w:ascii="Arial" w:eastAsia="Arial" w:hAnsi="Arial" w:cs="Arial"/>
        </w:rPr>
        <w:t>ln.</w:t>
      </w:r>
      <w:r w:rsidRPr="00786AB9">
        <w:rPr>
          <w:rFonts w:ascii="Arial" w:eastAsia="Arial" w:hAnsi="Arial" w:cs="Arial"/>
        </w:rPr>
        <w:t xml:space="preserve"> eurų, kad fondas pasiektų galutinį kapitalo tikslą – 50 m</w:t>
      </w:r>
      <w:r w:rsidR="006E6A43">
        <w:rPr>
          <w:rFonts w:ascii="Arial" w:eastAsia="Arial" w:hAnsi="Arial" w:cs="Arial"/>
        </w:rPr>
        <w:t>ln.</w:t>
      </w:r>
      <w:r w:rsidRPr="00786AB9">
        <w:rPr>
          <w:rFonts w:ascii="Arial" w:eastAsia="Arial" w:hAnsi="Arial" w:cs="Arial"/>
        </w:rPr>
        <w:t xml:space="preserve"> eurų. </w:t>
      </w:r>
      <w:r w:rsidR="006E6A43">
        <w:rPr>
          <w:rFonts w:ascii="Arial" w:eastAsia="Arial" w:hAnsi="Arial" w:cs="Arial"/>
        </w:rPr>
        <w:t>Bendras „</w:t>
      </w:r>
      <w:proofErr w:type="spellStart"/>
      <w:r w:rsidRPr="00786AB9">
        <w:rPr>
          <w:rFonts w:ascii="Arial" w:eastAsia="Arial" w:hAnsi="Arial" w:cs="Arial"/>
        </w:rPr>
        <w:t>FlyCap</w:t>
      </w:r>
      <w:proofErr w:type="spellEnd"/>
      <w:r w:rsidR="006E6A43">
        <w:rPr>
          <w:rFonts w:ascii="Arial" w:eastAsia="Arial" w:hAnsi="Arial" w:cs="Arial"/>
        </w:rPr>
        <w:t>“</w:t>
      </w:r>
      <w:r w:rsidRPr="00786AB9">
        <w:rPr>
          <w:rFonts w:ascii="Arial" w:eastAsia="Arial" w:hAnsi="Arial" w:cs="Arial"/>
        </w:rPr>
        <w:t xml:space="preserve"> valdomų fondų turtas siekia 80 m</w:t>
      </w:r>
      <w:r w:rsidR="00A35402">
        <w:rPr>
          <w:rFonts w:ascii="Arial" w:eastAsia="Arial" w:hAnsi="Arial" w:cs="Arial"/>
        </w:rPr>
        <w:t>ln.</w:t>
      </w:r>
      <w:r w:rsidRPr="00786AB9">
        <w:rPr>
          <w:rFonts w:ascii="Arial" w:eastAsia="Arial" w:hAnsi="Arial" w:cs="Arial"/>
        </w:rPr>
        <w:t xml:space="preserve"> eurų.</w:t>
      </w:r>
    </w:p>
    <w:p w14:paraId="60F645AD" w14:textId="64008952" w:rsidR="008F2DC2" w:rsidRPr="00786AB9" w:rsidRDefault="008F2DC2" w:rsidP="008F2DC2">
      <w:pPr>
        <w:spacing w:line="240" w:lineRule="auto"/>
        <w:jc w:val="both"/>
        <w:rPr>
          <w:rFonts w:ascii="Arial" w:eastAsia="Arial" w:hAnsi="Arial" w:cs="Arial"/>
        </w:rPr>
      </w:pPr>
      <w:r w:rsidRPr="00786AB9">
        <w:rPr>
          <w:rFonts w:ascii="Arial" w:eastAsia="Arial" w:hAnsi="Arial" w:cs="Arial"/>
        </w:rPr>
        <w:t>Naujasis fondas teiks finansavimą augančioms įmonėms, siūlydamas nuo 1 iki 4 m</w:t>
      </w:r>
      <w:r w:rsidR="00A35402">
        <w:rPr>
          <w:rFonts w:ascii="Arial" w:eastAsia="Arial" w:hAnsi="Arial" w:cs="Arial"/>
        </w:rPr>
        <w:t xml:space="preserve">ln. </w:t>
      </w:r>
      <w:r w:rsidRPr="00786AB9">
        <w:rPr>
          <w:rFonts w:ascii="Arial" w:eastAsia="Arial" w:hAnsi="Arial" w:cs="Arial"/>
        </w:rPr>
        <w:t>eurų</w:t>
      </w:r>
      <w:r w:rsidR="00A35402">
        <w:rPr>
          <w:rFonts w:ascii="Arial" w:eastAsia="Arial" w:hAnsi="Arial" w:cs="Arial"/>
        </w:rPr>
        <w:t xml:space="preserve"> paskolas toms,</w:t>
      </w:r>
      <w:r w:rsidRPr="00786AB9">
        <w:rPr>
          <w:rFonts w:ascii="Arial" w:eastAsia="Arial" w:hAnsi="Arial" w:cs="Arial"/>
        </w:rPr>
        <w:t xml:space="preserve"> kurių metinės pajamos siekia bent 1 m</w:t>
      </w:r>
      <w:r w:rsidR="00A35402">
        <w:rPr>
          <w:rFonts w:ascii="Arial" w:eastAsia="Arial" w:hAnsi="Arial" w:cs="Arial"/>
        </w:rPr>
        <w:t>ln.</w:t>
      </w:r>
      <w:r w:rsidRPr="00786AB9">
        <w:rPr>
          <w:rFonts w:ascii="Arial" w:eastAsia="Arial" w:hAnsi="Arial" w:cs="Arial"/>
        </w:rPr>
        <w:t xml:space="preserve"> eurų ir kurios jau yra pelningos arba arti pelningumo ribos. Paskolos bus skirtos kapitalo investicijoms, apyvartinėms lėšoms ir akcijų įsigijimui.</w:t>
      </w:r>
    </w:p>
    <w:p w14:paraId="1CA05B57" w14:textId="77777777" w:rsidR="00A617D6" w:rsidRPr="00DD4767" w:rsidRDefault="00A617D6" w:rsidP="00D07CCA">
      <w:pPr>
        <w:jc w:val="both"/>
        <w:rPr>
          <w:rFonts w:ascii="Arial" w:hAnsi="Arial" w:cs="Arial"/>
          <w:color w:val="222222"/>
          <w:sz w:val="20"/>
          <w:szCs w:val="20"/>
          <w:shd w:val="clear" w:color="auto" w:fill="FFFFFF"/>
        </w:rPr>
      </w:pPr>
    </w:p>
    <w:p w14:paraId="289CB899" w14:textId="6B18F8E7" w:rsidR="00315EE3" w:rsidRPr="00786AB9" w:rsidRDefault="00315EE3" w:rsidP="00D07CCA">
      <w:pPr>
        <w:jc w:val="both"/>
        <w:rPr>
          <w:rFonts w:ascii="Arial" w:hAnsi="Arial" w:cs="Arial"/>
          <w:b/>
          <w:bCs/>
          <w:color w:val="000000"/>
        </w:rPr>
      </w:pPr>
      <w:r w:rsidRPr="00786AB9">
        <w:rPr>
          <w:rFonts w:ascii="Arial" w:hAnsi="Arial" w:cs="Arial"/>
          <w:b/>
          <w:bCs/>
        </w:rPr>
        <w:t>A</w:t>
      </w:r>
      <w:r w:rsidRPr="00786AB9">
        <w:rPr>
          <w:rFonts w:ascii="Arial" w:hAnsi="Arial" w:cs="Arial"/>
          <w:b/>
          <w:bCs/>
          <w:color w:val="000000"/>
        </w:rPr>
        <w:t>pie „</w:t>
      </w:r>
      <w:proofErr w:type="spellStart"/>
      <w:r w:rsidRPr="00786AB9">
        <w:rPr>
          <w:rFonts w:ascii="Arial" w:hAnsi="Arial" w:cs="Arial"/>
          <w:b/>
          <w:bCs/>
          <w:color w:val="000000"/>
        </w:rPr>
        <w:t>Luminor</w:t>
      </w:r>
      <w:proofErr w:type="spellEnd"/>
      <w:r w:rsidRPr="00786AB9">
        <w:rPr>
          <w:rFonts w:ascii="Arial" w:hAnsi="Arial" w:cs="Arial"/>
          <w:b/>
          <w:bCs/>
          <w:color w:val="000000"/>
        </w:rPr>
        <w:t xml:space="preserve"> investicijų valdymas</w:t>
      </w:r>
      <w:r w:rsidR="00C62F4B" w:rsidRPr="00786AB9">
        <w:rPr>
          <w:rFonts w:ascii="Arial" w:hAnsi="Arial" w:cs="Arial"/>
          <w:b/>
          <w:bCs/>
          <w:color w:val="000000"/>
        </w:rPr>
        <w:t>”</w:t>
      </w:r>
      <w:r w:rsidRPr="00786AB9">
        <w:rPr>
          <w:rFonts w:ascii="Arial" w:hAnsi="Arial" w:cs="Arial"/>
          <w:b/>
          <w:bCs/>
          <w:color w:val="000000"/>
        </w:rPr>
        <w:t xml:space="preserve"> UAB</w:t>
      </w:r>
    </w:p>
    <w:p w14:paraId="4C649477" w14:textId="09E6FF72" w:rsidR="007D5D8E" w:rsidRPr="00786AB9" w:rsidRDefault="007D5D8E" w:rsidP="007D5D8E">
      <w:pPr>
        <w:spacing w:line="240" w:lineRule="auto"/>
        <w:contextualSpacing/>
        <w:jc w:val="both"/>
        <w:rPr>
          <w:rFonts w:ascii="Arial" w:hAnsi="Arial" w:cs="Arial"/>
        </w:rPr>
      </w:pPr>
      <w:hyperlink r:id="rId8" w:tgtFrame="_blank" w:history="1">
        <w:r w:rsidRPr="00786AB9">
          <w:rPr>
            <w:rStyle w:val="Hipersaitas"/>
            <w:rFonts w:ascii="Arial" w:hAnsi="Arial" w:cs="Arial"/>
          </w:rPr>
          <w:t>Lietuvos banko duomenimis</w:t>
        </w:r>
      </w:hyperlink>
      <w:r w:rsidRPr="00786AB9">
        <w:rPr>
          <w:rFonts w:ascii="Arial" w:hAnsi="Arial" w:cs="Arial"/>
        </w:rPr>
        <w:t>, 2024 metų pabaigoje pagal valdomą antros pakopos pensijų fondų turtą „</w:t>
      </w:r>
      <w:proofErr w:type="spellStart"/>
      <w:r w:rsidRPr="00786AB9">
        <w:rPr>
          <w:rFonts w:ascii="Arial" w:hAnsi="Arial" w:cs="Arial"/>
        </w:rPr>
        <w:t>Luminor</w:t>
      </w:r>
      <w:proofErr w:type="spellEnd"/>
      <w:r w:rsidRPr="00786AB9">
        <w:rPr>
          <w:rFonts w:ascii="Arial" w:hAnsi="Arial" w:cs="Arial"/>
        </w:rPr>
        <w:t xml:space="preserve"> investicijų valdymas</w:t>
      </w:r>
      <w:r w:rsidR="00B41E98" w:rsidRPr="00786AB9">
        <w:rPr>
          <w:rFonts w:ascii="Arial" w:hAnsi="Arial" w:cs="Arial"/>
        </w:rPr>
        <w:t>”</w:t>
      </w:r>
      <w:r w:rsidRPr="00786AB9">
        <w:rPr>
          <w:rFonts w:ascii="Arial" w:hAnsi="Arial" w:cs="Arial"/>
        </w:rPr>
        <w:t xml:space="preserve"> užėmė 7,8 proc. rinkos dalį, įskaitant ir gyvybės draudimo įmones, taip pat valdančias antros pakopos pensijų fondus. Pagal valdomą trečios pakopos pensijų fondo turtą įmonė turėjo 22,9 proc. trečios pakopos pensijų fondų rinkos dalies.</w:t>
      </w:r>
    </w:p>
    <w:p w14:paraId="23D2F7B2" w14:textId="77777777" w:rsidR="00315EE3" w:rsidRPr="00786AB9" w:rsidRDefault="00315EE3" w:rsidP="00315EE3">
      <w:pPr>
        <w:spacing w:line="240" w:lineRule="auto"/>
        <w:contextualSpacing/>
        <w:jc w:val="both"/>
        <w:rPr>
          <w:rFonts w:ascii="Arial" w:hAnsi="Arial" w:cs="Arial"/>
          <w:color w:val="000000"/>
        </w:rPr>
      </w:pPr>
    </w:p>
    <w:p w14:paraId="6F752B66" w14:textId="35C3EED3" w:rsidR="00315EE3" w:rsidRPr="00786AB9" w:rsidRDefault="00315EE3" w:rsidP="00315EE3">
      <w:pPr>
        <w:jc w:val="both"/>
        <w:rPr>
          <w:rStyle w:val="eop"/>
          <w:rFonts w:ascii="Arial" w:hAnsi="Arial" w:cs="Arial"/>
          <w:i/>
          <w:iCs/>
        </w:rPr>
      </w:pPr>
      <w:r w:rsidRPr="00786AB9">
        <w:rPr>
          <w:rFonts w:ascii="Arial" w:hAnsi="Arial" w:cs="Arial"/>
          <w:i/>
          <w:iCs/>
        </w:rPr>
        <w:t>Svarbu: Kaupdami pensijų fonduose, patiriate investavimo riziką, o tai reiškia, kad investicijų vertė gali ir kilti, ir kristi, yra galimybė atgauti mažiau negu investavote. „</w:t>
      </w:r>
      <w:proofErr w:type="spellStart"/>
      <w:r w:rsidRPr="00786AB9">
        <w:rPr>
          <w:rFonts w:ascii="Arial" w:hAnsi="Arial" w:cs="Arial"/>
          <w:i/>
          <w:iCs/>
        </w:rPr>
        <w:t>Luminor</w:t>
      </w:r>
      <w:proofErr w:type="spellEnd"/>
      <w:r w:rsidRPr="00786AB9">
        <w:rPr>
          <w:rFonts w:ascii="Arial" w:hAnsi="Arial" w:cs="Arial"/>
          <w:i/>
          <w:iCs/>
        </w:rPr>
        <w:t xml:space="preserve"> investicijų valdymas</w:t>
      </w:r>
      <w:r w:rsidR="00B41E98" w:rsidRPr="00786AB9">
        <w:rPr>
          <w:rFonts w:ascii="Arial" w:hAnsi="Arial" w:cs="Arial"/>
          <w:i/>
          <w:iCs/>
        </w:rPr>
        <w:t>”</w:t>
      </w:r>
      <w:r w:rsidRPr="00786AB9">
        <w:rPr>
          <w:rFonts w:ascii="Arial" w:hAnsi="Arial" w:cs="Arial"/>
          <w:i/>
          <w:iCs/>
        </w:rPr>
        <w:t xml:space="preserve"> UAB, investicijų grąžos, pensijų fondų pelningumo ar išmokamų anuiteto dydžių negarantuoja. Pensijų fondų praeities rezultatai negarantuoja ateities rezultatų. Prieš priimdami sprendimą kaupti papildomą pensiją „</w:t>
      </w:r>
      <w:proofErr w:type="spellStart"/>
      <w:r w:rsidRPr="00786AB9">
        <w:rPr>
          <w:rFonts w:ascii="Arial" w:hAnsi="Arial" w:cs="Arial"/>
          <w:i/>
          <w:iCs/>
        </w:rPr>
        <w:t>Luminor</w:t>
      </w:r>
      <w:proofErr w:type="spellEnd"/>
      <w:r w:rsidR="00B41E98" w:rsidRPr="00786AB9">
        <w:rPr>
          <w:rFonts w:ascii="Arial" w:hAnsi="Arial" w:cs="Arial"/>
          <w:i/>
          <w:iCs/>
        </w:rPr>
        <w:t>”</w:t>
      </w:r>
      <w:r w:rsidRPr="00786AB9">
        <w:rPr>
          <w:rFonts w:ascii="Arial" w:hAnsi="Arial" w:cs="Arial"/>
          <w:i/>
          <w:iCs/>
        </w:rPr>
        <w:t xml:space="preserve"> pensijų fonduose susipažinkite su pensijų fondų taisyklėmis, taikomais atskaitymais, investavimo strategija ir rizikos veiksniais. Pensijų fondus valdo „</w:t>
      </w:r>
      <w:proofErr w:type="spellStart"/>
      <w:r w:rsidRPr="00786AB9">
        <w:rPr>
          <w:rFonts w:ascii="Arial" w:hAnsi="Arial" w:cs="Arial"/>
          <w:i/>
          <w:iCs/>
        </w:rPr>
        <w:t>Luminor</w:t>
      </w:r>
      <w:proofErr w:type="spellEnd"/>
      <w:r w:rsidRPr="00786AB9">
        <w:rPr>
          <w:rFonts w:ascii="Arial" w:hAnsi="Arial" w:cs="Arial"/>
          <w:i/>
          <w:iCs/>
        </w:rPr>
        <w:t xml:space="preserve"> investicijų valdymas</w:t>
      </w:r>
      <w:r w:rsidR="00B41E98" w:rsidRPr="00786AB9">
        <w:rPr>
          <w:rFonts w:ascii="Arial" w:hAnsi="Arial" w:cs="Arial"/>
          <w:i/>
          <w:iCs/>
        </w:rPr>
        <w:t>”</w:t>
      </w:r>
      <w:r w:rsidRPr="00786AB9">
        <w:rPr>
          <w:rFonts w:ascii="Arial" w:hAnsi="Arial" w:cs="Arial"/>
          <w:i/>
          <w:iCs/>
        </w:rPr>
        <w:t xml:space="preserve"> UAB, įm. k. 226299280.</w:t>
      </w:r>
    </w:p>
    <w:p w14:paraId="7D0EC9AF" w14:textId="77777777" w:rsidR="00315EE3" w:rsidRPr="00DD4767" w:rsidRDefault="00315EE3" w:rsidP="00315EE3">
      <w:pPr>
        <w:spacing w:line="240" w:lineRule="auto"/>
        <w:contextualSpacing/>
        <w:jc w:val="both"/>
        <w:rPr>
          <w:rStyle w:val="eop"/>
          <w:rFonts w:ascii="Arial" w:hAnsi="Arial" w:cs="Arial"/>
          <w:color w:val="000000"/>
          <w:sz w:val="20"/>
          <w:szCs w:val="20"/>
        </w:rPr>
      </w:pPr>
    </w:p>
    <w:p w14:paraId="12C2F49D" w14:textId="32D096A2" w:rsidR="005C3DD2" w:rsidRPr="00DD4767" w:rsidRDefault="00315EE3" w:rsidP="002F5867">
      <w:pPr>
        <w:spacing w:line="240" w:lineRule="auto"/>
        <w:contextualSpacing/>
        <w:rPr>
          <w:rFonts w:ascii="Arial" w:hAnsi="Arial" w:cs="Arial"/>
          <w:color w:val="0563C1" w:themeColor="hyperlink"/>
          <w:sz w:val="20"/>
          <w:szCs w:val="20"/>
          <w:u w:val="single"/>
        </w:rPr>
      </w:pPr>
      <w:r w:rsidRPr="00DD4767">
        <w:rPr>
          <w:rFonts w:ascii="Arial" w:hAnsi="Arial" w:cs="Arial"/>
          <w:b/>
          <w:bCs/>
          <w:color w:val="000000"/>
          <w:sz w:val="20"/>
          <w:szCs w:val="20"/>
        </w:rPr>
        <w:t>Daugiau informacijos:</w:t>
      </w:r>
      <w:r w:rsidRPr="00DD4767">
        <w:rPr>
          <w:rFonts w:ascii="Arial" w:hAnsi="Arial" w:cs="Arial"/>
          <w:b/>
          <w:bCs/>
          <w:color w:val="000000"/>
          <w:sz w:val="20"/>
          <w:szCs w:val="20"/>
        </w:rPr>
        <w:br/>
      </w:r>
    </w:p>
    <w:p w14:paraId="7E303BBD" w14:textId="77777777" w:rsidR="001824F1" w:rsidRPr="00DD4767" w:rsidRDefault="001824F1" w:rsidP="001824F1">
      <w:pPr>
        <w:suppressAutoHyphens/>
        <w:spacing w:after="0" w:line="240" w:lineRule="auto"/>
        <w:rPr>
          <w:rFonts w:ascii="Arial" w:hAnsi="Arial" w:cs="Arial"/>
          <w:bCs/>
          <w:sz w:val="20"/>
          <w:szCs w:val="20"/>
        </w:rPr>
      </w:pPr>
      <w:r w:rsidRPr="00DD4767">
        <w:rPr>
          <w:rFonts w:ascii="Arial" w:hAnsi="Arial" w:cs="Arial"/>
          <w:bCs/>
          <w:sz w:val="20"/>
          <w:szCs w:val="20"/>
        </w:rPr>
        <w:t xml:space="preserve">Birutė </w:t>
      </w:r>
      <w:proofErr w:type="spellStart"/>
      <w:r w:rsidRPr="00DD4767">
        <w:rPr>
          <w:rFonts w:ascii="Arial" w:hAnsi="Arial" w:cs="Arial"/>
          <w:bCs/>
          <w:sz w:val="20"/>
          <w:szCs w:val="20"/>
        </w:rPr>
        <w:t>Eimontaitė</w:t>
      </w:r>
      <w:proofErr w:type="spellEnd"/>
    </w:p>
    <w:p w14:paraId="1B70C503" w14:textId="77777777" w:rsidR="001824F1" w:rsidRPr="00DD4767" w:rsidRDefault="001824F1" w:rsidP="001824F1">
      <w:pPr>
        <w:suppressAutoHyphens/>
        <w:spacing w:after="0" w:line="240" w:lineRule="auto"/>
        <w:rPr>
          <w:rFonts w:ascii="Arial" w:hAnsi="Arial" w:cs="Arial"/>
          <w:bCs/>
          <w:sz w:val="20"/>
          <w:szCs w:val="20"/>
        </w:rPr>
      </w:pPr>
      <w:r w:rsidRPr="00DD4767">
        <w:rPr>
          <w:rFonts w:ascii="Arial" w:hAnsi="Arial" w:cs="Arial"/>
          <w:bCs/>
          <w:sz w:val="20"/>
          <w:szCs w:val="20"/>
        </w:rPr>
        <w:t>„</w:t>
      </w:r>
      <w:proofErr w:type="spellStart"/>
      <w:r w:rsidRPr="00DD4767">
        <w:rPr>
          <w:rFonts w:ascii="Arial" w:hAnsi="Arial" w:cs="Arial"/>
          <w:bCs/>
          <w:sz w:val="20"/>
          <w:szCs w:val="20"/>
        </w:rPr>
        <w:t>Luminor</w:t>
      </w:r>
      <w:proofErr w:type="spellEnd"/>
      <w:r w:rsidRPr="00DD4767">
        <w:rPr>
          <w:rFonts w:ascii="Arial" w:hAnsi="Arial" w:cs="Arial"/>
          <w:bCs/>
          <w:sz w:val="20"/>
          <w:szCs w:val="20"/>
        </w:rPr>
        <w:t>“ komunikacijos vadovė</w:t>
      </w:r>
    </w:p>
    <w:p w14:paraId="5042C799" w14:textId="77777777" w:rsidR="001824F1" w:rsidRPr="00DD4767" w:rsidRDefault="001824F1" w:rsidP="001824F1">
      <w:pPr>
        <w:suppressAutoHyphens/>
        <w:spacing w:after="0" w:line="240" w:lineRule="auto"/>
        <w:rPr>
          <w:rFonts w:ascii="Arial" w:hAnsi="Arial" w:cs="Arial"/>
          <w:bCs/>
          <w:sz w:val="20"/>
          <w:szCs w:val="20"/>
        </w:rPr>
      </w:pPr>
      <w:r w:rsidRPr="00DD4767">
        <w:rPr>
          <w:rFonts w:ascii="Arial" w:hAnsi="Arial" w:cs="Arial"/>
          <w:bCs/>
          <w:sz w:val="20"/>
          <w:szCs w:val="20"/>
        </w:rPr>
        <w:t>Tel.: +370 684 28342</w:t>
      </w:r>
    </w:p>
    <w:p w14:paraId="4E876360" w14:textId="4DB400C2" w:rsidR="00896AEF" w:rsidRPr="00DD4767" w:rsidRDefault="001824F1" w:rsidP="002F5867">
      <w:pPr>
        <w:spacing w:line="240" w:lineRule="auto"/>
        <w:contextualSpacing/>
        <w:rPr>
          <w:rFonts w:ascii="Arial" w:hAnsi="Arial" w:cs="Arial"/>
          <w:color w:val="0563C1" w:themeColor="hyperlink"/>
          <w:sz w:val="20"/>
          <w:szCs w:val="20"/>
          <w:u w:val="single"/>
        </w:rPr>
      </w:pPr>
      <w:r w:rsidRPr="00DD4767">
        <w:rPr>
          <w:rFonts w:ascii="Arial" w:hAnsi="Arial" w:cs="Arial"/>
          <w:bCs/>
          <w:sz w:val="20"/>
          <w:szCs w:val="20"/>
        </w:rPr>
        <w:t xml:space="preserve">El. p.: </w:t>
      </w:r>
      <w:hyperlink r:id="rId9" w:history="1">
        <w:r w:rsidRPr="00DD4767">
          <w:rPr>
            <w:rStyle w:val="Hipersaitas"/>
            <w:rFonts w:ascii="Arial" w:hAnsi="Arial" w:cs="Arial"/>
            <w:bCs/>
            <w:sz w:val="20"/>
            <w:szCs w:val="20"/>
          </w:rPr>
          <w:t>birute.eimontaite@luminorgroup.com</w:t>
        </w:r>
      </w:hyperlink>
    </w:p>
    <w:sectPr w:rsidR="00896AEF" w:rsidRPr="00DD4767" w:rsidSect="000200DD">
      <w:headerReference w:type="default" r:id="rId10"/>
      <w:pgSz w:w="11906" w:h="16838"/>
      <w:pgMar w:top="1440"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ABEE6" w14:textId="77777777" w:rsidR="00190E0A" w:rsidRPr="00A5242E" w:rsidRDefault="00190E0A" w:rsidP="002F5867">
      <w:pPr>
        <w:spacing w:after="0" w:line="240" w:lineRule="auto"/>
      </w:pPr>
      <w:r w:rsidRPr="00A5242E">
        <w:separator/>
      </w:r>
    </w:p>
  </w:endnote>
  <w:endnote w:type="continuationSeparator" w:id="0">
    <w:p w14:paraId="024982C8" w14:textId="77777777" w:rsidR="00190E0A" w:rsidRPr="00A5242E" w:rsidRDefault="00190E0A" w:rsidP="002F5867">
      <w:pPr>
        <w:spacing w:after="0" w:line="240" w:lineRule="auto"/>
      </w:pPr>
      <w:r w:rsidRPr="00A524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BA1D1" w14:textId="77777777" w:rsidR="00190E0A" w:rsidRPr="00A5242E" w:rsidRDefault="00190E0A" w:rsidP="002F5867">
      <w:pPr>
        <w:spacing w:after="0" w:line="240" w:lineRule="auto"/>
      </w:pPr>
      <w:r w:rsidRPr="00A5242E">
        <w:separator/>
      </w:r>
    </w:p>
  </w:footnote>
  <w:footnote w:type="continuationSeparator" w:id="0">
    <w:p w14:paraId="314A6886" w14:textId="77777777" w:rsidR="00190E0A" w:rsidRPr="00A5242E" w:rsidRDefault="00190E0A" w:rsidP="002F5867">
      <w:pPr>
        <w:spacing w:after="0" w:line="240" w:lineRule="auto"/>
      </w:pPr>
      <w:r w:rsidRPr="00A524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D04" w14:textId="77777777" w:rsidR="00993765" w:rsidRPr="00A5242E" w:rsidRDefault="002F5867" w:rsidP="00993765">
    <w:pPr>
      <w:pStyle w:val="Antrats"/>
    </w:pPr>
    <w:r w:rsidRPr="00A5242E">
      <w:rPr>
        <w:noProof/>
      </w:rPr>
      <w:drawing>
        <wp:inline distT="0" distB="0" distL="0" distR="0" wp14:anchorId="56117038" wp14:editId="760AFCB7">
          <wp:extent cx="2628900" cy="584200"/>
          <wp:effectExtent l="0" t="0" r="0" b="6350"/>
          <wp:docPr id="1627957248" name="Paveikslėlis 1" descr="Paveikslėlis, kuriame yra Šriftas, logotipas, Grafik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5206" name="Paveikslėlis 1" descr="Paveikslėlis, kuriame yra Šriftas, logotipas, Grafika, tekst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584200"/>
                  </a:xfrm>
                  <a:prstGeom prst="rect">
                    <a:avLst/>
                  </a:prstGeom>
                  <a:noFill/>
                  <a:ln>
                    <a:noFill/>
                  </a:ln>
                </pic:spPr>
              </pic:pic>
            </a:graphicData>
          </a:graphic>
        </wp:inline>
      </w:drawing>
    </w:r>
  </w:p>
  <w:p w14:paraId="3294FB07" w14:textId="13552355" w:rsidR="002F5867" w:rsidRPr="00A5242E" w:rsidRDefault="002F5867" w:rsidP="00993765">
    <w:pPr>
      <w:pStyle w:val="Antrats"/>
      <w:jc w:val="right"/>
    </w:pPr>
    <w:r w:rsidRPr="00A5242E">
      <w:t>Pranešimas žiniasklaidai</w:t>
    </w:r>
  </w:p>
  <w:p w14:paraId="186F1A98" w14:textId="221E60FC" w:rsidR="002F5867" w:rsidRPr="00A5242E" w:rsidRDefault="002F5867" w:rsidP="005A2ADA">
    <w:pPr>
      <w:pStyle w:val="Antrats"/>
      <w:jc w:val="right"/>
    </w:pPr>
    <w:r w:rsidRPr="00554B19">
      <w:t>202</w:t>
    </w:r>
    <w:r w:rsidR="00CD7BA9" w:rsidRPr="00554B19">
      <w:t>5</w:t>
    </w:r>
    <w:r w:rsidRPr="00554B19">
      <w:t xml:space="preserve"> m. </w:t>
    </w:r>
    <w:r w:rsidR="00CC7729" w:rsidRPr="00554B19">
      <w:t>spalio</w:t>
    </w:r>
    <w:r w:rsidRPr="00554B19">
      <w:t xml:space="preserve"> </w:t>
    </w:r>
    <w:r w:rsidR="00554B19" w:rsidRPr="00554B19">
      <w:rPr>
        <w:lang w:val="it-IT"/>
      </w:rPr>
      <w:t>22</w:t>
    </w:r>
    <w:r w:rsidR="00A617D6" w:rsidRPr="00554B19">
      <w:rPr>
        <w:lang w:val="it-IT"/>
      </w:rPr>
      <w:t xml:space="preserve"> </w:t>
    </w:r>
    <w:r w:rsidRPr="00554B19">
      <w:t>d.</w:t>
    </w:r>
    <w:r w:rsidRPr="00A5242E">
      <w:t xml:space="preserve"> </w:t>
    </w:r>
  </w:p>
  <w:p w14:paraId="218902E5" w14:textId="77777777" w:rsidR="002F5867" w:rsidRPr="00A5242E" w:rsidRDefault="002F58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4062"/>
    <w:multiLevelType w:val="hybridMultilevel"/>
    <w:tmpl w:val="45CC0A64"/>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E6E40B1"/>
    <w:multiLevelType w:val="hybridMultilevel"/>
    <w:tmpl w:val="FE56F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85952"/>
    <w:multiLevelType w:val="hybridMultilevel"/>
    <w:tmpl w:val="BB36B8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BF651A"/>
    <w:multiLevelType w:val="hybridMultilevel"/>
    <w:tmpl w:val="DCAE9EDE"/>
    <w:lvl w:ilvl="0" w:tplc="29A052AE">
      <w:start w:val="1"/>
      <w:numFmt w:val="decimal"/>
      <w:lvlText w:val="%1)"/>
      <w:lvlJc w:val="left"/>
      <w:pPr>
        <w:ind w:left="720" w:hanging="360"/>
      </w:pPr>
      <w:rPr>
        <w:rFonts w:asciiTheme="minorHAnsi" w:eastAsiaTheme="minorHAnsi" w:hAnsiTheme="minorHAnsi" w:cstheme="minorBidi"/>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A856C0"/>
    <w:multiLevelType w:val="hybridMultilevel"/>
    <w:tmpl w:val="7B5028F4"/>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6A3722"/>
    <w:multiLevelType w:val="hybridMultilevel"/>
    <w:tmpl w:val="48F8AE16"/>
    <w:lvl w:ilvl="0" w:tplc="DE920AB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3B501A"/>
    <w:multiLevelType w:val="hybridMultilevel"/>
    <w:tmpl w:val="88940A1C"/>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69815A79"/>
    <w:multiLevelType w:val="hybridMultilevel"/>
    <w:tmpl w:val="9CEC911A"/>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E186782"/>
    <w:multiLevelType w:val="multilevel"/>
    <w:tmpl w:val="86D8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BD72EB"/>
    <w:multiLevelType w:val="hybridMultilevel"/>
    <w:tmpl w:val="B9E2A908"/>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7888282">
    <w:abstractNumId w:val="5"/>
  </w:num>
  <w:num w:numId="2" w16cid:durableId="392385330">
    <w:abstractNumId w:val="9"/>
  </w:num>
  <w:num w:numId="3" w16cid:durableId="475219115">
    <w:abstractNumId w:val="4"/>
  </w:num>
  <w:num w:numId="4" w16cid:durableId="2131045402">
    <w:abstractNumId w:val="0"/>
  </w:num>
  <w:num w:numId="5" w16cid:durableId="935090494">
    <w:abstractNumId w:val="6"/>
  </w:num>
  <w:num w:numId="6" w16cid:durableId="34084534">
    <w:abstractNumId w:val="7"/>
  </w:num>
  <w:num w:numId="7" w16cid:durableId="1113746539">
    <w:abstractNumId w:val="1"/>
  </w:num>
  <w:num w:numId="8" w16cid:durableId="456146234">
    <w:abstractNumId w:val="8"/>
  </w:num>
  <w:num w:numId="9" w16cid:durableId="1380393727">
    <w:abstractNumId w:val="3"/>
  </w:num>
  <w:num w:numId="10" w16cid:durableId="1360818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A2"/>
    <w:rsid w:val="000015E8"/>
    <w:rsid w:val="000026B4"/>
    <w:rsid w:val="00004C06"/>
    <w:rsid w:val="000073DC"/>
    <w:rsid w:val="000076A2"/>
    <w:rsid w:val="00012128"/>
    <w:rsid w:val="00013BE9"/>
    <w:rsid w:val="00014E2C"/>
    <w:rsid w:val="00015721"/>
    <w:rsid w:val="0001714A"/>
    <w:rsid w:val="000172EC"/>
    <w:rsid w:val="00017544"/>
    <w:rsid w:val="000178C9"/>
    <w:rsid w:val="000200DD"/>
    <w:rsid w:val="00020F30"/>
    <w:rsid w:val="00021C65"/>
    <w:rsid w:val="000225D4"/>
    <w:rsid w:val="000244B1"/>
    <w:rsid w:val="000255E9"/>
    <w:rsid w:val="00025F40"/>
    <w:rsid w:val="0002625E"/>
    <w:rsid w:val="0002708C"/>
    <w:rsid w:val="0003096B"/>
    <w:rsid w:val="00030F93"/>
    <w:rsid w:val="0003116A"/>
    <w:rsid w:val="0003414E"/>
    <w:rsid w:val="000343CE"/>
    <w:rsid w:val="00034C7F"/>
    <w:rsid w:val="00034D65"/>
    <w:rsid w:val="00035366"/>
    <w:rsid w:val="0003659A"/>
    <w:rsid w:val="00037054"/>
    <w:rsid w:val="000413FF"/>
    <w:rsid w:val="000434E2"/>
    <w:rsid w:val="000439FF"/>
    <w:rsid w:val="00043B69"/>
    <w:rsid w:val="00044662"/>
    <w:rsid w:val="00046276"/>
    <w:rsid w:val="00046BDA"/>
    <w:rsid w:val="00047C9D"/>
    <w:rsid w:val="00050D41"/>
    <w:rsid w:val="0005169D"/>
    <w:rsid w:val="00054308"/>
    <w:rsid w:val="00056540"/>
    <w:rsid w:val="00057161"/>
    <w:rsid w:val="00057868"/>
    <w:rsid w:val="00057BD8"/>
    <w:rsid w:val="00060D4F"/>
    <w:rsid w:val="00061390"/>
    <w:rsid w:val="00061C26"/>
    <w:rsid w:val="00062575"/>
    <w:rsid w:val="000646F0"/>
    <w:rsid w:val="000650CC"/>
    <w:rsid w:val="0006619D"/>
    <w:rsid w:val="00071262"/>
    <w:rsid w:val="000722FD"/>
    <w:rsid w:val="00072481"/>
    <w:rsid w:val="00072C16"/>
    <w:rsid w:val="000740F7"/>
    <w:rsid w:val="0007452A"/>
    <w:rsid w:val="00077EC1"/>
    <w:rsid w:val="000808DB"/>
    <w:rsid w:val="00080E26"/>
    <w:rsid w:val="00082F1D"/>
    <w:rsid w:val="000831F1"/>
    <w:rsid w:val="00083AFD"/>
    <w:rsid w:val="00085A0B"/>
    <w:rsid w:val="00085E5A"/>
    <w:rsid w:val="000860FC"/>
    <w:rsid w:val="000863B6"/>
    <w:rsid w:val="00087118"/>
    <w:rsid w:val="00090AD6"/>
    <w:rsid w:val="000925AA"/>
    <w:rsid w:val="00093020"/>
    <w:rsid w:val="00093355"/>
    <w:rsid w:val="00093C8F"/>
    <w:rsid w:val="00095E3B"/>
    <w:rsid w:val="00096639"/>
    <w:rsid w:val="00097ACA"/>
    <w:rsid w:val="000A0EA3"/>
    <w:rsid w:val="000A120C"/>
    <w:rsid w:val="000A1E8A"/>
    <w:rsid w:val="000A23E5"/>
    <w:rsid w:val="000A397B"/>
    <w:rsid w:val="000A47C7"/>
    <w:rsid w:val="000A6F55"/>
    <w:rsid w:val="000A704C"/>
    <w:rsid w:val="000B0B38"/>
    <w:rsid w:val="000B3EAA"/>
    <w:rsid w:val="000B432C"/>
    <w:rsid w:val="000B492D"/>
    <w:rsid w:val="000B4AB1"/>
    <w:rsid w:val="000B5438"/>
    <w:rsid w:val="000B6927"/>
    <w:rsid w:val="000C1726"/>
    <w:rsid w:val="000C4364"/>
    <w:rsid w:val="000C503B"/>
    <w:rsid w:val="000C6F35"/>
    <w:rsid w:val="000C7DDB"/>
    <w:rsid w:val="000D1128"/>
    <w:rsid w:val="000D1B89"/>
    <w:rsid w:val="000D2484"/>
    <w:rsid w:val="000D2810"/>
    <w:rsid w:val="000D2B09"/>
    <w:rsid w:val="000D3FBA"/>
    <w:rsid w:val="000D4C77"/>
    <w:rsid w:val="000D6644"/>
    <w:rsid w:val="000E0352"/>
    <w:rsid w:val="000E041A"/>
    <w:rsid w:val="000E110A"/>
    <w:rsid w:val="000E1417"/>
    <w:rsid w:val="000E3D9A"/>
    <w:rsid w:val="000E4089"/>
    <w:rsid w:val="000E76B2"/>
    <w:rsid w:val="000F0770"/>
    <w:rsid w:val="000F0FD8"/>
    <w:rsid w:val="000F374B"/>
    <w:rsid w:val="000F4622"/>
    <w:rsid w:val="000F47A2"/>
    <w:rsid w:val="000F545C"/>
    <w:rsid w:val="000F5FE6"/>
    <w:rsid w:val="000F6E0D"/>
    <w:rsid w:val="000F788C"/>
    <w:rsid w:val="001006A8"/>
    <w:rsid w:val="00101BD7"/>
    <w:rsid w:val="00102A99"/>
    <w:rsid w:val="0010343E"/>
    <w:rsid w:val="001048F8"/>
    <w:rsid w:val="00105543"/>
    <w:rsid w:val="00105A78"/>
    <w:rsid w:val="00106410"/>
    <w:rsid w:val="001103C0"/>
    <w:rsid w:val="00110E16"/>
    <w:rsid w:val="00110F86"/>
    <w:rsid w:val="00111466"/>
    <w:rsid w:val="001123C2"/>
    <w:rsid w:val="0011363D"/>
    <w:rsid w:val="001168AB"/>
    <w:rsid w:val="0011785B"/>
    <w:rsid w:val="001208E9"/>
    <w:rsid w:val="001212A4"/>
    <w:rsid w:val="00124021"/>
    <w:rsid w:val="00124116"/>
    <w:rsid w:val="00124306"/>
    <w:rsid w:val="001244AA"/>
    <w:rsid w:val="001245CF"/>
    <w:rsid w:val="00124D2F"/>
    <w:rsid w:val="00125C38"/>
    <w:rsid w:val="00125D7B"/>
    <w:rsid w:val="00127647"/>
    <w:rsid w:val="001277B5"/>
    <w:rsid w:val="00130B5D"/>
    <w:rsid w:val="00133B9C"/>
    <w:rsid w:val="0013478C"/>
    <w:rsid w:val="00135400"/>
    <w:rsid w:val="00140B46"/>
    <w:rsid w:val="00143603"/>
    <w:rsid w:val="001449B2"/>
    <w:rsid w:val="00145DE4"/>
    <w:rsid w:val="00146767"/>
    <w:rsid w:val="00146D5C"/>
    <w:rsid w:val="00147B03"/>
    <w:rsid w:val="00147DB5"/>
    <w:rsid w:val="00151CF5"/>
    <w:rsid w:val="00156EB5"/>
    <w:rsid w:val="00157848"/>
    <w:rsid w:val="00160908"/>
    <w:rsid w:val="00160B44"/>
    <w:rsid w:val="001615C1"/>
    <w:rsid w:val="00161A8A"/>
    <w:rsid w:val="00162423"/>
    <w:rsid w:val="00165906"/>
    <w:rsid w:val="00165A33"/>
    <w:rsid w:val="00165CCC"/>
    <w:rsid w:val="00166D0B"/>
    <w:rsid w:val="00166FFC"/>
    <w:rsid w:val="00167B3B"/>
    <w:rsid w:val="001718A2"/>
    <w:rsid w:val="0017246A"/>
    <w:rsid w:val="00172E33"/>
    <w:rsid w:val="001756B6"/>
    <w:rsid w:val="001762D1"/>
    <w:rsid w:val="001818FB"/>
    <w:rsid w:val="00181A96"/>
    <w:rsid w:val="00181F37"/>
    <w:rsid w:val="001824F1"/>
    <w:rsid w:val="00182984"/>
    <w:rsid w:val="00185A1D"/>
    <w:rsid w:val="001865EB"/>
    <w:rsid w:val="00187923"/>
    <w:rsid w:val="00187AD3"/>
    <w:rsid w:val="00190E0A"/>
    <w:rsid w:val="0019202A"/>
    <w:rsid w:val="0019632F"/>
    <w:rsid w:val="001A02FA"/>
    <w:rsid w:val="001A0B32"/>
    <w:rsid w:val="001A0E7C"/>
    <w:rsid w:val="001A1A4C"/>
    <w:rsid w:val="001A27AB"/>
    <w:rsid w:val="001A502B"/>
    <w:rsid w:val="001B1E82"/>
    <w:rsid w:val="001B31B6"/>
    <w:rsid w:val="001B32EF"/>
    <w:rsid w:val="001B423E"/>
    <w:rsid w:val="001B493D"/>
    <w:rsid w:val="001B5882"/>
    <w:rsid w:val="001B58F6"/>
    <w:rsid w:val="001B7481"/>
    <w:rsid w:val="001C06D1"/>
    <w:rsid w:val="001C21F2"/>
    <w:rsid w:val="001C38B9"/>
    <w:rsid w:val="001C3B28"/>
    <w:rsid w:val="001C4232"/>
    <w:rsid w:val="001C73EA"/>
    <w:rsid w:val="001C7DF8"/>
    <w:rsid w:val="001C7E4C"/>
    <w:rsid w:val="001D080E"/>
    <w:rsid w:val="001D0B70"/>
    <w:rsid w:val="001D2555"/>
    <w:rsid w:val="001D2B5C"/>
    <w:rsid w:val="001D3D36"/>
    <w:rsid w:val="001D454A"/>
    <w:rsid w:val="001D5C00"/>
    <w:rsid w:val="001D7559"/>
    <w:rsid w:val="001E02B9"/>
    <w:rsid w:val="001E3200"/>
    <w:rsid w:val="001E47AE"/>
    <w:rsid w:val="001E49D0"/>
    <w:rsid w:val="001E4A1A"/>
    <w:rsid w:val="001E6B94"/>
    <w:rsid w:val="001F0195"/>
    <w:rsid w:val="001F03A5"/>
    <w:rsid w:val="001F11A3"/>
    <w:rsid w:val="001F2080"/>
    <w:rsid w:val="001F2238"/>
    <w:rsid w:val="001F38A3"/>
    <w:rsid w:val="001F3FBC"/>
    <w:rsid w:val="001F6689"/>
    <w:rsid w:val="00200042"/>
    <w:rsid w:val="002010C2"/>
    <w:rsid w:val="00201820"/>
    <w:rsid w:val="0020265B"/>
    <w:rsid w:val="00204BE1"/>
    <w:rsid w:val="00205980"/>
    <w:rsid w:val="00207E02"/>
    <w:rsid w:val="002124B1"/>
    <w:rsid w:val="0021313E"/>
    <w:rsid w:val="002166DC"/>
    <w:rsid w:val="002213C0"/>
    <w:rsid w:val="002216D7"/>
    <w:rsid w:val="00221DBE"/>
    <w:rsid w:val="00221E40"/>
    <w:rsid w:val="00222436"/>
    <w:rsid w:val="00223026"/>
    <w:rsid w:val="002240E2"/>
    <w:rsid w:val="0022430A"/>
    <w:rsid w:val="002245C4"/>
    <w:rsid w:val="00224FED"/>
    <w:rsid w:val="00225381"/>
    <w:rsid w:val="00227318"/>
    <w:rsid w:val="00227DDF"/>
    <w:rsid w:val="00227EA6"/>
    <w:rsid w:val="00233B17"/>
    <w:rsid w:val="00233F63"/>
    <w:rsid w:val="00235325"/>
    <w:rsid w:val="00236A23"/>
    <w:rsid w:val="00236F5D"/>
    <w:rsid w:val="00237DE8"/>
    <w:rsid w:val="00241D77"/>
    <w:rsid w:val="00244BA1"/>
    <w:rsid w:val="0024609E"/>
    <w:rsid w:val="00247E9C"/>
    <w:rsid w:val="0025024E"/>
    <w:rsid w:val="00252B3F"/>
    <w:rsid w:val="0025434E"/>
    <w:rsid w:val="0025466D"/>
    <w:rsid w:val="00257E3E"/>
    <w:rsid w:val="0026021C"/>
    <w:rsid w:val="0026089C"/>
    <w:rsid w:val="00267469"/>
    <w:rsid w:val="00270B19"/>
    <w:rsid w:val="002718F5"/>
    <w:rsid w:val="0027201B"/>
    <w:rsid w:val="0027289A"/>
    <w:rsid w:val="00273722"/>
    <w:rsid w:val="00274400"/>
    <w:rsid w:val="0027471E"/>
    <w:rsid w:val="00275BED"/>
    <w:rsid w:val="0027733F"/>
    <w:rsid w:val="002777F8"/>
    <w:rsid w:val="00277E3F"/>
    <w:rsid w:val="0028174A"/>
    <w:rsid w:val="00281B27"/>
    <w:rsid w:val="002844F1"/>
    <w:rsid w:val="00284E6B"/>
    <w:rsid w:val="00285D94"/>
    <w:rsid w:val="0028631C"/>
    <w:rsid w:val="002863A8"/>
    <w:rsid w:val="00287177"/>
    <w:rsid w:val="00287690"/>
    <w:rsid w:val="00287B5B"/>
    <w:rsid w:val="00287DA0"/>
    <w:rsid w:val="002946C9"/>
    <w:rsid w:val="00295D08"/>
    <w:rsid w:val="002A15D0"/>
    <w:rsid w:val="002A2017"/>
    <w:rsid w:val="002A225E"/>
    <w:rsid w:val="002A235B"/>
    <w:rsid w:val="002A2FD5"/>
    <w:rsid w:val="002A31AE"/>
    <w:rsid w:val="002A3817"/>
    <w:rsid w:val="002A3B3C"/>
    <w:rsid w:val="002A3BBA"/>
    <w:rsid w:val="002A3C1D"/>
    <w:rsid w:val="002A4496"/>
    <w:rsid w:val="002B17F8"/>
    <w:rsid w:val="002B1BAE"/>
    <w:rsid w:val="002B1E27"/>
    <w:rsid w:val="002B2E14"/>
    <w:rsid w:val="002B6A73"/>
    <w:rsid w:val="002B6D3A"/>
    <w:rsid w:val="002B7538"/>
    <w:rsid w:val="002B7660"/>
    <w:rsid w:val="002C0FFE"/>
    <w:rsid w:val="002C16BD"/>
    <w:rsid w:val="002C1772"/>
    <w:rsid w:val="002C203E"/>
    <w:rsid w:val="002C3341"/>
    <w:rsid w:val="002C37E9"/>
    <w:rsid w:val="002C4836"/>
    <w:rsid w:val="002C51F4"/>
    <w:rsid w:val="002C5A01"/>
    <w:rsid w:val="002D03D8"/>
    <w:rsid w:val="002D30BD"/>
    <w:rsid w:val="002D3809"/>
    <w:rsid w:val="002D51A0"/>
    <w:rsid w:val="002D6D1C"/>
    <w:rsid w:val="002E223D"/>
    <w:rsid w:val="002E299B"/>
    <w:rsid w:val="002E404F"/>
    <w:rsid w:val="002E5291"/>
    <w:rsid w:val="002E6D77"/>
    <w:rsid w:val="002F1764"/>
    <w:rsid w:val="002F5057"/>
    <w:rsid w:val="002F5867"/>
    <w:rsid w:val="002F7C6C"/>
    <w:rsid w:val="003015C4"/>
    <w:rsid w:val="00302358"/>
    <w:rsid w:val="003028A4"/>
    <w:rsid w:val="00307EFC"/>
    <w:rsid w:val="00314343"/>
    <w:rsid w:val="003143E2"/>
    <w:rsid w:val="00315EE3"/>
    <w:rsid w:val="003179CE"/>
    <w:rsid w:val="00317CDC"/>
    <w:rsid w:val="003204E6"/>
    <w:rsid w:val="00320DEB"/>
    <w:rsid w:val="00321B0D"/>
    <w:rsid w:val="00321B31"/>
    <w:rsid w:val="003236E5"/>
    <w:rsid w:val="00324927"/>
    <w:rsid w:val="003254B9"/>
    <w:rsid w:val="00325BBF"/>
    <w:rsid w:val="00326D04"/>
    <w:rsid w:val="003272FA"/>
    <w:rsid w:val="0033060D"/>
    <w:rsid w:val="003316DB"/>
    <w:rsid w:val="00334225"/>
    <w:rsid w:val="00334A29"/>
    <w:rsid w:val="00336714"/>
    <w:rsid w:val="00340874"/>
    <w:rsid w:val="00340A8C"/>
    <w:rsid w:val="00340C94"/>
    <w:rsid w:val="00341920"/>
    <w:rsid w:val="0034198F"/>
    <w:rsid w:val="00342ED8"/>
    <w:rsid w:val="00344C13"/>
    <w:rsid w:val="00345317"/>
    <w:rsid w:val="00346784"/>
    <w:rsid w:val="00346F20"/>
    <w:rsid w:val="0035097F"/>
    <w:rsid w:val="00351B66"/>
    <w:rsid w:val="00353A55"/>
    <w:rsid w:val="00354499"/>
    <w:rsid w:val="00360599"/>
    <w:rsid w:val="00360AFF"/>
    <w:rsid w:val="00361DE3"/>
    <w:rsid w:val="0036266B"/>
    <w:rsid w:val="00364059"/>
    <w:rsid w:val="003643D1"/>
    <w:rsid w:val="003652A9"/>
    <w:rsid w:val="00366992"/>
    <w:rsid w:val="00366EC6"/>
    <w:rsid w:val="00367386"/>
    <w:rsid w:val="003708C4"/>
    <w:rsid w:val="00371843"/>
    <w:rsid w:val="00371992"/>
    <w:rsid w:val="0037216D"/>
    <w:rsid w:val="00372438"/>
    <w:rsid w:val="003726DF"/>
    <w:rsid w:val="00373200"/>
    <w:rsid w:val="003737A4"/>
    <w:rsid w:val="00373A00"/>
    <w:rsid w:val="00373FBB"/>
    <w:rsid w:val="003740E5"/>
    <w:rsid w:val="00374A13"/>
    <w:rsid w:val="00374EAF"/>
    <w:rsid w:val="003764B6"/>
    <w:rsid w:val="003801E2"/>
    <w:rsid w:val="00381321"/>
    <w:rsid w:val="00381BB1"/>
    <w:rsid w:val="00382010"/>
    <w:rsid w:val="00385762"/>
    <w:rsid w:val="00386511"/>
    <w:rsid w:val="0038788C"/>
    <w:rsid w:val="00387AA5"/>
    <w:rsid w:val="0039071C"/>
    <w:rsid w:val="0039436F"/>
    <w:rsid w:val="003943FC"/>
    <w:rsid w:val="00394919"/>
    <w:rsid w:val="00394B66"/>
    <w:rsid w:val="00395297"/>
    <w:rsid w:val="00395A3E"/>
    <w:rsid w:val="00396917"/>
    <w:rsid w:val="00396B52"/>
    <w:rsid w:val="00397AEE"/>
    <w:rsid w:val="003A0C4C"/>
    <w:rsid w:val="003A1B9D"/>
    <w:rsid w:val="003A2077"/>
    <w:rsid w:val="003A2EF2"/>
    <w:rsid w:val="003A3606"/>
    <w:rsid w:val="003A4523"/>
    <w:rsid w:val="003A4CB3"/>
    <w:rsid w:val="003A4DE3"/>
    <w:rsid w:val="003A4E91"/>
    <w:rsid w:val="003A66AF"/>
    <w:rsid w:val="003A77E8"/>
    <w:rsid w:val="003A7EFB"/>
    <w:rsid w:val="003B0278"/>
    <w:rsid w:val="003B02B1"/>
    <w:rsid w:val="003B0EA8"/>
    <w:rsid w:val="003B0EBB"/>
    <w:rsid w:val="003B1D7B"/>
    <w:rsid w:val="003B373E"/>
    <w:rsid w:val="003B4A24"/>
    <w:rsid w:val="003B53D6"/>
    <w:rsid w:val="003B63C0"/>
    <w:rsid w:val="003B6994"/>
    <w:rsid w:val="003B743D"/>
    <w:rsid w:val="003B7652"/>
    <w:rsid w:val="003B7D2C"/>
    <w:rsid w:val="003C0381"/>
    <w:rsid w:val="003C0FE9"/>
    <w:rsid w:val="003C1F0B"/>
    <w:rsid w:val="003C3831"/>
    <w:rsid w:val="003C3840"/>
    <w:rsid w:val="003C3CFA"/>
    <w:rsid w:val="003C3F55"/>
    <w:rsid w:val="003C4822"/>
    <w:rsid w:val="003C6CF9"/>
    <w:rsid w:val="003C74FE"/>
    <w:rsid w:val="003D024C"/>
    <w:rsid w:val="003D0F2B"/>
    <w:rsid w:val="003D0F59"/>
    <w:rsid w:val="003D3C14"/>
    <w:rsid w:val="003D45BC"/>
    <w:rsid w:val="003D46D0"/>
    <w:rsid w:val="003D554F"/>
    <w:rsid w:val="003D6253"/>
    <w:rsid w:val="003E13D4"/>
    <w:rsid w:val="003E2249"/>
    <w:rsid w:val="003E2CE6"/>
    <w:rsid w:val="003E3067"/>
    <w:rsid w:val="003E4356"/>
    <w:rsid w:val="003E599C"/>
    <w:rsid w:val="003E723E"/>
    <w:rsid w:val="003E79B1"/>
    <w:rsid w:val="003F0A8F"/>
    <w:rsid w:val="003F25C6"/>
    <w:rsid w:val="003F25E6"/>
    <w:rsid w:val="003F315C"/>
    <w:rsid w:val="003F3D8D"/>
    <w:rsid w:val="003F459F"/>
    <w:rsid w:val="003F525D"/>
    <w:rsid w:val="003F6245"/>
    <w:rsid w:val="003F641A"/>
    <w:rsid w:val="003F7E25"/>
    <w:rsid w:val="0040046A"/>
    <w:rsid w:val="00402C34"/>
    <w:rsid w:val="004035D3"/>
    <w:rsid w:val="0040436E"/>
    <w:rsid w:val="00404A60"/>
    <w:rsid w:val="00406541"/>
    <w:rsid w:val="0040770B"/>
    <w:rsid w:val="004150A2"/>
    <w:rsid w:val="0042030E"/>
    <w:rsid w:val="00420AA1"/>
    <w:rsid w:val="004216C2"/>
    <w:rsid w:val="004255D9"/>
    <w:rsid w:val="00425767"/>
    <w:rsid w:val="00426721"/>
    <w:rsid w:val="00426821"/>
    <w:rsid w:val="004316AB"/>
    <w:rsid w:val="00431A6D"/>
    <w:rsid w:val="00434857"/>
    <w:rsid w:val="00436637"/>
    <w:rsid w:val="00437414"/>
    <w:rsid w:val="00437CD4"/>
    <w:rsid w:val="00437DCD"/>
    <w:rsid w:val="00440B04"/>
    <w:rsid w:val="00440F6E"/>
    <w:rsid w:val="0044249E"/>
    <w:rsid w:val="00442840"/>
    <w:rsid w:val="00443C59"/>
    <w:rsid w:val="00445506"/>
    <w:rsid w:val="00453ECA"/>
    <w:rsid w:val="0045561C"/>
    <w:rsid w:val="00456E52"/>
    <w:rsid w:val="00460170"/>
    <w:rsid w:val="00460CCB"/>
    <w:rsid w:val="004620E5"/>
    <w:rsid w:val="004631A2"/>
    <w:rsid w:val="004651A1"/>
    <w:rsid w:val="00466478"/>
    <w:rsid w:val="004665DE"/>
    <w:rsid w:val="00470B4C"/>
    <w:rsid w:val="00471025"/>
    <w:rsid w:val="00471402"/>
    <w:rsid w:val="00471466"/>
    <w:rsid w:val="004717A0"/>
    <w:rsid w:val="00472526"/>
    <w:rsid w:val="004743FA"/>
    <w:rsid w:val="00475688"/>
    <w:rsid w:val="004774A8"/>
    <w:rsid w:val="00477A56"/>
    <w:rsid w:val="004813DC"/>
    <w:rsid w:val="00481554"/>
    <w:rsid w:val="00481B4B"/>
    <w:rsid w:val="00482F9C"/>
    <w:rsid w:val="00485AE3"/>
    <w:rsid w:val="0049049E"/>
    <w:rsid w:val="00490AFF"/>
    <w:rsid w:val="00490EA3"/>
    <w:rsid w:val="00491514"/>
    <w:rsid w:val="0049236E"/>
    <w:rsid w:val="00495056"/>
    <w:rsid w:val="004971C9"/>
    <w:rsid w:val="004A006F"/>
    <w:rsid w:val="004A16FC"/>
    <w:rsid w:val="004A1D0B"/>
    <w:rsid w:val="004A2B24"/>
    <w:rsid w:val="004A39CB"/>
    <w:rsid w:val="004A446B"/>
    <w:rsid w:val="004A4750"/>
    <w:rsid w:val="004A4E62"/>
    <w:rsid w:val="004A651C"/>
    <w:rsid w:val="004A6C3E"/>
    <w:rsid w:val="004B0615"/>
    <w:rsid w:val="004B0AE2"/>
    <w:rsid w:val="004B1111"/>
    <w:rsid w:val="004B2359"/>
    <w:rsid w:val="004B2B25"/>
    <w:rsid w:val="004B3D16"/>
    <w:rsid w:val="004B3EBC"/>
    <w:rsid w:val="004B4786"/>
    <w:rsid w:val="004B76CF"/>
    <w:rsid w:val="004B7C83"/>
    <w:rsid w:val="004C363D"/>
    <w:rsid w:val="004C3C4A"/>
    <w:rsid w:val="004C3FA3"/>
    <w:rsid w:val="004C3FB1"/>
    <w:rsid w:val="004C4AF4"/>
    <w:rsid w:val="004C5F23"/>
    <w:rsid w:val="004C617A"/>
    <w:rsid w:val="004C7EB9"/>
    <w:rsid w:val="004D0D41"/>
    <w:rsid w:val="004D1177"/>
    <w:rsid w:val="004D196D"/>
    <w:rsid w:val="004D3231"/>
    <w:rsid w:val="004D42BF"/>
    <w:rsid w:val="004D5399"/>
    <w:rsid w:val="004D6BCB"/>
    <w:rsid w:val="004D71CE"/>
    <w:rsid w:val="004E4FEF"/>
    <w:rsid w:val="004E5012"/>
    <w:rsid w:val="004E578F"/>
    <w:rsid w:val="004E79C9"/>
    <w:rsid w:val="004E7C9B"/>
    <w:rsid w:val="004F0095"/>
    <w:rsid w:val="004F2404"/>
    <w:rsid w:val="004F29AF"/>
    <w:rsid w:val="004F31AE"/>
    <w:rsid w:val="004F5861"/>
    <w:rsid w:val="00500EDF"/>
    <w:rsid w:val="00501143"/>
    <w:rsid w:val="0050147E"/>
    <w:rsid w:val="00502DD5"/>
    <w:rsid w:val="005050F5"/>
    <w:rsid w:val="0050559F"/>
    <w:rsid w:val="00505782"/>
    <w:rsid w:val="005068B3"/>
    <w:rsid w:val="00507946"/>
    <w:rsid w:val="00507E4C"/>
    <w:rsid w:val="00510CA1"/>
    <w:rsid w:val="00510F8B"/>
    <w:rsid w:val="00510FAD"/>
    <w:rsid w:val="00511138"/>
    <w:rsid w:val="005112E1"/>
    <w:rsid w:val="00511E46"/>
    <w:rsid w:val="00514D24"/>
    <w:rsid w:val="0051540A"/>
    <w:rsid w:val="00516806"/>
    <w:rsid w:val="00516EAF"/>
    <w:rsid w:val="005177F9"/>
    <w:rsid w:val="00517AC7"/>
    <w:rsid w:val="005206F9"/>
    <w:rsid w:val="00521382"/>
    <w:rsid w:val="005213BE"/>
    <w:rsid w:val="00522867"/>
    <w:rsid w:val="00523C28"/>
    <w:rsid w:val="0052602D"/>
    <w:rsid w:val="00526986"/>
    <w:rsid w:val="005269F0"/>
    <w:rsid w:val="00526C5A"/>
    <w:rsid w:val="00530AF4"/>
    <w:rsid w:val="00531EBA"/>
    <w:rsid w:val="00532A11"/>
    <w:rsid w:val="0053387E"/>
    <w:rsid w:val="00534090"/>
    <w:rsid w:val="005358D3"/>
    <w:rsid w:val="00540304"/>
    <w:rsid w:val="00540A56"/>
    <w:rsid w:val="00542391"/>
    <w:rsid w:val="005446C1"/>
    <w:rsid w:val="005452C7"/>
    <w:rsid w:val="005459A1"/>
    <w:rsid w:val="0054694D"/>
    <w:rsid w:val="0054746C"/>
    <w:rsid w:val="00550662"/>
    <w:rsid w:val="00550739"/>
    <w:rsid w:val="00550B06"/>
    <w:rsid w:val="00553C13"/>
    <w:rsid w:val="00554225"/>
    <w:rsid w:val="005548BA"/>
    <w:rsid w:val="00554B19"/>
    <w:rsid w:val="005566E0"/>
    <w:rsid w:val="00557438"/>
    <w:rsid w:val="00557619"/>
    <w:rsid w:val="00560646"/>
    <w:rsid w:val="00561E38"/>
    <w:rsid w:val="0056345F"/>
    <w:rsid w:val="00564D70"/>
    <w:rsid w:val="00565AAF"/>
    <w:rsid w:val="005662D1"/>
    <w:rsid w:val="00566512"/>
    <w:rsid w:val="00567531"/>
    <w:rsid w:val="00570032"/>
    <w:rsid w:val="005708F4"/>
    <w:rsid w:val="00570E45"/>
    <w:rsid w:val="00571D0C"/>
    <w:rsid w:val="00574D32"/>
    <w:rsid w:val="005769B0"/>
    <w:rsid w:val="00577D97"/>
    <w:rsid w:val="00577F2E"/>
    <w:rsid w:val="0058002B"/>
    <w:rsid w:val="00580584"/>
    <w:rsid w:val="00583309"/>
    <w:rsid w:val="00583FCB"/>
    <w:rsid w:val="0058413D"/>
    <w:rsid w:val="005864A6"/>
    <w:rsid w:val="00586B62"/>
    <w:rsid w:val="00587373"/>
    <w:rsid w:val="0058783A"/>
    <w:rsid w:val="0059156A"/>
    <w:rsid w:val="0059504B"/>
    <w:rsid w:val="00595CDA"/>
    <w:rsid w:val="00596092"/>
    <w:rsid w:val="00596263"/>
    <w:rsid w:val="005A093C"/>
    <w:rsid w:val="005A2003"/>
    <w:rsid w:val="005A2ADA"/>
    <w:rsid w:val="005A2BF9"/>
    <w:rsid w:val="005A372D"/>
    <w:rsid w:val="005A5326"/>
    <w:rsid w:val="005A5A22"/>
    <w:rsid w:val="005A5B80"/>
    <w:rsid w:val="005A6DDF"/>
    <w:rsid w:val="005A76C4"/>
    <w:rsid w:val="005A7D78"/>
    <w:rsid w:val="005A7FEF"/>
    <w:rsid w:val="005B0666"/>
    <w:rsid w:val="005B12CC"/>
    <w:rsid w:val="005B1355"/>
    <w:rsid w:val="005B13A6"/>
    <w:rsid w:val="005B13B5"/>
    <w:rsid w:val="005B1D34"/>
    <w:rsid w:val="005B2613"/>
    <w:rsid w:val="005B27BA"/>
    <w:rsid w:val="005B2F3D"/>
    <w:rsid w:val="005B4072"/>
    <w:rsid w:val="005B5999"/>
    <w:rsid w:val="005B6FD3"/>
    <w:rsid w:val="005C2652"/>
    <w:rsid w:val="005C3CB6"/>
    <w:rsid w:val="005C3DD2"/>
    <w:rsid w:val="005C51AC"/>
    <w:rsid w:val="005C5830"/>
    <w:rsid w:val="005C6513"/>
    <w:rsid w:val="005C6B02"/>
    <w:rsid w:val="005D0803"/>
    <w:rsid w:val="005D1885"/>
    <w:rsid w:val="005D3610"/>
    <w:rsid w:val="005E01B6"/>
    <w:rsid w:val="005E29B3"/>
    <w:rsid w:val="005E32BA"/>
    <w:rsid w:val="005E5C76"/>
    <w:rsid w:val="005E7D2A"/>
    <w:rsid w:val="005F16F2"/>
    <w:rsid w:val="005F40D5"/>
    <w:rsid w:val="005F47E6"/>
    <w:rsid w:val="005F4844"/>
    <w:rsid w:val="005F5A8C"/>
    <w:rsid w:val="005F5B82"/>
    <w:rsid w:val="005F60B2"/>
    <w:rsid w:val="005F70E6"/>
    <w:rsid w:val="005F7D2A"/>
    <w:rsid w:val="0060231B"/>
    <w:rsid w:val="006027F3"/>
    <w:rsid w:val="00603434"/>
    <w:rsid w:val="0060394F"/>
    <w:rsid w:val="0060558C"/>
    <w:rsid w:val="006071E0"/>
    <w:rsid w:val="0060747F"/>
    <w:rsid w:val="00607CCA"/>
    <w:rsid w:val="0061117E"/>
    <w:rsid w:val="00613470"/>
    <w:rsid w:val="00613526"/>
    <w:rsid w:val="0061403E"/>
    <w:rsid w:val="00614A24"/>
    <w:rsid w:val="00614BB3"/>
    <w:rsid w:val="00614E8C"/>
    <w:rsid w:val="00615C34"/>
    <w:rsid w:val="006163FC"/>
    <w:rsid w:val="00616872"/>
    <w:rsid w:val="00617C3F"/>
    <w:rsid w:val="00620A11"/>
    <w:rsid w:val="00621DA0"/>
    <w:rsid w:val="00621E72"/>
    <w:rsid w:val="006259E3"/>
    <w:rsid w:val="00626350"/>
    <w:rsid w:val="006265A8"/>
    <w:rsid w:val="00626DAA"/>
    <w:rsid w:val="006271A5"/>
    <w:rsid w:val="006272C6"/>
    <w:rsid w:val="0063468A"/>
    <w:rsid w:val="006355F8"/>
    <w:rsid w:val="006371FB"/>
    <w:rsid w:val="006375B9"/>
    <w:rsid w:val="00637CE8"/>
    <w:rsid w:val="006400F2"/>
    <w:rsid w:val="00640921"/>
    <w:rsid w:val="00640E7F"/>
    <w:rsid w:val="00641902"/>
    <w:rsid w:val="00643FD8"/>
    <w:rsid w:val="0064415E"/>
    <w:rsid w:val="00645BF7"/>
    <w:rsid w:val="00645ECF"/>
    <w:rsid w:val="0064623C"/>
    <w:rsid w:val="00646830"/>
    <w:rsid w:val="00647F54"/>
    <w:rsid w:val="00650F81"/>
    <w:rsid w:val="00651542"/>
    <w:rsid w:val="00651777"/>
    <w:rsid w:val="00651AE9"/>
    <w:rsid w:val="006523AA"/>
    <w:rsid w:val="0065266A"/>
    <w:rsid w:val="0065563E"/>
    <w:rsid w:val="00656132"/>
    <w:rsid w:val="00660798"/>
    <w:rsid w:val="00660AA2"/>
    <w:rsid w:val="0066133A"/>
    <w:rsid w:val="00662C52"/>
    <w:rsid w:val="00665408"/>
    <w:rsid w:val="00665CC6"/>
    <w:rsid w:val="00665DB3"/>
    <w:rsid w:val="00665F48"/>
    <w:rsid w:val="0066607A"/>
    <w:rsid w:val="00667572"/>
    <w:rsid w:val="0067077C"/>
    <w:rsid w:val="00670B83"/>
    <w:rsid w:val="00670E34"/>
    <w:rsid w:val="00672E5A"/>
    <w:rsid w:val="006730ED"/>
    <w:rsid w:val="00673784"/>
    <w:rsid w:val="0067416C"/>
    <w:rsid w:val="00674966"/>
    <w:rsid w:val="006752E5"/>
    <w:rsid w:val="00676F5B"/>
    <w:rsid w:val="00677831"/>
    <w:rsid w:val="00680866"/>
    <w:rsid w:val="0068265B"/>
    <w:rsid w:val="00682E34"/>
    <w:rsid w:val="00683870"/>
    <w:rsid w:val="00684068"/>
    <w:rsid w:val="00684228"/>
    <w:rsid w:val="00684384"/>
    <w:rsid w:val="006849E7"/>
    <w:rsid w:val="00684E60"/>
    <w:rsid w:val="00685078"/>
    <w:rsid w:val="00686A1B"/>
    <w:rsid w:val="00690FCD"/>
    <w:rsid w:val="00691046"/>
    <w:rsid w:val="00691E56"/>
    <w:rsid w:val="006922B9"/>
    <w:rsid w:val="006935F7"/>
    <w:rsid w:val="0069689D"/>
    <w:rsid w:val="0069717F"/>
    <w:rsid w:val="006A0022"/>
    <w:rsid w:val="006A03C3"/>
    <w:rsid w:val="006A220B"/>
    <w:rsid w:val="006A25B0"/>
    <w:rsid w:val="006A5839"/>
    <w:rsid w:val="006A5B18"/>
    <w:rsid w:val="006A6E8A"/>
    <w:rsid w:val="006B0692"/>
    <w:rsid w:val="006B099E"/>
    <w:rsid w:val="006B12D6"/>
    <w:rsid w:val="006B2AC9"/>
    <w:rsid w:val="006B3EAD"/>
    <w:rsid w:val="006B4B3A"/>
    <w:rsid w:val="006B57FF"/>
    <w:rsid w:val="006B61CF"/>
    <w:rsid w:val="006B6438"/>
    <w:rsid w:val="006B68F3"/>
    <w:rsid w:val="006B698D"/>
    <w:rsid w:val="006B75C8"/>
    <w:rsid w:val="006C0CBE"/>
    <w:rsid w:val="006C0CD2"/>
    <w:rsid w:val="006C1242"/>
    <w:rsid w:val="006C1477"/>
    <w:rsid w:val="006C16BD"/>
    <w:rsid w:val="006C2E77"/>
    <w:rsid w:val="006C31C2"/>
    <w:rsid w:val="006C3A70"/>
    <w:rsid w:val="006C46B4"/>
    <w:rsid w:val="006C4D85"/>
    <w:rsid w:val="006C510F"/>
    <w:rsid w:val="006C6501"/>
    <w:rsid w:val="006D150A"/>
    <w:rsid w:val="006D1634"/>
    <w:rsid w:val="006D18FD"/>
    <w:rsid w:val="006D1EFB"/>
    <w:rsid w:val="006D4BC5"/>
    <w:rsid w:val="006D50AB"/>
    <w:rsid w:val="006D5470"/>
    <w:rsid w:val="006D5F97"/>
    <w:rsid w:val="006D654A"/>
    <w:rsid w:val="006D6FDC"/>
    <w:rsid w:val="006D7022"/>
    <w:rsid w:val="006E108B"/>
    <w:rsid w:val="006E4860"/>
    <w:rsid w:val="006E6A43"/>
    <w:rsid w:val="006E6F41"/>
    <w:rsid w:val="006F096B"/>
    <w:rsid w:val="006F1D2F"/>
    <w:rsid w:val="006F2298"/>
    <w:rsid w:val="006F395B"/>
    <w:rsid w:val="006F60CC"/>
    <w:rsid w:val="006F6E31"/>
    <w:rsid w:val="006F6E42"/>
    <w:rsid w:val="006F7322"/>
    <w:rsid w:val="006F7545"/>
    <w:rsid w:val="007012C1"/>
    <w:rsid w:val="00702CCA"/>
    <w:rsid w:val="00703E5D"/>
    <w:rsid w:val="00705A15"/>
    <w:rsid w:val="00705C33"/>
    <w:rsid w:val="00706127"/>
    <w:rsid w:val="007138DA"/>
    <w:rsid w:val="007173F7"/>
    <w:rsid w:val="00717DA1"/>
    <w:rsid w:val="007200AA"/>
    <w:rsid w:val="007215CF"/>
    <w:rsid w:val="00725949"/>
    <w:rsid w:val="00726015"/>
    <w:rsid w:val="0073034C"/>
    <w:rsid w:val="0073104E"/>
    <w:rsid w:val="0073165F"/>
    <w:rsid w:val="00731E9E"/>
    <w:rsid w:val="00732E08"/>
    <w:rsid w:val="00733F30"/>
    <w:rsid w:val="007345A4"/>
    <w:rsid w:val="007348B6"/>
    <w:rsid w:val="0073502B"/>
    <w:rsid w:val="0073512B"/>
    <w:rsid w:val="007357CF"/>
    <w:rsid w:val="007361B3"/>
    <w:rsid w:val="00737EE7"/>
    <w:rsid w:val="00741396"/>
    <w:rsid w:val="007415EE"/>
    <w:rsid w:val="00741F69"/>
    <w:rsid w:val="00742FB4"/>
    <w:rsid w:val="007434A5"/>
    <w:rsid w:val="00744ECC"/>
    <w:rsid w:val="00745ED4"/>
    <w:rsid w:val="00746545"/>
    <w:rsid w:val="0074665D"/>
    <w:rsid w:val="007477F7"/>
    <w:rsid w:val="00747832"/>
    <w:rsid w:val="0075045B"/>
    <w:rsid w:val="00750609"/>
    <w:rsid w:val="00752864"/>
    <w:rsid w:val="00752C0F"/>
    <w:rsid w:val="00753428"/>
    <w:rsid w:val="00753AC3"/>
    <w:rsid w:val="00754B5C"/>
    <w:rsid w:val="007551EC"/>
    <w:rsid w:val="0075663E"/>
    <w:rsid w:val="007566B6"/>
    <w:rsid w:val="007566FD"/>
    <w:rsid w:val="0075684A"/>
    <w:rsid w:val="0075696C"/>
    <w:rsid w:val="00756FA1"/>
    <w:rsid w:val="00757221"/>
    <w:rsid w:val="00760544"/>
    <w:rsid w:val="007636AA"/>
    <w:rsid w:val="00763DE9"/>
    <w:rsid w:val="007659A1"/>
    <w:rsid w:val="007666B1"/>
    <w:rsid w:val="00766F39"/>
    <w:rsid w:val="00767C4E"/>
    <w:rsid w:val="00767D2B"/>
    <w:rsid w:val="00770270"/>
    <w:rsid w:val="00770805"/>
    <w:rsid w:val="007712FB"/>
    <w:rsid w:val="0077171C"/>
    <w:rsid w:val="00772152"/>
    <w:rsid w:val="00773613"/>
    <w:rsid w:val="00773D91"/>
    <w:rsid w:val="00776707"/>
    <w:rsid w:val="00780058"/>
    <w:rsid w:val="007820B4"/>
    <w:rsid w:val="007824A3"/>
    <w:rsid w:val="00783AE9"/>
    <w:rsid w:val="00783D78"/>
    <w:rsid w:val="00784368"/>
    <w:rsid w:val="00784749"/>
    <w:rsid w:val="00784D57"/>
    <w:rsid w:val="00786AB9"/>
    <w:rsid w:val="00786FF3"/>
    <w:rsid w:val="007874E4"/>
    <w:rsid w:val="0079021C"/>
    <w:rsid w:val="0079256F"/>
    <w:rsid w:val="0079479A"/>
    <w:rsid w:val="007948C9"/>
    <w:rsid w:val="00794EC7"/>
    <w:rsid w:val="00795D00"/>
    <w:rsid w:val="00797D0D"/>
    <w:rsid w:val="007A0BCD"/>
    <w:rsid w:val="007A2553"/>
    <w:rsid w:val="007A3CA5"/>
    <w:rsid w:val="007A4E70"/>
    <w:rsid w:val="007A4FC1"/>
    <w:rsid w:val="007A6056"/>
    <w:rsid w:val="007A7761"/>
    <w:rsid w:val="007A7843"/>
    <w:rsid w:val="007A787D"/>
    <w:rsid w:val="007A7A42"/>
    <w:rsid w:val="007B3306"/>
    <w:rsid w:val="007B389A"/>
    <w:rsid w:val="007B3DD7"/>
    <w:rsid w:val="007B629D"/>
    <w:rsid w:val="007B7AA5"/>
    <w:rsid w:val="007B7C6B"/>
    <w:rsid w:val="007C20E6"/>
    <w:rsid w:val="007C413A"/>
    <w:rsid w:val="007C594D"/>
    <w:rsid w:val="007C74D8"/>
    <w:rsid w:val="007D041A"/>
    <w:rsid w:val="007D1DF5"/>
    <w:rsid w:val="007D2354"/>
    <w:rsid w:val="007D24DE"/>
    <w:rsid w:val="007D5D84"/>
    <w:rsid w:val="007D5D8E"/>
    <w:rsid w:val="007D6599"/>
    <w:rsid w:val="007D71BD"/>
    <w:rsid w:val="007E0BFF"/>
    <w:rsid w:val="007E0CEF"/>
    <w:rsid w:val="007E5D7C"/>
    <w:rsid w:val="007E73AF"/>
    <w:rsid w:val="007F05CC"/>
    <w:rsid w:val="007F1056"/>
    <w:rsid w:val="007F118E"/>
    <w:rsid w:val="007F2725"/>
    <w:rsid w:val="007F4CEA"/>
    <w:rsid w:val="007F6835"/>
    <w:rsid w:val="007F6D21"/>
    <w:rsid w:val="007F77E8"/>
    <w:rsid w:val="00800E68"/>
    <w:rsid w:val="00803083"/>
    <w:rsid w:val="00803132"/>
    <w:rsid w:val="00803651"/>
    <w:rsid w:val="00804CC2"/>
    <w:rsid w:val="0080529E"/>
    <w:rsid w:val="00805AF3"/>
    <w:rsid w:val="00814652"/>
    <w:rsid w:val="008179DB"/>
    <w:rsid w:val="00817B38"/>
    <w:rsid w:val="00821AF7"/>
    <w:rsid w:val="00822A0B"/>
    <w:rsid w:val="00824831"/>
    <w:rsid w:val="00825AD2"/>
    <w:rsid w:val="008260DD"/>
    <w:rsid w:val="00826EA7"/>
    <w:rsid w:val="0082750B"/>
    <w:rsid w:val="00831A56"/>
    <w:rsid w:val="0083273B"/>
    <w:rsid w:val="008327EB"/>
    <w:rsid w:val="008336FD"/>
    <w:rsid w:val="008352C1"/>
    <w:rsid w:val="008356C7"/>
    <w:rsid w:val="00836DEF"/>
    <w:rsid w:val="00837BE3"/>
    <w:rsid w:val="0084198B"/>
    <w:rsid w:val="00841A33"/>
    <w:rsid w:val="00844CDD"/>
    <w:rsid w:val="00844EF5"/>
    <w:rsid w:val="0084596A"/>
    <w:rsid w:val="00846168"/>
    <w:rsid w:val="008463AC"/>
    <w:rsid w:val="008463F9"/>
    <w:rsid w:val="008465D6"/>
    <w:rsid w:val="00850DF0"/>
    <w:rsid w:val="00852B56"/>
    <w:rsid w:val="00856152"/>
    <w:rsid w:val="008573B0"/>
    <w:rsid w:val="00857A0F"/>
    <w:rsid w:val="00860CB8"/>
    <w:rsid w:val="0086513F"/>
    <w:rsid w:val="008657FB"/>
    <w:rsid w:val="00867B50"/>
    <w:rsid w:val="00871EA6"/>
    <w:rsid w:val="00871EB9"/>
    <w:rsid w:val="00873AF9"/>
    <w:rsid w:val="00875647"/>
    <w:rsid w:val="00875DCE"/>
    <w:rsid w:val="008764FE"/>
    <w:rsid w:val="00876585"/>
    <w:rsid w:val="008770DA"/>
    <w:rsid w:val="0087741E"/>
    <w:rsid w:val="008807C6"/>
    <w:rsid w:val="00880A71"/>
    <w:rsid w:val="00881AEA"/>
    <w:rsid w:val="00881BB2"/>
    <w:rsid w:val="0088489C"/>
    <w:rsid w:val="00885288"/>
    <w:rsid w:val="00886C8E"/>
    <w:rsid w:val="00886CF8"/>
    <w:rsid w:val="00890CA0"/>
    <w:rsid w:val="008918CE"/>
    <w:rsid w:val="008947EA"/>
    <w:rsid w:val="00894A04"/>
    <w:rsid w:val="00895B49"/>
    <w:rsid w:val="0089649B"/>
    <w:rsid w:val="00896AEF"/>
    <w:rsid w:val="00896DCC"/>
    <w:rsid w:val="00896FEC"/>
    <w:rsid w:val="008A00B0"/>
    <w:rsid w:val="008A111E"/>
    <w:rsid w:val="008A2ABB"/>
    <w:rsid w:val="008A2DE2"/>
    <w:rsid w:val="008A3121"/>
    <w:rsid w:val="008A314A"/>
    <w:rsid w:val="008A3391"/>
    <w:rsid w:val="008A38C6"/>
    <w:rsid w:val="008A390F"/>
    <w:rsid w:val="008A3C51"/>
    <w:rsid w:val="008A5AA1"/>
    <w:rsid w:val="008A64D0"/>
    <w:rsid w:val="008A7721"/>
    <w:rsid w:val="008A7E9C"/>
    <w:rsid w:val="008B05C0"/>
    <w:rsid w:val="008B1133"/>
    <w:rsid w:val="008B2542"/>
    <w:rsid w:val="008B4B6A"/>
    <w:rsid w:val="008B61D0"/>
    <w:rsid w:val="008B7C28"/>
    <w:rsid w:val="008B7D82"/>
    <w:rsid w:val="008C027B"/>
    <w:rsid w:val="008C0EE3"/>
    <w:rsid w:val="008C1648"/>
    <w:rsid w:val="008C2860"/>
    <w:rsid w:val="008C332D"/>
    <w:rsid w:val="008C49BD"/>
    <w:rsid w:val="008C4E3D"/>
    <w:rsid w:val="008C642B"/>
    <w:rsid w:val="008D10DE"/>
    <w:rsid w:val="008D1633"/>
    <w:rsid w:val="008D2C0A"/>
    <w:rsid w:val="008D343E"/>
    <w:rsid w:val="008D3ABF"/>
    <w:rsid w:val="008E14BE"/>
    <w:rsid w:val="008E1714"/>
    <w:rsid w:val="008E648A"/>
    <w:rsid w:val="008E6A68"/>
    <w:rsid w:val="008F12A6"/>
    <w:rsid w:val="008F1F59"/>
    <w:rsid w:val="008F2650"/>
    <w:rsid w:val="008F2DC2"/>
    <w:rsid w:val="008F465D"/>
    <w:rsid w:val="008F4835"/>
    <w:rsid w:val="008F5B58"/>
    <w:rsid w:val="008F77C1"/>
    <w:rsid w:val="008F77E1"/>
    <w:rsid w:val="0090278D"/>
    <w:rsid w:val="00907FCE"/>
    <w:rsid w:val="00910F3A"/>
    <w:rsid w:val="0091136E"/>
    <w:rsid w:val="009113A6"/>
    <w:rsid w:val="009118D0"/>
    <w:rsid w:val="00911FC1"/>
    <w:rsid w:val="00912C22"/>
    <w:rsid w:val="00912F52"/>
    <w:rsid w:val="0091365A"/>
    <w:rsid w:val="009177C1"/>
    <w:rsid w:val="009208A6"/>
    <w:rsid w:val="00922293"/>
    <w:rsid w:val="00922500"/>
    <w:rsid w:val="00923396"/>
    <w:rsid w:val="00926249"/>
    <w:rsid w:val="00927E2F"/>
    <w:rsid w:val="00930A33"/>
    <w:rsid w:val="00931C16"/>
    <w:rsid w:val="00932B6D"/>
    <w:rsid w:val="00934247"/>
    <w:rsid w:val="00934499"/>
    <w:rsid w:val="00935A0E"/>
    <w:rsid w:val="0093639A"/>
    <w:rsid w:val="00936C29"/>
    <w:rsid w:val="00937923"/>
    <w:rsid w:val="00937DC6"/>
    <w:rsid w:val="00942246"/>
    <w:rsid w:val="00943CFB"/>
    <w:rsid w:val="00945042"/>
    <w:rsid w:val="00945654"/>
    <w:rsid w:val="009479F9"/>
    <w:rsid w:val="00947E1E"/>
    <w:rsid w:val="009508C0"/>
    <w:rsid w:val="009511A5"/>
    <w:rsid w:val="0095187B"/>
    <w:rsid w:val="00952234"/>
    <w:rsid w:val="00955AF6"/>
    <w:rsid w:val="00961199"/>
    <w:rsid w:val="00961B80"/>
    <w:rsid w:val="00963262"/>
    <w:rsid w:val="009633C6"/>
    <w:rsid w:val="009651DC"/>
    <w:rsid w:val="0096600C"/>
    <w:rsid w:val="00967076"/>
    <w:rsid w:val="00967C35"/>
    <w:rsid w:val="00970D00"/>
    <w:rsid w:val="00970FE5"/>
    <w:rsid w:val="00971709"/>
    <w:rsid w:val="00972356"/>
    <w:rsid w:val="0097670C"/>
    <w:rsid w:val="00977C36"/>
    <w:rsid w:val="00977D6F"/>
    <w:rsid w:val="00981FD5"/>
    <w:rsid w:val="009825A6"/>
    <w:rsid w:val="009837E2"/>
    <w:rsid w:val="00983C32"/>
    <w:rsid w:val="0098423C"/>
    <w:rsid w:val="00984613"/>
    <w:rsid w:val="00985321"/>
    <w:rsid w:val="009918CC"/>
    <w:rsid w:val="00991CC8"/>
    <w:rsid w:val="00992572"/>
    <w:rsid w:val="00992E43"/>
    <w:rsid w:val="00993765"/>
    <w:rsid w:val="009955F0"/>
    <w:rsid w:val="00996AAF"/>
    <w:rsid w:val="00996AD4"/>
    <w:rsid w:val="00997B54"/>
    <w:rsid w:val="009A0065"/>
    <w:rsid w:val="009A2EF2"/>
    <w:rsid w:val="009A3287"/>
    <w:rsid w:val="009A3977"/>
    <w:rsid w:val="009A6801"/>
    <w:rsid w:val="009A7043"/>
    <w:rsid w:val="009A7F8A"/>
    <w:rsid w:val="009A7FA7"/>
    <w:rsid w:val="009B046A"/>
    <w:rsid w:val="009B2C72"/>
    <w:rsid w:val="009B34E2"/>
    <w:rsid w:val="009B3F7F"/>
    <w:rsid w:val="009B430A"/>
    <w:rsid w:val="009B5BAB"/>
    <w:rsid w:val="009B5FAA"/>
    <w:rsid w:val="009B622E"/>
    <w:rsid w:val="009B65E4"/>
    <w:rsid w:val="009B73D6"/>
    <w:rsid w:val="009C0A44"/>
    <w:rsid w:val="009C0DC9"/>
    <w:rsid w:val="009C1594"/>
    <w:rsid w:val="009C2AB6"/>
    <w:rsid w:val="009C4BAD"/>
    <w:rsid w:val="009C5A22"/>
    <w:rsid w:val="009D0A20"/>
    <w:rsid w:val="009D35F6"/>
    <w:rsid w:val="009D3826"/>
    <w:rsid w:val="009D3B74"/>
    <w:rsid w:val="009D7141"/>
    <w:rsid w:val="009D7414"/>
    <w:rsid w:val="009E031B"/>
    <w:rsid w:val="009E27EB"/>
    <w:rsid w:val="009E3BFC"/>
    <w:rsid w:val="009E7961"/>
    <w:rsid w:val="009F04CC"/>
    <w:rsid w:val="009F16F5"/>
    <w:rsid w:val="009F2B99"/>
    <w:rsid w:val="009F2D2F"/>
    <w:rsid w:val="009F60B3"/>
    <w:rsid w:val="009F7FFB"/>
    <w:rsid w:val="00A0117B"/>
    <w:rsid w:val="00A03822"/>
    <w:rsid w:val="00A03957"/>
    <w:rsid w:val="00A04B8C"/>
    <w:rsid w:val="00A05610"/>
    <w:rsid w:val="00A06374"/>
    <w:rsid w:val="00A06C6A"/>
    <w:rsid w:val="00A06FF2"/>
    <w:rsid w:val="00A1136B"/>
    <w:rsid w:val="00A12A14"/>
    <w:rsid w:val="00A135D7"/>
    <w:rsid w:val="00A140D7"/>
    <w:rsid w:val="00A168B7"/>
    <w:rsid w:val="00A20500"/>
    <w:rsid w:val="00A213A4"/>
    <w:rsid w:val="00A21751"/>
    <w:rsid w:val="00A21C08"/>
    <w:rsid w:val="00A22806"/>
    <w:rsid w:val="00A239FE"/>
    <w:rsid w:val="00A25F44"/>
    <w:rsid w:val="00A263A4"/>
    <w:rsid w:val="00A263C6"/>
    <w:rsid w:val="00A26C5C"/>
    <w:rsid w:val="00A27EF5"/>
    <w:rsid w:val="00A310A7"/>
    <w:rsid w:val="00A31BC2"/>
    <w:rsid w:val="00A31EAA"/>
    <w:rsid w:val="00A32595"/>
    <w:rsid w:val="00A3299D"/>
    <w:rsid w:val="00A32C8D"/>
    <w:rsid w:val="00A3352E"/>
    <w:rsid w:val="00A34627"/>
    <w:rsid w:val="00A35232"/>
    <w:rsid w:val="00A35402"/>
    <w:rsid w:val="00A35D54"/>
    <w:rsid w:val="00A36330"/>
    <w:rsid w:val="00A37871"/>
    <w:rsid w:val="00A40F19"/>
    <w:rsid w:val="00A419E5"/>
    <w:rsid w:val="00A41BE6"/>
    <w:rsid w:val="00A44353"/>
    <w:rsid w:val="00A449B9"/>
    <w:rsid w:val="00A44AD9"/>
    <w:rsid w:val="00A4569C"/>
    <w:rsid w:val="00A46ABA"/>
    <w:rsid w:val="00A47273"/>
    <w:rsid w:val="00A50383"/>
    <w:rsid w:val="00A50903"/>
    <w:rsid w:val="00A51159"/>
    <w:rsid w:val="00A51437"/>
    <w:rsid w:val="00A51AF6"/>
    <w:rsid w:val="00A5242E"/>
    <w:rsid w:val="00A53F3B"/>
    <w:rsid w:val="00A5400D"/>
    <w:rsid w:val="00A54864"/>
    <w:rsid w:val="00A554B1"/>
    <w:rsid w:val="00A55C67"/>
    <w:rsid w:val="00A56AE3"/>
    <w:rsid w:val="00A5721E"/>
    <w:rsid w:val="00A57A19"/>
    <w:rsid w:val="00A57D4F"/>
    <w:rsid w:val="00A617D6"/>
    <w:rsid w:val="00A61942"/>
    <w:rsid w:val="00A61CF5"/>
    <w:rsid w:val="00A63710"/>
    <w:rsid w:val="00A6397C"/>
    <w:rsid w:val="00A640B3"/>
    <w:rsid w:val="00A6421F"/>
    <w:rsid w:val="00A642ED"/>
    <w:rsid w:val="00A67071"/>
    <w:rsid w:val="00A67670"/>
    <w:rsid w:val="00A70276"/>
    <w:rsid w:val="00A7054D"/>
    <w:rsid w:val="00A70E79"/>
    <w:rsid w:val="00A7240F"/>
    <w:rsid w:val="00A73D7C"/>
    <w:rsid w:val="00A765D4"/>
    <w:rsid w:val="00A80898"/>
    <w:rsid w:val="00A8334F"/>
    <w:rsid w:val="00A848BD"/>
    <w:rsid w:val="00A872C1"/>
    <w:rsid w:val="00A90452"/>
    <w:rsid w:val="00A91486"/>
    <w:rsid w:val="00A91D73"/>
    <w:rsid w:val="00A9204B"/>
    <w:rsid w:val="00A938AF"/>
    <w:rsid w:val="00A93F6E"/>
    <w:rsid w:val="00A946D1"/>
    <w:rsid w:val="00A9639B"/>
    <w:rsid w:val="00A966B4"/>
    <w:rsid w:val="00AA0B25"/>
    <w:rsid w:val="00AA7F16"/>
    <w:rsid w:val="00AB08B5"/>
    <w:rsid w:val="00AB08E6"/>
    <w:rsid w:val="00AB0AE3"/>
    <w:rsid w:val="00AB162C"/>
    <w:rsid w:val="00AB18F8"/>
    <w:rsid w:val="00AB431C"/>
    <w:rsid w:val="00AB4A6C"/>
    <w:rsid w:val="00AB56ED"/>
    <w:rsid w:val="00AC25FE"/>
    <w:rsid w:val="00AC3531"/>
    <w:rsid w:val="00AC453F"/>
    <w:rsid w:val="00AC5385"/>
    <w:rsid w:val="00AC610E"/>
    <w:rsid w:val="00AC6D09"/>
    <w:rsid w:val="00AD02F2"/>
    <w:rsid w:val="00AD1670"/>
    <w:rsid w:val="00AD37C0"/>
    <w:rsid w:val="00AD3F44"/>
    <w:rsid w:val="00AD41E1"/>
    <w:rsid w:val="00AD609B"/>
    <w:rsid w:val="00AD64BB"/>
    <w:rsid w:val="00AD6ADD"/>
    <w:rsid w:val="00AE0277"/>
    <w:rsid w:val="00AE13E2"/>
    <w:rsid w:val="00AE1A84"/>
    <w:rsid w:val="00AE43D1"/>
    <w:rsid w:val="00AE4AB6"/>
    <w:rsid w:val="00AE6CA9"/>
    <w:rsid w:val="00AE6D0C"/>
    <w:rsid w:val="00AE6ED8"/>
    <w:rsid w:val="00AE74D3"/>
    <w:rsid w:val="00AE759D"/>
    <w:rsid w:val="00AE7CD0"/>
    <w:rsid w:val="00AF2535"/>
    <w:rsid w:val="00AF2E9A"/>
    <w:rsid w:val="00AF320B"/>
    <w:rsid w:val="00AF4308"/>
    <w:rsid w:val="00AF5397"/>
    <w:rsid w:val="00AF6A26"/>
    <w:rsid w:val="00AF7127"/>
    <w:rsid w:val="00AF77AB"/>
    <w:rsid w:val="00AF7FFA"/>
    <w:rsid w:val="00B01055"/>
    <w:rsid w:val="00B015C7"/>
    <w:rsid w:val="00B026A4"/>
    <w:rsid w:val="00B036E4"/>
    <w:rsid w:val="00B049B3"/>
    <w:rsid w:val="00B065F1"/>
    <w:rsid w:val="00B10E8F"/>
    <w:rsid w:val="00B11F11"/>
    <w:rsid w:val="00B13E00"/>
    <w:rsid w:val="00B13E90"/>
    <w:rsid w:val="00B15220"/>
    <w:rsid w:val="00B16876"/>
    <w:rsid w:val="00B1793B"/>
    <w:rsid w:val="00B20720"/>
    <w:rsid w:val="00B2143E"/>
    <w:rsid w:val="00B224F7"/>
    <w:rsid w:val="00B24D39"/>
    <w:rsid w:val="00B2501B"/>
    <w:rsid w:val="00B26586"/>
    <w:rsid w:val="00B27743"/>
    <w:rsid w:val="00B31847"/>
    <w:rsid w:val="00B35AB5"/>
    <w:rsid w:val="00B40B02"/>
    <w:rsid w:val="00B40E99"/>
    <w:rsid w:val="00B41B8A"/>
    <w:rsid w:val="00B41E98"/>
    <w:rsid w:val="00B42BA8"/>
    <w:rsid w:val="00B43040"/>
    <w:rsid w:val="00B43D58"/>
    <w:rsid w:val="00B44209"/>
    <w:rsid w:val="00B4569C"/>
    <w:rsid w:val="00B4765D"/>
    <w:rsid w:val="00B47688"/>
    <w:rsid w:val="00B502D0"/>
    <w:rsid w:val="00B503BA"/>
    <w:rsid w:val="00B50ECA"/>
    <w:rsid w:val="00B52145"/>
    <w:rsid w:val="00B52503"/>
    <w:rsid w:val="00B55269"/>
    <w:rsid w:val="00B55A23"/>
    <w:rsid w:val="00B600BC"/>
    <w:rsid w:val="00B658CE"/>
    <w:rsid w:val="00B666DA"/>
    <w:rsid w:val="00B734BF"/>
    <w:rsid w:val="00B73634"/>
    <w:rsid w:val="00B73C3D"/>
    <w:rsid w:val="00B74075"/>
    <w:rsid w:val="00B75745"/>
    <w:rsid w:val="00B75BC6"/>
    <w:rsid w:val="00B767F1"/>
    <w:rsid w:val="00B76DCB"/>
    <w:rsid w:val="00B772E9"/>
    <w:rsid w:val="00B82401"/>
    <w:rsid w:val="00B835BA"/>
    <w:rsid w:val="00B83FD6"/>
    <w:rsid w:val="00B85094"/>
    <w:rsid w:val="00B8651B"/>
    <w:rsid w:val="00B86658"/>
    <w:rsid w:val="00B92C38"/>
    <w:rsid w:val="00B92F71"/>
    <w:rsid w:val="00B939B5"/>
    <w:rsid w:val="00B94455"/>
    <w:rsid w:val="00B95826"/>
    <w:rsid w:val="00B97F05"/>
    <w:rsid w:val="00BA152E"/>
    <w:rsid w:val="00BA2B5D"/>
    <w:rsid w:val="00BA3281"/>
    <w:rsid w:val="00BA3AC7"/>
    <w:rsid w:val="00BA4626"/>
    <w:rsid w:val="00BA58D7"/>
    <w:rsid w:val="00BA603B"/>
    <w:rsid w:val="00BA6C32"/>
    <w:rsid w:val="00BA7A79"/>
    <w:rsid w:val="00BB0BEF"/>
    <w:rsid w:val="00BB2508"/>
    <w:rsid w:val="00BB481A"/>
    <w:rsid w:val="00BB64C7"/>
    <w:rsid w:val="00BC00A4"/>
    <w:rsid w:val="00BC050C"/>
    <w:rsid w:val="00BC1279"/>
    <w:rsid w:val="00BC264D"/>
    <w:rsid w:val="00BC3083"/>
    <w:rsid w:val="00BC3529"/>
    <w:rsid w:val="00BC3E54"/>
    <w:rsid w:val="00BC4596"/>
    <w:rsid w:val="00BC59A1"/>
    <w:rsid w:val="00BC6826"/>
    <w:rsid w:val="00BC7741"/>
    <w:rsid w:val="00BD1B13"/>
    <w:rsid w:val="00BD1DAE"/>
    <w:rsid w:val="00BD2330"/>
    <w:rsid w:val="00BD2B65"/>
    <w:rsid w:val="00BD2C18"/>
    <w:rsid w:val="00BD312F"/>
    <w:rsid w:val="00BD47CB"/>
    <w:rsid w:val="00BD5826"/>
    <w:rsid w:val="00BD7502"/>
    <w:rsid w:val="00BE0DD9"/>
    <w:rsid w:val="00BE1021"/>
    <w:rsid w:val="00BE2479"/>
    <w:rsid w:val="00BE2C66"/>
    <w:rsid w:val="00BE339C"/>
    <w:rsid w:val="00BE42B1"/>
    <w:rsid w:val="00BE476F"/>
    <w:rsid w:val="00BE6B8F"/>
    <w:rsid w:val="00BE6DBF"/>
    <w:rsid w:val="00BE7F54"/>
    <w:rsid w:val="00BF0707"/>
    <w:rsid w:val="00BF20F2"/>
    <w:rsid w:val="00BF2FD0"/>
    <w:rsid w:val="00BF3ED1"/>
    <w:rsid w:val="00BF44E1"/>
    <w:rsid w:val="00BF570D"/>
    <w:rsid w:val="00BF6586"/>
    <w:rsid w:val="00C00C28"/>
    <w:rsid w:val="00C01401"/>
    <w:rsid w:val="00C01457"/>
    <w:rsid w:val="00C0361D"/>
    <w:rsid w:val="00C03BC8"/>
    <w:rsid w:val="00C0468F"/>
    <w:rsid w:val="00C04C1D"/>
    <w:rsid w:val="00C05C33"/>
    <w:rsid w:val="00C070EF"/>
    <w:rsid w:val="00C074D7"/>
    <w:rsid w:val="00C124DE"/>
    <w:rsid w:val="00C145B1"/>
    <w:rsid w:val="00C163CD"/>
    <w:rsid w:val="00C16665"/>
    <w:rsid w:val="00C177D0"/>
    <w:rsid w:val="00C203C3"/>
    <w:rsid w:val="00C2050C"/>
    <w:rsid w:val="00C20EC6"/>
    <w:rsid w:val="00C2398A"/>
    <w:rsid w:val="00C23FFB"/>
    <w:rsid w:val="00C24FEF"/>
    <w:rsid w:val="00C260BA"/>
    <w:rsid w:val="00C2671C"/>
    <w:rsid w:val="00C30271"/>
    <w:rsid w:val="00C306F7"/>
    <w:rsid w:val="00C31031"/>
    <w:rsid w:val="00C319F1"/>
    <w:rsid w:val="00C33BCE"/>
    <w:rsid w:val="00C33E12"/>
    <w:rsid w:val="00C35F91"/>
    <w:rsid w:val="00C35FBC"/>
    <w:rsid w:val="00C3636B"/>
    <w:rsid w:val="00C3797A"/>
    <w:rsid w:val="00C37E60"/>
    <w:rsid w:val="00C4093B"/>
    <w:rsid w:val="00C40B3A"/>
    <w:rsid w:val="00C41B8A"/>
    <w:rsid w:val="00C42AAB"/>
    <w:rsid w:val="00C43901"/>
    <w:rsid w:val="00C45FC5"/>
    <w:rsid w:val="00C473C0"/>
    <w:rsid w:val="00C4749D"/>
    <w:rsid w:val="00C50B2F"/>
    <w:rsid w:val="00C50F87"/>
    <w:rsid w:val="00C514F8"/>
    <w:rsid w:val="00C52936"/>
    <w:rsid w:val="00C5420E"/>
    <w:rsid w:val="00C54469"/>
    <w:rsid w:val="00C54575"/>
    <w:rsid w:val="00C54751"/>
    <w:rsid w:val="00C54AE9"/>
    <w:rsid w:val="00C56F39"/>
    <w:rsid w:val="00C57DE1"/>
    <w:rsid w:val="00C602D2"/>
    <w:rsid w:val="00C60E8E"/>
    <w:rsid w:val="00C614FD"/>
    <w:rsid w:val="00C6198D"/>
    <w:rsid w:val="00C62F4B"/>
    <w:rsid w:val="00C636B7"/>
    <w:rsid w:val="00C63C86"/>
    <w:rsid w:val="00C641B4"/>
    <w:rsid w:val="00C666DD"/>
    <w:rsid w:val="00C67B50"/>
    <w:rsid w:val="00C7036F"/>
    <w:rsid w:val="00C70908"/>
    <w:rsid w:val="00C70C1D"/>
    <w:rsid w:val="00C75802"/>
    <w:rsid w:val="00C76835"/>
    <w:rsid w:val="00C80626"/>
    <w:rsid w:val="00C80BE1"/>
    <w:rsid w:val="00C811CD"/>
    <w:rsid w:val="00C82DAF"/>
    <w:rsid w:val="00C83499"/>
    <w:rsid w:val="00C83590"/>
    <w:rsid w:val="00C8557C"/>
    <w:rsid w:val="00C857E9"/>
    <w:rsid w:val="00C91463"/>
    <w:rsid w:val="00C937E2"/>
    <w:rsid w:val="00C9430D"/>
    <w:rsid w:val="00C94F76"/>
    <w:rsid w:val="00C9786A"/>
    <w:rsid w:val="00CA26F4"/>
    <w:rsid w:val="00CA2A32"/>
    <w:rsid w:val="00CA2B44"/>
    <w:rsid w:val="00CA498C"/>
    <w:rsid w:val="00CA6D00"/>
    <w:rsid w:val="00CB02B1"/>
    <w:rsid w:val="00CB2EBE"/>
    <w:rsid w:val="00CB41BC"/>
    <w:rsid w:val="00CB52A2"/>
    <w:rsid w:val="00CB6149"/>
    <w:rsid w:val="00CB69E6"/>
    <w:rsid w:val="00CB723D"/>
    <w:rsid w:val="00CB7B87"/>
    <w:rsid w:val="00CC0086"/>
    <w:rsid w:val="00CC1020"/>
    <w:rsid w:val="00CC3FC8"/>
    <w:rsid w:val="00CC41FD"/>
    <w:rsid w:val="00CC4E05"/>
    <w:rsid w:val="00CC5468"/>
    <w:rsid w:val="00CC5565"/>
    <w:rsid w:val="00CC6074"/>
    <w:rsid w:val="00CC67C3"/>
    <w:rsid w:val="00CC72FB"/>
    <w:rsid w:val="00CC7729"/>
    <w:rsid w:val="00CD1684"/>
    <w:rsid w:val="00CD25AA"/>
    <w:rsid w:val="00CD2659"/>
    <w:rsid w:val="00CD7BA9"/>
    <w:rsid w:val="00CE0425"/>
    <w:rsid w:val="00CE10CD"/>
    <w:rsid w:val="00CE3174"/>
    <w:rsid w:val="00CE3A5A"/>
    <w:rsid w:val="00CE3A6A"/>
    <w:rsid w:val="00CE3CCF"/>
    <w:rsid w:val="00CE3F9E"/>
    <w:rsid w:val="00CF1F25"/>
    <w:rsid w:val="00CF2451"/>
    <w:rsid w:val="00CF295B"/>
    <w:rsid w:val="00CF5889"/>
    <w:rsid w:val="00CF6B01"/>
    <w:rsid w:val="00CF7022"/>
    <w:rsid w:val="00CF7067"/>
    <w:rsid w:val="00CF739A"/>
    <w:rsid w:val="00D00A40"/>
    <w:rsid w:val="00D00BE5"/>
    <w:rsid w:val="00D00CCE"/>
    <w:rsid w:val="00D01D3F"/>
    <w:rsid w:val="00D02733"/>
    <w:rsid w:val="00D027BF"/>
    <w:rsid w:val="00D02FA6"/>
    <w:rsid w:val="00D05289"/>
    <w:rsid w:val="00D05C54"/>
    <w:rsid w:val="00D07CCA"/>
    <w:rsid w:val="00D12265"/>
    <w:rsid w:val="00D1239A"/>
    <w:rsid w:val="00D12EF4"/>
    <w:rsid w:val="00D131D5"/>
    <w:rsid w:val="00D13557"/>
    <w:rsid w:val="00D15C8D"/>
    <w:rsid w:val="00D179B1"/>
    <w:rsid w:val="00D2085F"/>
    <w:rsid w:val="00D2098B"/>
    <w:rsid w:val="00D219B7"/>
    <w:rsid w:val="00D21FFD"/>
    <w:rsid w:val="00D226B7"/>
    <w:rsid w:val="00D23045"/>
    <w:rsid w:val="00D245F1"/>
    <w:rsid w:val="00D248A3"/>
    <w:rsid w:val="00D2677D"/>
    <w:rsid w:val="00D277C2"/>
    <w:rsid w:val="00D308C9"/>
    <w:rsid w:val="00D312C6"/>
    <w:rsid w:val="00D33EE2"/>
    <w:rsid w:val="00D3486C"/>
    <w:rsid w:val="00D36D3F"/>
    <w:rsid w:val="00D37125"/>
    <w:rsid w:val="00D37939"/>
    <w:rsid w:val="00D4051C"/>
    <w:rsid w:val="00D41539"/>
    <w:rsid w:val="00D45A78"/>
    <w:rsid w:val="00D4601D"/>
    <w:rsid w:val="00D4620A"/>
    <w:rsid w:val="00D46C35"/>
    <w:rsid w:val="00D47DA0"/>
    <w:rsid w:val="00D51123"/>
    <w:rsid w:val="00D520EE"/>
    <w:rsid w:val="00D534F1"/>
    <w:rsid w:val="00D545CF"/>
    <w:rsid w:val="00D55478"/>
    <w:rsid w:val="00D5728A"/>
    <w:rsid w:val="00D57A27"/>
    <w:rsid w:val="00D60A1F"/>
    <w:rsid w:val="00D63D57"/>
    <w:rsid w:val="00D63ED8"/>
    <w:rsid w:val="00D64AFA"/>
    <w:rsid w:val="00D65613"/>
    <w:rsid w:val="00D65847"/>
    <w:rsid w:val="00D661D4"/>
    <w:rsid w:val="00D664E5"/>
    <w:rsid w:val="00D66BD0"/>
    <w:rsid w:val="00D70644"/>
    <w:rsid w:val="00D71C79"/>
    <w:rsid w:val="00D73BDE"/>
    <w:rsid w:val="00D744D2"/>
    <w:rsid w:val="00D75B81"/>
    <w:rsid w:val="00D76054"/>
    <w:rsid w:val="00D76E23"/>
    <w:rsid w:val="00D777CE"/>
    <w:rsid w:val="00D8025B"/>
    <w:rsid w:val="00D860A0"/>
    <w:rsid w:val="00D8666B"/>
    <w:rsid w:val="00D87150"/>
    <w:rsid w:val="00D876EB"/>
    <w:rsid w:val="00D87C5B"/>
    <w:rsid w:val="00D87F4E"/>
    <w:rsid w:val="00D903ED"/>
    <w:rsid w:val="00D9157D"/>
    <w:rsid w:val="00D91785"/>
    <w:rsid w:val="00D91F36"/>
    <w:rsid w:val="00D9379A"/>
    <w:rsid w:val="00D940AC"/>
    <w:rsid w:val="00D955EB"/>
    <w:rsid w:val="00D95809"/>
    <w:rsid w:val="00D95A18"/>
    <w:rsid w:val="00D96380"/>
    <w:rsid w:val="00D97DF0"/>
    <w:rsid w:val="00DA06D9"/>
    <w:rsid w:val="00DA15CF"/>
    <w:rsid w:val="00DA2010"/>
    <w:rsid w:val="00DA2754"/>
    <w:rsid w:val="00DA7FDE"/>
    <w:rsid w:val="00DB0733"/>
    <w:rsid w:val="00DB0B6A"/>
    <w:rsid w:val="00DB40E6"/>
    <w:rsid w:val="00DB4FF8"/>
    <w:rsid w:val="00DB56B2"/>
    <w:rsid w:val="00DB7965"/>
    <w:rsid w:val="00DB79EA"/>
    <w:rsid w:val="00DC09F1"/>
    <w:rsid w:val="00DC0B5E"/>
    <w:rsid w:val="00DC1046"/>
    <w:rsid w:val="00DC3C0C"/>
    <w:rsid w:val="00DC5F7A"/>
    <w:rsid w:val="00DC5FC2"/>
    <w:rsid w:val="00DC794D"/>
    <w:rsid w:val="00DC7FAF"/>
    <w:rsid w:val="00DD1B04"/>
    <w:rsid w:val="00DD2994"/>
    <w:rsid w:val="00DD3822"/>
    <w:rsid w:val="00DD4767"/>
    <w:rsid w:val="00DD4D57"/>
    <w:rsid w:val="00DE05D7"/>
    <w:rsid w:val="00DE1390"/>
    <w:rsid w:val="00DE190F"/>
    <w:rsid w:val="00DE1B47"/>
    <w:rsid w:val="00DE27E8"/>
    <w:rsid w:val="00DE4785"/>
    <w:rsid w:val="00DE500C"/>
    <w:rsid w:val="00DE61B4"/>
    <w:rsid w:val="00DE6C28"/>
    <w:rsid w:val="00DF02A2"/>
    <w:rsid w:val="00DF0E17"/>
    <w:rsid w:val="00DF0E36"/>
    <w:rsid w:val="00DF19E0"/>
    <w:rsid w:val="00DF2276"/>
    <w:rsid w:val="00DF542E"/>
    <w:rsid w:val="00DF6174"/>
    <w:rsid w:val="00DF7369"/>
    <w:rsid w:val="00DF78EB"/>
    <w:rsid w:val="00E00B4E"/>
    <w:rsid w:val="00E013C7"/>
    <w:rsid w:val="00E01A27"/>
    <w:rsid w:val="00E01F0D"/>
    <w:rsid w:val="00E02D62"/>
    <w:rsid w:val="00E0312D"/>
    <w:rsid w:val="00E0390F"/>
    <w:rsid w:val="00E048DE"/>
    <w:rsid w:val="00E04AC2"/>
    <w:rsid w:val="00E068EF"/>
    <w:rsid w:val="00E06C07"/>
    <w:rsid w:val="00E06D80"/>
    <w:rsid w:val="00E1166F"/>
    <w:rsid w:val="00E120F7"/>
    <w:rsid w:val="00E12459"/>
    <w:rsid w:val="00E13E80"/>
    <w:rsid w:val="00E13F66"/>
    <w:rsid w:val="00E146BA"/>
    <w:rsid w:val="00E16AFD"/>
    <w:rsid w:val="00E16BBE"/>
    <w:rsid w:val="00E22540"/>
    <w:rsid w:val="00E23E6C"/>
    <w:rsid w:val="00E26404"/>
    <w:rsid w:val="00E270D6"/>
    <w:rsid w:val="00E32A25"/>
    <w:rsid w:val="00E32BE1"/>
    <w:rsid w:val="00E34079"/>
    <w:rsid w:val="00E3425A"/>
    <w:rsid w:val="00E345D8"/>
    <w:rsid w:val="00E34B56"/>
    <w:rsid w:val="00E35179"/>
    <w:rsid w:val="00E36522"/>
    <w:rsid w:val="00E37CD5"/>
    <w:rsid w:val="00E40146"/>
    <w:rsid w:val="00E4044B"/>
    <w:rsid w:val="00E40F76"/>
    <w:rsid w:val="00E40FD9"/>
    <w:rsid w:val="00E428A4"/>
    <w:rsid w:val="00E44BA8"/>
    <w:rsid w:val="00E44D9F"/>
    <w:rsid w:val="00E531BB"/>
    <w:rsid w:val="00E5452A"/>
    <w:rsid w:val="00E55F51"/>
    <w:rsid w:val="00E57132"/>
    <w:rsid w:val="00E57B08"/>
    <w:rsid w:val="00E60584"/>
    <w:rsid w:val="00E62B88"/>
    <w:rsid w:val="00E64B0F"/>
    <w:rsid w:val="00E6577F"/>
    <w:rsid w:val="00E657EE"/>
    <w:rsid w:val="00E662E6"/>
    <w:rsid w:val="00E669AA"/>
    <w:rsid w:val="00E66A6E"/>
    <w:rsid w:val="00E70ECA"/>
    <w:rsid w:val="00E7180C"/>
    <w:rsid w:val="00E806C5"/>
    <w:rsid w:val="00E81227"/>
    <w:rsid w:val="00E81657"/>
    <w:rsid w:val="00E817E5"/>
    <w:rsid w:val="00E82B63"/>
    <w:rsid w:val="00E833C8"/>
    <w:rsid w:val="00E838BA"/>
    <w:rsid w:val="00E86044"/>
    <w:rsid w:val="00E8612C"/>
    <w:rsid w:val="00E86446"/>
    <w:rsid w:val="00E86F58"/>
    <w:rsid w:val="00E87026"/>
    <w:rsid w:val="00E87E1B"/>
    <w:rsid w:val="00E90388"/>
    <w:rsid w:val="00E90E53"/>
    <w:rsid w:val="00E91BCC"/>
    <w:rsid w:val="00E91F73"/>
    <w:rsid w:val="00E956B1"/>
    <w:rsid w:val="00E96060"/>
    <w:rsid w:val="00E96B99"/>
    <w:rsid w:val="00E96C71"/>
    <w:rsid w:val="00E9749E"/>
    <w:rsid w:val="00E9758C"/>
    <w:rsid w:val="00EA1632"/>
    <w:rsid w:val="00EA17F2"/>
    <w:rsid w:val="00EA1974"/>
    <w:rsid w:val="00EA2A3A"/>
    <w:rsid w:val="00EA6914"/>
    <w:rsid w:val="00EB14B6"/>
    <w:rsid w:val="00EB1D6E"/>
    <w:rsid w:val="00EB1D77"/>
    <w:rsid w:val="00EB4357"/>
    <w:rsid w:val="00EB5098"/>
    <w:rsid w:val="00EB65BE"/>
    <w:rsid w:val="00EC0C0C"/>
    <w:rsid w:val="00EC483E"/>
    <w:rsid w:val="00EC68BC"/>
    <w:rsid w:val="00EC6D56"/>
    <w:rsid w:val="00ED007C"/>
    <w:rsid w:val="00ED0EAA"/>
    <w:rsid w:val="00ED1131"/>
    <w:rsid w:val="00ED12F4"/>
    <w:rsid w:val="00ED147C"/>
    <w:rsid w:val="00ED2196"/>
    <w:rsid w:val="00ED2966"/>
    <w:rsid w:val="00ED51E4"/>
    <w:rsid w:val="00ED5E65"/>
    <w:rsid w:val="00ED68D4"/>
    <w:rsid w:val="00EE06A3"/>
    <w:rsid w:val="00EE0FBA"/>
    <w:rsid w:val="00EE2222"/>
    <w:rsid w:val="00EE390C"/>
    <w:rsid w:val="00EE426C"/>
    <w:rsid w:val="00EE585C"/>
    <w:rsid w:val="00EE6CD9"/>
    <w:rsid w:val="00EF0160"/>
    <w:rsid w:val="00EF073C"/>
    <w:rsid w:val="00EF20CA"/>
    <w:rsid w:val="00EF28E9"/>
    <w:rsid w:val="00EF2974"/>
    <w:rsid w:val="00EF2DCB"/>
    <w:rsid w:val="00EF3DBC"/>
    <w:rsid w:val="00EF7A60"/>
    <w:rsid w:val="00F04A2C"/>
    <w:rsid w:val="00F05CB9"/>
    <w:rsid w:val="00F0608F"/>
    <w:rsid w:val="00F0765C"/>
    <w:rsid w:val="00F11815"/>
    <w:rsid w:val="00F13246"/>
    <w:rsid w:val="00F1388B"/>
    <w:rsid w:val="00F1442A"/>
    <w:rsid w:val="00F14D26"/>
    <w:rsid w:val="00F152DA"/>
    <w:rsid w:val="00F20299"/>
    <w:rsid w:val="00F209C9"/>
    <w:rsid w:val="00F23D42"/>
    <w:rsid w:val="00F24CED"/>
    <w:rsid w:val="00F26803"/>
    <w:rsid w:val="00F3094E"/>
    <w:rsid w:val="00F32356"/>
    <w:rsid w:val="00F34ECE"/>
    <w:rsid w:val="00F353B8"/>
    <w:rsid w:val="00F35924"/>
    <w:rsid w:val="00F35E2A"/>
    <w:rsid w:val="00F36524"/>
    <w:rsid w:val="00F36604"/>
    <w:rsid w:val="00F369FC"/>
    <w:rsid w:val="00F37CBC"/>
    <w:rsid w:val="00F4093F"/>
    <w:rsid w:val="00F44E19"/>
    <w:rsid w:val="00F47C1C"/>
    <w:rsid w:val="00F500D8"/>
    <w:rsid w:val="00F510BF"/>
    <w:rsid w:val="00F521B8"/>
    <w:rsid w:val="00F528BD"/>
    <w:rsid w:val="00F52A92"/>
    <w:rsid w:val="00F54B9D"/>
    <w:rsid w:val="00F550A6"/>
    <w:rsid w:val="00F550F3"/>
    <w:rsid w:val="00F56870"/>
    <w:rsid w:val="00F5772C"/>
    <w:rsid w:val="00F6093E"/>
    <w:rsid w:val="00F609C4"/>
    <w:rsid w:val="00F63CC2"/>
    <w:rsid w:val="00F64627"/>
    <w:rsid w:val="00F65446"/>
    <w:rsid w:val="00F65517"/>
    <w:rsid w:val="00F6630F"/>
    <w:rsid w:val="00F66859"/>
    <w:rsid w:val="00F705AD"/>
    <w:rsid w:val="00F70C86"/>
    <w:rsid w:val="00F71955"/>
    <w:rsid w:val="00F71A44"/>
    <w:rsid w:val="00F73188"/>
    <w:rsid w:val="00F75B38"/>
    <w:rsid w:val="00F76164"/>
    <w:rsid w:val="00F76AB2"/>
    <w:rsid w:val="00F778A6"/>
    <w:rsid w:val="00F778FF"/>
    <w:rsid w:val="00F77FEE"/>
    <w:rsid w:val="00F80079"/>
    <w:rsid w:val="00F80E7D"/>
    <w:rsid w:val="00F82737"/>
    <w:rsid w:val="00F847D3"/>
    <w:rsid w:val="00F8521F"/>
    <w:rsid w:val="00F85E41"/>
    <w:rsid w:val="00F870AF"/>
    <w:rsid w:val="00F93585"/>
    <w:rsid w:val="00F93C2F"/>
    <w:rsid w:val="00F9418C"/>
    <w:rsid w:val="00F94376"/>
    <w:rsid w:val="00F94E7C"/>
    <w:rsid w:val="00F94F9D"/>
    <w:rsid w:val="00F96361"/>
    <w:rsid w:val="00F9645C"/>
    <w:rsid w:val="00F9764B"/>
    <w:rsid w:val="00FA169E"/>
    <w:rsid w:val="00FA21E8"/>
    <w:rsid w:val="00FA45C6"/>
    <w:rsid w:val="00FA74C8"/>
    <w:rsid w:val="00FA7791"/>
    <w:rsid w:val="00FA7AC5"/>
    <w:rsid w:val="00FA7D2C"/>
    <w:rsid w:val="00FB03E5"/>
    <w:rsid w:val="00FB1559"/>
    <w:rsid w:val="00FB18BF"/>
    <w:rsid w:val="00FB1F7F"/>
    <w:rsid w:val="00FB38F5"/>
    <w:rsid w:val="00FB5EA1"/>
    <w:rsid w:val="00FB766D"/>
    <w:rsid w:val="00FC01E1"/>
    <w:rsid w:val="00FC107A"/>
    <w:rsid w:val="00FC128E"/>
    <w:rsid w:val="00FC1640"/>
    <w:rsid w:val="00FC17FA"/>
    <w:rsid w:val="00FC1AF1"/>
    <w:rsid w:val="00FC31EC"/>
    <w:rsid w:val="00FC3F28"/>
    <w:rsid w:val="00FC450B"/>
    <w:rsid w:val="00FD19AE"/>
    <w:rsid w:val="00FD2B07"/>
    <w:rsid w:val="00FD2C5F"/>
    <w:rsid w:val="00FD3EF8"/>
    <w:rsid w:val="00FD3F0E"/>
    <w:rsid w:val="00FD4231"/>
    <w:rsid w:val="00FD65D7"/>
    <w:rsid w:val="00FD7B86"/>
    <w:rsid w:val="00FE0DF0"/>
    <w:rsid w:val="00FE1CB3"/>
    <w:rsid w:val="00FE2069"/>
    <w:rsid w:val="00FE2070"/>
    <w:rsid w:val="00FE23B7"/>
    <w:rsid w:val="00FE37A1"/>
    <w:rsid w:val="00FE4640"/>
    <w:rsid w:val="00FE4986"/>
    <w:rsid w:val="00FE67E2"/>
    <w:rsid w:val="00FF0130"/>
    <w:rsid w:val="00FF1DA6"/>
    <w:rsid w:val="00FF2E96"/>
    <w:rsid w:val="00FF50BA"/>
    <w:rsid w:val="00FF5B76"/>
    <w:rsid w:val="00FF6AFC"/>
    <w:rsid w:val="00FF6C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8ACB2"/>
  <w15:chartTrackingRefBased/>
  <w15:docId w15:val="{7EB117E4-B176-4A65-AC3D-7CE3138F4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257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5057"/>
    <w:pPr>
      <w:ind w:left="720"/>
      <w:contextualSpacing/>
    </w:pPr>
  </w:style>
  <w:style w:type="paragraph" w:styleId="Antrats">
    <w:name w:val="header"/>
    <w:basedOn w:val="prastasis"/>
    <w:link w:val="AntratsDiagrama"/>
    <w:uiPriority w:val="99"/>
    <w:unhideWhenUsed/>
    <w:rsid w:val="002F58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F5867"/>
    <w:rPr>
      <w:lang w:val="en-US"/>
    </w:rPr>
  </w:style>
  <w:style w:type="paragraph" w:styleId="Porat">
    <w:name w:val="footer"/>
    <w:basedOn w:val="prastasis"/>
    <w:link w:val="PoratDiagrama"/>
    <w:uiPriority w:val="99"/>
    <w:unhideWhenUsed/>
    <w:rsid w:val="002F58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F5867"/>
    <w:rPr>
      <w:lang w:val="en-US"/>
    </w:rPr>
  </w:style>
  <w:style w:type="character" w:styleId="Hipersaitas">
    <w:name w:val="Hyperlink"/>
    <w:basedOn w:val="Numatytasispastraiposriftas"/>
    <w:uiPriority w:val="99"/>
    <w:unhideWhenUsed/>
    <w:rsid w:val="002F5867"/>
    <w:rPr>
      <w:color w:val="0563C1" w:themeColor="hyperlink"/>
      <w:u w:val="single"/>
    </w:rPr>
  </w:style>
  <w:style w:type="character" w:customStyle="1" w:styleId="normaltextrun">
    <w:name w:val="normaltextrun"/>
    <w:basedOn w:val="Numatytasispastraiposriftas"/>
    <w:rsid w:val="002F5867"/>
  </w:style>
  <w:style w:type="character" w:customStyle="1" w:styleId="eop">
    <w:name w:val="eop"/>
    <w:basedOn w:val="Numatytasispastraiposriftas"/>
    <w:rsid w:val="002F5867"/>
  </w:style>
  <w:style w:type="character" w:customStyle="1" w:styleId="spellingerror">
    <w:name w:val="spellingerror"/>
    <w:basedOn w:val="Numatytasispastraiposriftas"/>
    <w:rsid w:val="002F5867"/>
  </w:style>
  <w:style w:type="character" w:styleId="Neapdorotaspaminjimas">
    <w:name w:val="Unresolved Mention"/>
    <w:basedOn w:val="Numatytasispastraiposriftas"/>
    <w:uiPriority w:val="99"/>
    <w:semiHidden/>
    <w:unhideWhenUsed/>
    <w:rsid w:val="00D91785"/>
    <w:rPr>
      <w:color w:val="605E5C"/>
      <w:shd w:val="clear" w:color="auto" w:fill="E1DFDD"/>
    </w:rPr>
  </w:style>
  <w:style w:type="character" w:styleId="Perirtashipersaitas">
    <w:name w:val="FollowedHyperlink"/>
    <w:basedOn w:val="Numatytasispastraiposriftas"/>
    <w:uiPriority w:val="99"/>
    <w:semiHidden/>
    <w:unhideWhenUsed/>
    <w:rsid w:val="006D654A"/>
    <w:rPr>
      <w:color w:val="954F72" w:themeColor="followedHyperlink"/>
      <w:u w:val="single"/>
    </w:rPr>
  </w:style>
  <w:style w:type="paragraph" w:styleId="Pataisymai">
    <w:name w:val="Revision"/>
    <w:hidden/>
    <w:uiPriority w:val="99"/>
    <w:semiHidden/>
    <w:rsid w:val="004A4E62"/>
    <w:pPr>
      <w:spacing w:after="0" w:line="240" w:lineRule="auto"/>
    </w:pPr>
    <w:rPr>
      <w:lang w:val="en-US"/>
    </w:rPr>
  </w:style>
  <w:style w:type="character" w:styleId="Grietas">
    <w:name w:val="Strong"/>
    <w:basedOn w:val="Numatytasispastraiposriftas"/>
    <w:uiPriority w:val="22"/>
    <w:qFormat/>
    <w:rsid w:val="00F56870"/>
    <w:rPr>
      <w:b/>
      <w:bCs/>
    </w:rPr>
  </w:style>
  <w:style w:type="character" w:styleId="Emfaz">
    <w:name w:val="Emphasis"/>
    <w:basedOn w:val="Numatytasispastraiposriftas"/>
    <w:uiPriority w:val="20"/>
    <w:qFormat/>
    <w:rsid w:val="00F56870"/>
    <w:rPr>
      <w:i/>
      <w:iCs/>
    </w:rPr>
  </w:style>
  <w:style w:type="character" w:styleId="Komentaronuoroda">
    <w:name w:val="annotation reference"/>
    <w:basedOn w:val="Numatytasispastraiposriftas"/>
    <w:uiPriority w:val="99"/>
    <w:semiHidden/>
    <w:unhideWhenUsed/>
    <w:rsid w:val="00E60584"/>
    <w:rPr>
      <w:sz w:val="16"/>
      <w:szCs w:val="16"/>
    </w:rPr>
  </w:style>
  <w:style w:type="paragraph" w:styleId="Komentarotekstas">
    <w:name w:val="annotation text"/>
    <w:basedOn w:val="prastasis"/>
    <w:link w:val="KomentarotekstasDiagrama"/>
    <w:uiPriority w:val="99"/>
    <w:unhideWhenUsed/>
    <w:rsid w:val="00E60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0584"/>
    <w:rPr>
      <w:sz w:val="20"/>
      <w:szCs w:val="20"/>
      <w:lang w:val="en-US"/>
    </w:rPr>
  </w:style>
  <w:style w:type="paragraph" w:styleId="Komentarotema">
    <w:name w:val="annotation subject"/>
    <w:basedOn w:val="Komentarotekstas"/>
    <w:next w:val="Komentarotekstas"/>
    <w:link w:val="KomentarotemaDiagrama"/>
    <w:uiPriority w:val="99"/>
    <w:semiHidden/>
    <w:unhideWhenUsed/>
    <w:rsid w:val="00E60584"/>
    <w:rPr>
      <w:b/>
      <w:bCs/>
    </w:rPr>
  </w:style>
  <w:style w:type="character" w:customStyle="1" w:styleId="KomentarotemaDiagrama">
    <w:name w:val="Komentaro tema Diagrama"/>
    <w:basedOn w:val="KomentarotekstasDiagrama"/>
    <w:link w:val="Komentarotema"/>
    <w:uiPriority w:val="99"/>
    <w:semiHidden/>
    <w:rsid w:val="00E60584"/>
    <w:rPr>
      <w:b/>
      <w:bCs/>
      <w:sz w:val="20"/>
      <w:szCs w:val="20"/>
      <w:lang w:val="en-US"/>
    </w:rPr>
  </w:style>
  <w:style w:type="paragraph" w:styleId="prastasiniatinklio">
    <w:name w:val="Normal (Web)"/>
    <w:basedOn w:val="prastasis"/>
    <w:uiPriority w:val="99"/>
    <w:semiHidden/>
    <w:unhideWhenUsed/>
    <w:rsid w:val="001F38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5450">
      <w:bodyDiv w:val="1"/>
      <w:marLeft w:val="0"/>
      <w:marRight w:val="0"/>
      <w:marTop w:val="0"/>
      <w:marBottom w:val="0"/>
      <w:divBdr>
        <w:top w:val="none" w:sz="0" w:space="0" w:color="auto"/>
        <w:left w:val="none" w:sz="0" w:space="0" w:color="auto"/>
        <w:bottom w:val="none" w:sz="0" w:space="0" w:color="auto"/>
        <w:right w:val="none" w:sz="0" w:space="0" w:color="auto"/>
      </w:divBdr>
    </w:div>
    <w:div w:id="174346433">
      <w:bodyDiv w:val="1"/>
      <w:marLeft w:val="0"/>
      <w:marRight w:val="0"/>
      <w:marTop w:val="0"/>
      <w:marBottom w:val="0"/>
      <w:divBdr>
        <w:top w:val="none" w:sz="0" w:space="0" w:color="auto"/>
        <w:left w:val="none" w:sz="0" w:space="0" w:color="auto"/>
        <w:bottom w:val="none" w:sz="0" w:space="0" w:color="auto"/>
        <w:right w:val="none" w:sz="0" w:space="0" w:color="auto"/>
      </w:divBdr>
    </w:div>
    <w:div w:id="313023703">
      <w:bodyDiv w:val="1"/>
      <w:marLeft w:val="0"/>
      <w:marRight w:val="0"/>
      <w:marTop w:val="0"/>
      <w:marBottom w:val="0"/>
      <w:divBdr>
        <w:top w:val="none" w:sz="0" w:space="0" w:color="auto"/>
        <w:left w:val="none" w:sz="0" w:space="0" w:color="auto"/>
        <w:bottom w:val="none" w:sz="0" w:space="0" w:color="auto"/>
        <w:right w:val="none" w:sz="0" w:space="0" w:color="auto"/>
      </w:divBdr>
    </w:div>
    <w:div w:id="379551528">
      <w:bodyDiv w:val="1"/>
      <w:marLeft w:val="0"/>
      <w:marRight w:val="0"/>
      <w:marTop w:val="0"/>
      <w:marBottom w:val="0"/>
      <w:divBdr>
        <w:top w:val="none" w:sz="0" w:space="0" w:color="auto"/>
        <w:left w:val="none" w:sz="0" w:space="0" w:color="auto"/>
        <w:bottom w:val="none" w:sz="0" w:space="0" w:color="auto"/>
        <w:right w:val="none" w:sz="0" w:space="0" w:color="auto"/>
      </w:divBdr>
    </w:div>
    <w:div w:id="438721231">
      <w:bodyDiv w:val="1"/>
      <w:marLeft w:val="0"/>
      <w:marRight w:val="0"/>
      <w:marTop w:val="0"/>
      <w:marBottom w:val="0"/>
      <w:divBdr>
        <w:top w:val="none" w:sz="0" w:space="0" w:color="auto"/>
        <w:left w:val="none" w:sz="0" w:space="0" w:color="auto"/>
        <w:bottom w:val="none" w:sz="0" w:space="0" w:color="auto"/>
        <w:right w:val="none" w:sz="0" w:space="0" w:color="auto"/>
      </w:divBdr>
      <w:divsChild>
        <w:div w:id="1405444927">
          <w:marLeft w:val="0"/>
          <w:marRight w:val="0"/>
          <w:marTop w:val="345"/>
          <w:marBottom w:val="345"/>
          <w:divBdr>
            <w:top w:val="single" w:sz="6" w:space="15" w:color="FFFFFF"/>
            <w:left w:val="single" w:sz="6" w:space="15" w:color="FFFFFF"/>
            <w:bottom w:val="single" w:sz="6" w:space="15" w:color="FFFFFF"/>
            <w:right w:val="single" w:sz="6" w:space="15" w:color="FFFFFF"/>
          </w:divBdr>
        </w:div>
      </w:divsChild>
    </w:div>
    <w:div w:id="517816878">
      <w:bodyDiv w:val="1"/>
      <w:marLeft w:val="0"/>
      <w:marRight w:val="0"/>
      <w:marTop w:val="0"/>
      <w:marBottom w:val="0"/>
      <w:divBdr>
        <w:top w:val="none" w:sz="0" w:space="0" w:color="auto"/>
        <w:left w:val="none" w:sz="0" w:space="0" w:color="auto"/>
        <w:bottom w:val="none" w:sz="0" w:space="0" w:color="auto"/>
        <w:right w:val="none" w:sz="0" w:space="0" w:color="auto"/>
      </w:divBdr>
    </w:div>
    <w:div w:id="536359783">
      <w:bodyDiv w:val="1"/>
      <w:marLeft w:val="0"/>
      <w:marRight w:val="0"/>
      <w:marTop w:val="0"/>
      <w:marBottom w:val="0"/>
      <w:divBdr>
        <w:top w:val="none" w:sz="0" w:space="0" w:color="auto"/>
        <w:left w:val="none" w:sz="0" w:space="0" w:color="auto"/>
        <w:bottom w:val="none" w:sz="0" w:space="0" w:color="auto"/>
        <w:right w:val="none" w:sz="0" w:space="0" w:color="auto"/>
      </w:divBdr>
    </w:div>
    <w:div w:id="537471215">
      <w:bodyDiv w:val="1"/>
      <w:marLeft w:val="0"/>
      <w:marRight w:val="0"/>
      <w:marTop w:val="0"/>
      <w:marBottom w:val="0"/>
      <w:divBdr>
        <w:top w:val="none" w:sz="0" w:space="0" w:color="auto"/>
        <w:left w:val="none" w:sz="0" w:space="0" w:color="auto"/>
        <w:bottom w:val="none" w:sz="0" w:space="0" w:color="auto"/>
        <w:right w:val="none" w:sz="0" w:space="0" w:color="auto"/>
      </w:divBdr>
    </w:div>
    <w:div w:id="568081368">
      <w:bodyDiv w:val="1"/>
      <w:marLeft w:val="0"/>
      <w:marRight w:val="0"/>
      <w:marTop w:val="0"/>
      <w:marBottom w:val="0"/>
      <w:divBdr>
        <w:top w:val="none" w:sz="0" w:space="0" w:color="auto"/>
        <w:left w:val="none" w:sz="0" w:space="0" w:color="auto"/>
        <w:bottom w:val="none" w:sz="0" w:space="0" w:color="auto"/>
        <w:right w:val="none" w:sz="0" w:space="0" w:color="auto"/>
      </w:divBdr>
    </w:div>
    <w:div w:id="586891288">
      <w:bodyDiv w:val="1"/>
      <w:marLeft w:val="0"/>
      <w:marRight w:val="0"/>
      <w:marTop w:val="0"/>
      <w:marBottom w:val="0"/>
      <w:divBdr>
        <w:top w:val="none" w:sz="0" w:space="0" w:color="auto"/>
        <w:left w:val="none" w:sz="0" w:space="0" w:color="auto"/>
        <w:bottom w:val="none" w:sz="0" w:space="0" w:color="auto"/>
        <w:right w:val="none" w:sz="0" w:space="0" w:color="auto"/>
      </w:divBdr>
    </w:div>
    <w:div w:id="706879197">
      <w:bodyDiv w:val="1"/>
      <w:marLeft w:val="0"/>
      <w:marRight w:val="0"/>
      <w:marTop w:val="0"/>
      <w:marBottom w:val="0"/>
      <w:divBdr>
        <w:top w:val="none" w:sz="0" w:space="0" w:color="auto"/>
        <w:left w:val="none" w:sz="0" w:space="0" w:color="auto"/>
        <w:bottom w:val="none" w:sz="0" w:space="0" w:color="auto"/>
        <w:right w:val="none" w:sz="0" w:space="0" w:color="auto"/>
      </w:divBdr>
    </w:div>
    <w:div w:id="715349248">
      <w:bodyDiv w:val="1"/>
      <w:marLeft w:val="0"/>
      <w:marRight w:val="0"/>
      <w:marTop w:val="0"/>
      <w:marBottom w:val="0"/>
      <w:divBdr>
        <w:top w:val="none" w:sz="0" w:space="0" w:color="auto"/>
        <w:left w:val="none" w:sz="0" w:space="0" w:color="auto"/>
        <w:bottom w:val="none" w:sz="0" w:space="0" w:color="auto"/>
        <w:right w:val="none" w:sz="0" w:space="0" w:color="auto"/>
      </w:divBdr>
    </w:div>
    <w:div w:id="728695266">
      <w:bodyDiv w:val="1"/>
      <w:marLeft w:val="0"/>
      <w:marRight w:val="0"/>
      <w:marTop w:val="0"/>
      <w:marBottom w:val="0"/>
      <w:divBdr>
        <w:top w:val="none" w:sz="0" w:space="0" w:color="auto"/>
        <w:left w:val="none" w:sz="0" w:space="0" w:color="auto"/>
        <w:bottom w:val="none" w:sz="0" w:space="0" w:color="auto"/>
        <w:right w:val="none" w:sz="0" w:space="0" w:color="auto"/>
      </w:divBdr>
    </w:div>
    <w:div w:id="799493162">
      <w:bodyDiv w:val="1"/>
      <w:marLeft w:val="0"/>
      <w:marRight w:val="0"/>
      <w:marTop w:val="0"/>
      <w:marBottom w:val="0"/>
      <w:divBdr>
        <w:top w:val="none" w:sz="0" w:space="0" w:color="auto"/>
        <w:left w:val="none" w:sz="0" w:space="0" w:color="auto"/>
        <w:bottom w:val="none" w:sz="0" w:space="0" w:color="auto"/>
        <w:right w:val="none" w:sz="0" w:space="0" w:color="auto"/>
      </w:divBdr>
    </w:div>
    <w:div w:id="863127544">
      <w:bodyDiv w:val="1"/>
      <w:marLeft w:val="0"/>
      <w:marRight w:val="0"/>
      <w:marTop w:val="0"/>
      <w:marBottom w:val="0"/>
      <w:divBdr>
        <w:top w:val="none" w:sz="0" w:space="0" w:color="auto"/>
        <w:left w:val="none" w:sz="0" w:space="0" w:color="auto"/>
        <w:bottom w:val="none" w:sz="0" w:space="0" w:color="auto"/>
        <w:right w:val="none" w:sz="0" w:space="0" w:color="auto"/>
      </w:divBdr>
      <w:divsChild>
        <w:div w:id="1598103093">
          <w:marLeft w:val="0"/>
          <w:marRight w:val="0"/>
          <w:marTop w:val="0"/>
          <w:marBottom w:val="0"/>
          <w:divBdr>
            <w:top w:val="none" w:sz="0" w:space="0" w:color="auto"/>
            <w:left w:val="none" w:sz="0" w:space="0" w:color="auto"/>
            <w:bottom w:val="none" w:sz="0" w:space="0" w:color="auto"/>
            <w:right w:val="none" w:sz="0" w:space="0" w:color="auto"/>
          </w:divBdr>
        </w:div>
        <w:div w:id="1546260927">
          <w:marLeft w:val="0"/>
          <w:marRight w:val="0"/>
          <w:marTop w:val="0"/>
          <w:marBottom w:val="0"/>
          <w:divBdr>
            <w:top w:val="none" w:sz="0" w:space="0" w:color="auto"/>
            <w:left w:val="none" w:sz="0" w:space="0" w:color="auto"/>
            <w:bottom w:val="none" w:sz="0" w:space="0" w:color="auto"/>
            <w:right w:val="none" w:sz="0" w:space="0" w:color="auto"/>
          </w:divBdr>
        </w:div>
        <w:div w:id="1220704801">
          <w:marLeft w:val="0"/>
          <w:marRight w:val="0"/>
          <w:marTop w:val="0"/>
          <w:marBottom w:val="0"/>
          <w:divBdr>
            <w:top w:val="none" w:sz="0" w:space="0" w:color="auto"/>
            <w:left w:val="none" w:sz="0" w:space="0" w:color="auto"/>
            <w:bottom w:val="none" w:sz="0" w:space="0" w:color="auto"/>
            <w:right w:val="none" w:sz="0" w:space="0" w:color="auto"/>
          </w:divBdr>
        </w:div>
        <w:div w:id="1712419437">
          <w:marLeft w:val="0"/>
          <w:marRight w:val="0"/>
          <w:marTop w:val="0"/>
          <w:marBottom w:val="0"/>
          <w:divBdr>
            <w:top w:val="none" w:sz="0" w:space="0" w:color="auto"/>
            <w:left w:val="none" w:sz="0" w:space="0" w:color="auto"/>
            <w:bottom w:val="none" w:sz="0" w:space="0" w:color="auto"/>
            <w:right w:val="none" w:sz="0" w:space="0" w:color="auto"/>
          </w:divBdr>
        </w:div>
        <w:div w:id="2031835195">
          <w:marLeft w:val="0"/>
          <w:marRight w:val="0"/>
          <w:marTop w:val="0"/>
          <w:marBottom w:val="0"/>
          <w:divBdr>
            <w:top w:val="none" w:sz="0" w:space="0" w:color="auto"/>
            <w:left w:val="none" w:sz="0" w:space="0" w:color="auto"/>
            <w:bottom w:val="none" w:sz="0" w:space="0" w:color="auto"/>
            <w:right w:val="none" w:sz="0" w:space="0" w:color="auto"/>
          </w:divBdr>
        </w:div>
        <w:div w:id="2067531084">
          <w:marLeft w:val="0"/>
          <w:marRight w:val="0"/>
          <w:marTop w:val="0"/>
          <w:marBottom w:val="0"/>
          <w:divBdr>
            <w:top w:val="none" w:sz="0" w:space="0" w:color="auto"/>
            <w:left w:val="none" w:sz="0" w:space="0" w:color="auto"/>
            <w:bottom w:val="none" w:sz="0" w:space="0" w:color="auto"/>
            <w:right w:val="none" w:sz="0" w:space="0" w:color="auto"/>
          </w:divBdr>
        </w:div>
        <w:div w:id="873276798">
          <w:marLeft w:val="0"/>
          <w:marRight w:val="0"/>
          <w:marTop w:val="0"/>
          <w:marBottom w:val="0"/>
          <w:divBdr>
            <w:top w:val="none" w:sz="0" w:space="0" w:color="auto"/>
            <w:left w:val="none" w:sz="0" w:space="0" w:color="auto"/>
            <w:bottom w:val="none" w:sz="0" w:space="0" w:color="auto"/>
            <w:right w:val="none" w:sz="0" w:space="0" w:color="auto"/>
          </w:divBdr>
        </w:div>
        <w:div w:id="1598489498">
          <w:marLeft w:val="0"/>
          <w:marRight w:val="0"/>
          <w:marTop w:val="0"/>
          <w:marBottom w:val="0"/>
          <w:divBdr>
            <w:top w:val="none" w:sz="0" w:space="0" w:color="auto"/>
            <w:left w:val="none" w:sz="0" w:space="0" w:color="auto"/>
            <w:bottom w:val="none" w:sz="0" w:space="0" w:color="auto"/>
            <w:right w:val="none" w:sz="0" w:space="0" w:color="auto"/>
          </w:divBdr>
        </w:div>
        <w:div w:id="1181352241">
          <w:marLeft w:val="0"/>
          <w:marRight w:val="0"/>
          <w:marTop w:val="0"/>
          <w:marBottom w:val="0"/>
          <w:divBdr>
            <w:top w:val="none" w:sz="0" w:space="0" w:color="auto"/>
            <w:left w:val="none" w:sz="0" w:space="0" w:color="auto"/>
            <w:bottom w:val="none" w:sz="0" w:space="0" w:color="auto"/>
            <w:right w:val="none" w:sz="0" w:space="0" w:color="auto"/>
          </w:divBdr>
        </w:div>
        <w:div w:id="990911100">
          <w:marLeft w:val="0"/>
          <w:marRight w:val="0"/>
          <w:marTop w:val="0"/>
          <w:marBottom w:val="0"/>
          <w:divBdr>
            <w:top w:val="none" w:sz="0" w:space="0" w:color="auto"/>
            <w:left w:val="none" w:sz="0" w:space="0" w:color="auto"/>
            <w:bottom w:val="none" w:sz="0" w:space="0" w:color="auto"/>
            <w:right w:val="none" w:sz="0" w:space="0" w:color="auto"/>
          </w:divBdr>
        </w:div>
        <w:div w:id="374085789">
          <w:marLeft w:val="0"/>
          <w:marRight w:val="0"/>
          <w:marTop w:val="0"/>
          <w:marBottom w:val="0"/>
          <w:divBdr>
            <w:top w:val="none" w:sz="0" w:space="0" w:color="auto"/>
            <w:left w:val="none" w:sz="0" w:space="0" w:color="auto"/>
            <w:bottom w:val="none" w:sz="0" w:space="0" w:color="auto"/>
            <w:right w:val="none" w:sz="0" w:space="0" w:color="auto"/>
          </w:divBdr>
        </w:div>
        <w:div w:id="1165171307">
          <w:marLeft w:val="0"/>
          <w:marRight w:val="0"/>
          <w:marTop w:val="0"/>
          <w:marBottom w:val="0"/>
          <w:divBdr>
            <w:top w:val="none" w:sz="0" w:space="0" w:color="auto"/>
            <w:left w:val="none" w:sz="0" w:space="0" w:color="auto"/>
            <w:bottom w:val="none" w:sz="0" w:space="0" w:color="auto"/>
            <w:right w:val="none" w:sz="0" w:space="0" w:color="auto"/>
          </w:divBdr>
        </w:div>
      </w:divsChild>
    </w:div>
    <w:div w:id="867840878">
      <w:bodyDiv w:val="1"/>
      <w:marLeft w:val="0"/>
      <w:marRight w:val="0"/>
      <w:marTop w:val="0"/>
      <w:marBottom w:val="0"/>
      <w:divBdr>
        <w:top w:val="none" w:sz="0" w:space="0" w:color="auto"/>
        <w:left w:val="none" w:sz="0" w:space="0" w:color="auto"/>
        <w:bottom w:val="none" w:sz="0" w:space="0" w:color="auto"/>
        <w:right w:val="none" w:sz="0" w:space="0" w:color="auto"/>
      </w:divBdr>
    </w:div>
    <w:div w:id="909851124">
      <w:bodyDiv w:val="1"/>
      <w:marLeft w:val="0"/>
      <w:marRight w:val="0"/>
      <w:marTop w:val="0"/>
      <w:marBottom w:val="0"/>
      <w:divBdr>
        <w:top w:val="none" w:sz="0" w:space="0" w:color="auto"/>
        <w:left w:val="none" w:sz="0" w:space="0" w:color="auto"/>
        <w:bottom w:val="none" w:sz="0" w:space="0" w:color="auto"/>
        <w:right w:val="none" w:sz="0" w:space="0" w:color="auto"/>
      </w:divBdr>
    </w:div>
    <w:div w:id="932131018">
      <w:bodyDiv w:val="1"/>
      <w:marLeft w:val="0"/>
      <w:marRight w:val="0"/>
      <w:marTop w:val="0"/>
      <w:marBottom w:val="0"/>
      <w:divBdr>
        <w:top w:val="none" w:sz="0" w:space="0" w:color="auto"/>
        <w:left w:val="none" w:sz="0" w:space="0" w:color="auto"/>
        <w:bottom w:val="none" w:sz="0" w:space="0" w:color="auto"/>
        <w:right w:val="none" w:sz="0" w:space="0" w:color="auto"/>
      </w:divBdr>
    </w:div>
    <w:div w:id="954675136">
      <w:bodyDiv w:val="1"/>
      <w:marLeft w:val="0"/>
      <w:marRight w:val="0"/>
      <w:marTop w:val="0"/>
      <w:marBottom w:val="0"/>
      <w:divBdr>
        <w:top w:val="none" w:sz="0" w:space="0" w:color="auto"/>
        <w:left w:val="none" w:sz="0" w:space="0" w:color="auto"/>
        <w:bottom w:val="none" w:sz="0" w:space="0" w:color="auto"/>
        <w:right w:val="none" w:sz="0" w:space="0" w:color="auto"/>
      </w:divBdr>
    </w:div>
    <w:div w:id="1049036706">
      <w:bodyDiv w:val="1"/>
      <w:marLeft w:val="0"/>
      <w:marRight w:val="0"/>
      <w:marTop w:val="0"/>
      <w:marBottom w:val="0"/>
      <w:divBdr>
        <w:top w:val="none" w:sz="0" w:space="0" w:color="auto"/>
        <w:left w:val="none" w:sz="0" w:space="0" w:color="auto"/>
        <w:bottom w:val="none" w:sz="0" w:space="0" w:color="auto"/>
        <w:right w:val="none" w:sz="0" w:space="0" w:color="auto"/>
      </w:divBdr>
    </w:div>
    <w:div w:id="1070805978">
      <w:bodyDiv w:val="1"/>
      <w:marLeft w:val="0"/>
      <w:marRight w:val="0"/>
      <w:marTop w:val="0"/>
      <w:marBottom w:val="0"/>
      <w:divBdr>
        <w:top w:val="none" w:sz="0" w:space="0" w:color="auto"/>
        <w:left w:val="none" w:sz="0" w:space="0" w:color="auto"/>
        <w:bottom w:val="none" w:sz="0" w:space="0" w:color="auto"/>
        <w:right w:val="none" w:sz="0" w:space="0" w:color="auto"/>
      </w:divBdr>
    </w:div>
    <w:div w:id="1073088330">
      <w:bodyDiv w:val="1"/>
      <w:marLeft w:val="0"/>
      <w:marRight w:val="0"/>
      <w:marTop w:val="0"/>
      <w:marBottom w:val="0"/>
      <w:divBdr>
        <w:top w:val="none" w:sz="0" w:space="0" w:color="auto"/>
        <w:left w:val="none" w:sz="0" w:space="0" w:color="auto"/>
        <w:bottom w:val="none" w:sz="0" w:space="0" w:color="auto"/>
        <w:right w:val="none" w:sz="0" w:space="0" w:color="auto"/>
      </w:divBdr>
    </w:div>
    <w:div w:id="1077900503">
      <w:bodyDiv w:val="1"/>
      <w:marLeft w:val="0"/>
      <w:marRight w:val="0"/>
      <w:marTop w:val="0"/>
      <w:marBottom w:val="0"/>
      <w:divBdr>
        <w:top w:val="none" w:sz="0" w:space="0" w:color="auto"/>
        <w:left w:val="none" w:sz="0" w:space="0" w:color="auto"/>
        <w:bottom w:val="none" w:sz="0" w:space="0" w:color="auto"/>
        <w:right w:val="none" w:sz="0" w:space="0" w:color="auto"/>
      </w:divBdr>
    </w:div>
    <w:div w:id="1084305859">
      <w:bodyDiv w:val="1"/>
      <w:marLeft w:val="0"/>
      <w:marRight w:val="0"/>
      <w:marTop w:val="0"/>
      <w:marBottom w:val="0"/>
      <w:divBdr>
        <w:top w:val="none" w:sz="0" w:space="0" w:color="auto"/>
        <w:left w:val="none" w:sz="0" w:space="0" w:color="auto"/>
        <w:bottom w:val="none" w:sz="0" w:space="0" w:color="auto"/>
        <w:right w:val="none" w:sz="0" w:space="0" w:color="auto"/>
      </w:divBdr>
    </w:div>
    <w:div w:id="1102871542">
      <w:bodyDiv w:val="1"/>
      <w:marLeft w:val="0"/>
      <w:marRight w:val="0"/>
      <w:marTop w:val="0"/>
      <w:marBottom w:val="0"/>
      <w:divBdr>
        <w:top w:val="none" w:sz="0" w:space="0" w:color="auto"/>
        <w:left w:val="none" w:sz="0" w:space="0" w:color="auto"/>
        <w:bottom w:val="none" w:sz="0" w:space="0" w:color="auto"/>
        <w:right w:val="none" w:sz="0" w:space="0" w:color="auto"/>
      </w:divBdr>
    </w:div>
    <w:div w:id="1120563324">
      <w:bodyDiv w:val="1"/>
      <w:marLeft w:val="0"/>
      <w:marRight w:val="0"/>
      <w:marTop w:val="0"/>
      <w:marBottom w:val="0"/>
      <w:divBdr>
        <w:top w:val="none" w:sz="0" w:space="0" w:color="auto"/>
        <w:left w:val="none" w:sz="0" w:space="0" w:color="auto"/>
        <w:bottom w:val="none" w:sz="0" w:space="0" w:color="auto"/>
        <w:right w:val="none" w:sz="0" w:space="0" w:color="auto"/>
      </w:divBdr>
      <w:divsChild>
        <w:div w:id="1956905175">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 w:id="1134760973">
      <w:bodyDiv w:val="1"/>
      <w:marLeft w:val="0"/>
      <w:marRight w:val="0"/>
      <w:marTop w:val="0"/>
      <w:marBottom w:val="0"/>
      <w:divBdr>
        <w:top w:val="none" w:sz="0" w:space="0" w:color="auto"/>
        <w:left w:val="none" w:sz="0" w:space="0" w:color="auto"/>
        <w:bottom w:val="none" w:sz="0" w:space="0" w:color="auto"/>
        <w:right w:val="none" w:sz="0" w:space="0" w:color="auto"/>
      </w:divBdr>
    </w:div>
    <w:div w:id="1167742629">
      <w:bodyDiv w:val="1"/>
      <w:marLeft w:val="0"/>
      <w:marRight w:val="0"/>
      <w:marTop w:val="0"/>
      <w:marBottom w:val="0"/>
      <w:divBdr>
        <w:top w:val="none" w:sz="0" w:space="0" w:color="auto"/>
        <w:left w:val="none" w:sz="0" w:space="0" w:color="auto"/>
        <w:bottom w:val="none" w:sz="0" w:space="0" w:color="auto"/>
        <w:right w:val="none" w:sz="0" w:space="0" w:color="auto"/>
      </w:divBdr>
    </w:div>
    <w:div w:id="1263758608">
      <w:bodyDiv w:val="1"/>
      <w:marLeft w:val="0"/>
      <w:marRight w:val="0"/>
      <w:marTop w:val="0"/>
      <w:marBottom w:val="0"/>
      <w:divBdr>
        <w:top w:val="none" w:sz="0" w:space="0" w:color="auto"/>
        <w:left w:val="none" w:sz="0" w:space="0" w:color="auto"/>
        <w:bottom w:val="none" w:sz="0" w:space="0" w:color="auto"/>
        <w:right w:val="none" w:sz="0" w:space="0" w:color="auto"/>
      </w:divBdr>
    </w:div>
    <w:div w:id="1264075681">
      <w:bodyDiv w:val="1"/>
      <w:marLeft w:val="0"/>
      <w:marRight w:val="0"/>
      <w:marTop w:val="0"/>
      <w:marBottom w:val="0"/>
      <w:divBdr>
        <w:top w:val="none" w:sz="0" w:space="0" w:color="auto"/>
        <w:left w:val="none" w:sz="0" w:space="0" w:color="auto"/>
        <w:bottom w:val="none" w:sz="0" w:space="0" w:color="auto"/>
        <w:right w:val="none" w:sz="0" w:space="0" w:color="auto"/>
      </w:divBdr>
    </w:div>
    <w:div w:id="1294678470">
      <w:bodyDiv w:val="1"/>
      <w:marLeft w:val="0"/>
      <w:marRight w:val="0"/>
      <w:marTop w:val="0"/>
      <w:marBottom w:val="0"/>
      <w:divBdr>
        <w:top w:val="none" w:sz="0" w:space="0" w:color="auto"/>
        <w:left w:val="none" w:sz="0" w:space="0" w:color="auto"/>
        <w:bottom w:val="none" w:sz="0" w:space="0" w:color="auto"/>
        <w:right w:val="none" w:sz="0" w:space="0" w:color="auto"/>
      </w:divBdr>
    </w:div>
    <w:div w:id="1370371977">
      <w:bodyDiv w:val="1"/>
      <w:marLeft w:val="0"/>
      <w:marRight w:val="0"/>
      <w:marTop w:val="0"/>
      <w:marBottom w:val="0"/>
      <w:divBdr>
        <w:top w:val="none" w:sz="0" w:space="0" w:color="auto"/>
        <w:left w:val="none" w:sz="0" w:space="0" w:color="auto"/>
        <w:bottom w:val="none" w:sz="0" w:space="0" w:color="auto"/>
        <w:right w:val="none" w:sz="0" w:space="0" w:color="auto"/>
      </w:divBdr>
    </w:div>
    <w:div w:id="1420835460">
      <w:bodyDiv w:val="1"/>
      <w:marLeft w:val="0"/>
      <w:marRight w:val="0"/>
      <w:marTop w:val="0"/>
      <w:marBottom w:val="0"/>
      <w:divBdr>
        <w:top w:val="none" w:sz="0" w:space="0" w:color="auto"/>
        <w:left w:val="none" w:sz="0" w:space="0" w:color="auto"/>
        <w:bottom w:val="none" w:sz="0" w:space="0" w:color="auto"/>
        <w:right w:val="none" w:sz="0" w:space="0" w:color="auto"/>
      </w:divBdr>
    </w:div>
    <w:div w:id="1562517442">
      <w:bodyDiv w:val="1"/>
      <w:marLeft w:val="0"/>
      <w:marRight w:val="0"/>
      <w:marTop w:val="0"/>
      <w:marBottom w:val="0"/>
      <w:divBdr>
        <w:top w:val="none" w:sz="0" w:space="0" w:color="auto"/>
        <w:left w:val="none" w:sz="0" w:space="0" w:color="auto"/>
        <w:bottom w:val="none" w:sz="0" w:space="0" w:color="auto"/>
        <w:right w:val="none" w:sz="0" w:space="0" w:color="auto"/>
      </w:divBdr>
      <w:divsChild>
        <w:div w:id="1661928546">
          <w:marLeft w:val="0"/>
          <w:marRight w:val="0"/>
          <w:marTop w:val="0"/>
          <w:marBottom w:val="0"/>
          <w:divBdr>
            <w:top w:val="none" w:sz="0" w:space="0" w:color="auto"/>
            <w:left w:val="none" w:sz="0" w:space="0" w:color="auto"/>
            <w:bottom w:val="none" w:sz="0" w:space="0" w:color="auto"/>
            <w:right w:val="none" w:sz="0" w:space="0" w:color="auto"/>
          </w:divBdr>
        </w:div>
        <w:div w:id="755790798">
          <w:marLeft w:val="0"/>
          <w:marRight w:val="0"/>
          <w:marTop w:val="0"/>
          <w:marBottom w:val="0"/>
          <w:divBdr>
            <w:top w:val="none" w:sz="0" w:space="0" w:color="auto"/>
            <w:left w:val="none" w:sz="0" w:space="0" w:color="auto"/>
            <w:bottom w:val="none" w:sz="0" w:space="0" w:color="auto"/>
            <w:right w:val="none" w:sz="0" w:space="0" w:color="auto"/>
          </w:divBdr>
        </w:div>
      </w:divsChild>
    </w:div>
    <w:div w:id="1572689223">
      <w:bodyDiv w:val="1"/>
      <w:marLeft w:val="0"/>
      <w:marRight w:val="0"/>
      <w:marTop w:val="0"/>
      <w:marBottom w:val="0"/>
      <w:divBdr>
        <w:top w:val="none" w:sz="0" w:space="0" w:color="auto"/>
        <w:left w:val="none" w:sz="0" w:space="0" w:color="auto"/>
        <w:bottom w:val="none" w:sz="0" w:space="0" w:color="auto"/>
        <w:right w:val="none" w:sz="0" w:space="0" w:color="auto"/>
      </w:divBdr>
    </w:div>
    <w:div w:id="1643996310">
      <w:bodyDiv w:val="1"/>
      <w:marLeft w:val="0"/>
      <w:marRight w:val="0"/>
      <w:marTop w:val="0"/>
      <w:marBottom w:val="0"/>
      <w:divBdr>
        <w:top w:val="none" w:sz="0" w:space="0" w:color="auto"/>
        <w:left w:val="none" w:sz="0" w:space="0" w:color="auto"/>
        <w:bottom w:val="none" w:sz="0" w:space="0" w:color="auto"/>
        <w:right w:val="none" w:sz="0" w:space="0" w:color="auto"/>
      </w:divBdr>
    </w:div>
    <w:div w:id="1666200241">
      <w:bodyDiv w:val="1"/>
      <w:marLeft w:val="0"/>
      <w:marRight w:val="0"/>
      <w:marTop w:val="0"/>
      <w:marBottom w:val="0"/>
      <w:divBdr>
        <w:top w:val="none" w:sz="0" w:space="0" w:color="auto"/>
        <w:left w:val="none" w:sz="0" w:space="0" w:color="auto"/>
        <w:bottom w:val="none" w:sz="0" w:space="0" w:color="auto"/>
        <w:right w:val="none" w:sz="0" w:space="0" w:color="auto"/>
      </w:divBdr>
    </w:div>
    <w:div w:id="1675910577">
      <w:bodyDiv w:val="1"/>
      <w:marLeft w:val="0"/>
      <w:marRight w:val="0"/>
      <w:marTop w:val="0"/>
      <w:marBottom w:val="0"/>
      <w:divBdr>
        <w:top w:val="none" w:sz="0" w:space="0" w:color="auto"/>
        <w:left w:val="none" w:sz="0" w:space="0" w:color="auto"/>
        <w:bottom w:val="none" w:sz="0" w:space="0" w:color="auto"/>
        <w:right w:val="none" w:sz="0" w:space="0" w:color="auto"/>
      </w:divBdr>
    </w:div>
    <w:div w:id="1808811833">
      <w:bodyDiv w:val="1"/>
      <w:marLeft w:val="0"/>
      <w:marRight w:val="0"/>
      <w:marTop w:val="0"/>
      <w:marBottom w:val="0"/>
      <w:divBdr>
        <w:top w:val="none" w:sz="0" w:space="0" w:color="auto"/>
        <w:left w:val="none" w:sz="0" w:space="0" w:color="auto"/>
        <w:bottom w:val="none" w:sz="0" w:space="0" w:color="auto"/>
        <w:right w:val="none" w:sz="0" w:space="0" w:color="auto"/>
      </w:divBdr>
    </w:div>
    <w:div w:id="1812018082">
      <w:bodyDiv w:val="1"/>
      <w:marLeft w:val="0"/>
      <w:marRight w:val="0"/>
      <w:marTop w:val="0"/>
      <w:marBottom w:val="0"/>
      <w:divBdr>
        <w:top w:val="none" w:sz="0" w:space="0" w:color="auto"/>
        <w:left w:val="none" w:sz="0" w:space="0" w:color="auto"/>
        <w:bottom w:val="none" w:sz="0" w:space="0" w:color="auto"/>
        <w:right w:val="none" w:sz="0" w:space="0" w:color="auto"/>
      </w:divBdr>
    </w:div>
    <w:div w:id="1837453328">
      <w:bodyDiv w:val="1"/>
      <w:marLeft w:val="0"/>
      <w:marRight w:val="0"/>
      <w:marTop w:val="0"/>
      <w:marBottom w:val="0"/>
      <w:divBdr>
        <w:top w:val="none" w:sz="0" w:space="0" w:color="auto"/>
        <w:left w:val="none" w:sz="0" w:space="0" w:color="auto"/>
        <w:bottom w:val="none" w:sz="0" w:space="0" w:color="auto"/>
        <w:right w:val="none" w:sz="0" w:space="0" w:color="auto"/>
      </w:divBdr>
    </w:div>
    <w:div w:id="1843351894">
      <w:bodyDiv w:val="1"/>
      <w:marLeft w:val="0"/>
      <w:marRight w:val="0"/>
      <w:marTop w:val="0"/>
      <w:marBottom w:val="0"/>
      <w:divBdr>
        <w:top w:val="none" w:sz="0" w:space="0" w:color="auto"/>
        <w:left w:val="none" w:sz="0" w:space="0" w:color="auto"/>
        <w:bottom w:val="none" w:sz="0" w:space="0" w:color="auto"/>
        <w:right w:val="none" w:sz="0" w:space="0" w:color="auto"/>
      </w:divBdr>
    </w:div>
    <w:div w:id="1884368264">
      <w:bodyDiv w:val="1"/>
      <w:marLeft w:val="0"/>
      <w:marRight w:val="0"/>
      <w:marTop w:val="0"/>
      <w:marBottom w:val="0"/>
      <w:divBdr>
        <w:top w:val="none" w:sz="0" w:space="0" w:color="auto"/>
        <w:left w:val="none" w:sz="0" w:space="0" w:color="auto"/>
        <w:bottom w:val="none" w:sz="0" w:space="0" w:color="auto"/>
        <w:right w:val="none" w:sz="0" w:space="0" w:color="auto"/>
      </w:divBdr>
    </w:div>
    <w:div w:id="1904364710">
      <w:bodyDiv w:val="1"/>
      <w:marLeft w:val="0"/>
      <w:marRight w:val="0"/>
      <w:marTop w:val="0"/>
      <w:marBottom w:val="0"/>
      <w:divBdr>
        <w:top w:val="none" w:sz="0" w:space="0" w:color="auto"/>
        <w:left w:val="none" w:sz="0" w:space="0" w:color="auto"/>
        <w:bottom w:val="none" w:sz="0" w:space="0" w:color="auto"/>
        <w:right w:val="none" w:sz="0" w:space="0" w:color="auto"/>
      </w:divBdr>
    </w:div>
    <w:div w:id="1925915332">
      <w:bodyDiv w:val="1"/>
      <w:marLeft w:val="0"/>
      <w:marRight w:val="0"/>
      <w:marTop w:val="0"/>
      <w:marBottom w:val="0"/>
      <w:divBdr>
        <w:top w:val="none" w:sz="0" w:space="0" w:color="auto"/>
        <w:left w:val="none" w:sz="0" w:space="0" w:color="auto"/>
        <w:bottom w:val="none" w:sz="0" w:space="0" w:color="auto"/>
        <w:right w:val="none" w:sz="0" w:space="0" w:color="auto"/>
      </w:divBdr>
    </w:div>
    <w:div w:id="1973168130">
      <w:bodyDiv w:val="1"/>
      <w:marLeft w:val="0"/>
      <w:marRight w:val="0"/>
      <w:marTop w:val="0"/>
      <w:marBottom w:val="0"/>
      <w:divBdr>
        <w:top w:val="none" w:sz="0" w:space="0" w:color="auto"/>
        <w:left w:val="none" w:sz="0" w:space="0" w:color="auto"/>
        <w:bottom w:val="none" w:sz="0" w:space="0" w:color="auto"/>
        <w:right w:val="none" w:sz="0" w:space="0" w:color="auto"/>
      </w:divBdr>
    </w:div>
    <w:div w:id="1986010755">
      <w:bodyDiv w:val="1"/>
      <w:marLeft w:val="0"/>
      <w:marRight w:val="0"/>
      <w:marTop w:val="0"/>
      <w:marBottom w:val="0"/>
      <w:divBdr>
        <w:top w:val="none" w:sz="0" w:space="0" w:color="auto"/>
        <w:left w:val="none" w:sz="0" w:space="0" w:color="auto"/>
        <w:bottom w:val="none" w:sz="0" w:space="0" w:color="auto"/>
        <w:right w:val="none" w:sz="0" w:space="0" w:color="auto"/>
      </w:divBdr>
    </w:div>
    <w:div w:id="2020042620">
      <w:bodyDiv w:val="1"/>
      <w:marLeft w:val="0"/>
      <w:marRight w:val="0"/>
      <w:marTop w:val="0"/>
      <w:marBottom w:val="0"/>
      <w:divBdr>
        <w:top w:val="none" w:sz="0" w:space="0" w:color="auto"/>
        <w:left w:val="none" w:sz="0" w:space="0" w:color="auto"/>
        <w:bottom w:val="none" w:sz="0" w:space="0" w:color="auto"/>
        <w:right w:val="none" w:sz="0" w:space="0" w:color="auto"/>
      </w:divBdr>
    </w:div>
    <w:div w:id="2034917238">
      <w:bodyDiv w:val="1"/>
      <w:marLeft w:val="0"/>
      <w:marRight w:val="0"/>
      <w:marTop w:val="0"/>
      <w:marBottom w:val="0"/>
      <w:divBdr>
        <w:top w:val="none" w:sz="0" w:space="0" w:color="auto"/>
        <w:left w:val="none" w:sz="0" w:space="0" w:color="auto"/>
        <w:bottom w:val="none" w:sz="0" w:space="0" w:color="auto"/>
        <w:right w:val="none" w:sz="0" w:space="0" w:color="auto"/>
      </w:divBdr>
    </w:div>
    <w:div w:id="2063365597">
      <w:bodyDiv w:val="1"/>
      <w:marLeft w:val="0"/>
      <w:marRight w:val="0"/>
      <w:marTop w:val="0"/>
      <w:marBottom w:val="0"/>
      <w:divBdr>
        <w:top w:val="none" w:sz="0" w:space="0" w:color="auto"/>
        <w:left w:val="none" w:sz="0" w:space="0" w:color="auto"/>
        <w:bottom w:val="none" w:sz="0" w:space="0" w:color="auto"/>
        <w:right w:val="none" w:sz="0" w:space="0" w:color="auto"/>
      </w:divBdr>
    </w:div>
    <w:div w:id="2069259573">
      <w:bodyDiv w:val="1"/>
      <w:marLeft w:val="0"/>
      <w:marRight w:val="0"/>
      <w:marTop w:val="0"/>
      <w:marBottom w:val="0"/>
      <w:divBdr>
        <w:top w:val="none" w:sz="0" w:space="0" w:color="auto"/>
        <w:left w:val="none" w:sz="0" w:space="0" w:color="auto"/>
        <w:bottom w:val="none" w:sz="0" w:space="0" w:color="auto"/>
        <w:right w:val="none" w:sz="0" w:space="0" w:color="auto"/>
      </w:divBdr>
    </w:div>
    <w:div w:id="2077387865">
      <w:bodyDiv w:val="1"/>
      <w:marLeft w:val="0"/>
      <w:marRight w:val="0"/>
      <w:marTop w:val="0"/>
      <w:marBottom w:val="0"/>
      <w:divBdr>
        <w:top w:val="none" w:sz="0" w:space="0" w:color="auto"/>
        <w:left w:val="none" w:sz="0" w:space="0" w:color="auto"/>
        <w:bottom w:val="none" w:sz="0" w:space="0" w:color="auto"/>
        <w:right w:val="none" w:sz="0" w:space="0" w:color="auto"/>
      </w:divBdr>
      <w:divsChild>
        <w:div w:id="515967191">
          <w:marLeft w:val="0"/>
          <w:marRight w:val="0"/>
          <w:marTop w:val="0"/>
          <w:marBottom w:val="0"/>
          <w:divBdr>
            <w:top w:val="none" w:sz="0" w:space="0" w:color="auto"/>
            <w:left w:val="none" w:sz="0" w:space="0" w:color="auto"/>
            <w:bottom w:val="none" w:sz="0" w:space="0" w:color="auto"/>
            <w:right w:val="none" w:sz="0" w:space="0" w:color="auto"/>
          </w:divBdr>
        </w:div>
        <w:div w:id="795413094">
          <w:marLeft w:val="0"/>
          <w:marRight w:val="0"/>
          <w:marTop w:val="0"/>
          <w:marBottom w:val="0"/>
          <w:divBdr>
            <w:top w:val="none" w:sz="0" w:space="0" w:color="auto"/>
            <w:left w:val="none" w:sz="0" w:space="0" w:color="auto"/>
            <w:bottom w:val="none" w:sz="0" w:space="0" w:color="auto"/>
            <w:right w:val="none" w:sz="0" w:space="0" w:color="auto"/>
          </w:divBdr>
        </w:div>
      </w:divsChild>
    </w:div>
    <w:div w:id="2077703624">
      <w:bodyDiv w:val="1"/>
      <w:marLeft w:val="0"/>
      <w:marRight w:val="0"/>
      <w:marTop w:val="0"/>
      <w:marBottom w:val="0"/>
      <w:divBdr>
        <w:top w:val="none" w:sz="0" w:space="0" w:color="auto"/>
        <w:left w:val="none" w:sz="0" w:space="0" w:color="auto"/>
        <w:bottom w:val="none" w:sz="0" w:space="0" w:color="auto"/>
        <w:right w:val="none" w:sz="0" w:space="0" w:color="auto"/>
      </w:divBdr>
    </w:div>
    <w:div w:id="2124424606">
      <w:bodyDiv w:val="1"/>
      <w:marLeft w:val="0"/>
      <w:marRight w:val="0"/>
      <w:marTop w:val="0"/>
      <w:marBottom w:val="0"/>
      <w:divBdr>
        <w:top w:val="none" w:sz="0" w:space="0" w:color="auto"/>
        <w:left w:val="none" w:sz="0" w:space="0" w:color="auto"/>
        <w:bottom w:val="none" w:sz="0" w:space="0" w:color="auto"/>
        <w:right w:val="none" w:sz="0" w:space="0" w:color="auto"/>
      </w:divBdr>
    </w:div>
    <w:div w:id="21327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pf-veiklos-rodikli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rute.eimontaite@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0788C-8B31-41D4-975D-146D6866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2059</Words>
  <Characters>1175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Evelina Laučiūtė</cp:lastModifiedBy>
  <cp:revision>2</cp:revision>
  <cp:lastPrinted>2024-01-10T10:26:00Z</cp:lastPrinted>
  <dcterms:created xsi:type="dcterms:W3CDTF">2025-10-21T14:24:00Z</dcterms:created>
  <dcterms:modified xsi:type="dcterms:W3CDTF">2025-10-21T14:24:00Z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700bd3-ec36-4d7a-85de-98fe1183b709_Enabled">
    <vt:lpwstr>true</vt:lpwstr>
  </property>
  <property fmtid="{D5CDD505-2E9C-101B-9397-08002B2CF9AE}" pid="3" name="MSIP_Label_c1700bd3-ec36-4d7a-85de-98fe1183b709_SetDate">
    <vt:lpwstr>2025-10-20T10:35:35Z</vt:lpwstr>
  </property>
  <property fmtid="{D5CDD505-2E9C-101B-9397-08002B2CF9AE}" pid="4" name="MSIP_Label_c1700bd3-ec36-4d7a-85de-98fe1183b709_Method">
    <vt:lpwstr>Privileged</vt:lpwstr>
  </property>
  <property fmtid="{D5CDD505-2E9C-101B-9397-08002B2CF9AE}" pid="5" name="MSIP_Label_c1700bd3-ec36-4d7a-85de-98fe1183b709_Name">
    <vt:lpwstr>Public</vt:lpwstr>
  </property>
  <property fmtid="{D5CDD505-2E9C-101B-9397-08002B2CF9AE}" pid="6" name="MSIP_Label_c1700bd3-ec36-4d7a-85de-98fe1183b709_SiteId">
    <vt:lpwstr>5bdfb231-1958-42c0-8a9b-0cda186703b2</vt:lpwstr>
  </property>
  <property fmtid="{D5CDD505-2E9C-101B-9397-08002B2CF9AE}" pid="7" name="MSIP_Label_c1700bd3-ec36-4d7a-85de-98fe1183b709_ActionId">
    <vt:lpwstr>3588529e-f406-44ec-ae73-b2cd98012e96</vt:lpwstr>
  </property>
  <property fmtid="{D5CDD505-2E9C-101B-9397-08002B2CF9AE}" pid="8" name="MSIP_Label_c1700bd3-ec36-4d7a-85de-98fe1183b709_ContentBits">
    <vt:lpwstr>0</vt:lpwstr>
  </property>
  <property fmtid="{D5CDD505-2E9C-101B-9397-08002B2CF9AE}" pid="9" name="MSIP_Label_c1700bd3-ec36-4d7a-85de-98fe1183b709_Tag">
    <vt:lpwstr>10, 0, 1, 1</vt:lpwstr>
  </property>
</Properties>
</file>