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B9BBB" w14:textId="77777777" w:rsidR="00603361" w:rsidRPr="00603361" w:rsidRDefault="00603361" w:rsidP="00603361">
      <w:pPr>
        <w:spacing w:line="276" w:lineRule="auto"/>
        <w:jc w:val="both"/>
        <w:outlineLvl w:val="2"/>
        <w:rPr>
          <w:rFonts w:ascii="Calibri" w:hAnsi="Calibri" w:cs="Calibri"/>
          <w:bCs/>
          <w:color w:val="000000" w:themeColor="text1"/>
          <w:lang w:val="lt-LT" w:eastAsia="lt-LT"/>
        </w:rPr>
      </w:pPr>
      <w:r w:rsidRPr="00603361">
        <w:rPr>
          <w:rFonts w:ascii="Calibri" w:hAnsi="Calibri" w:cs="Calibri"/>
          <w:bCs/>
          <w:color w:val="000000" w:themeColor="text1"/>
          <w:lang w:val="lt-LT" w:eastAsia="lt-LT"/>
        </w:rPr>
        <w:drawing>
          <wp:anchor distT="0" distB="0" distL="114300" distR="114300" simplePos="0" relativeHeight="251659264" behindDoc="0" locked="0" layoutInCell="1" allowOverlap="1" wp14:anchorId="6BD67700" wp14:editId="1DA03A9B">
            <wp:simplePos x="0" y="0"/>
            <wp:positionH relativeFrom="column">
              <wp:posOffset>-136352</wp:posOffset>
            </wp:positionH>
            <wp:positionV relativeFrom="paragraph">
              <wp:posOffset>-276340</wp:posOffset>
            </wp:positionV>
            <wp:extent cx="1588655" cy="708364"/>
            <wp:effectExtent l="0" t="0" r="0" b="3175"/>
            <wp:wrapNone/>
            <wp:docPr id="1830227518" name="Picture 2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227518" name="Picture 2" descr="A blue and white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655" cy="708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42507E" w14:textId="77777777" w:rsidR="00603361" w:rsidRPr="00603361" w:rsidRDefault="00603361" w:rsidP="00603361">
      <w:pPr>
        <w:spacing w:line="276" w:lineRule="auto"/>
        <w:jc w:val="both"/>
        <w:outlineLvl w:val="2"/>
        <w:rPr>
          <w:rFonts w:ascii="Calibri" w:hAnsi="Calibri" w:cs="Calibri"/>
          <w:bCs/>
          <w:color w:val="000000" w:themeColor="text1"/>
          <w:lang w:val="lt-LT" w:eastAsia="lt-LT"/>
        </w:rPr>
      </w:pPr>
    </w:p>
    <w:p w14:paraId="7D16B97A" w14:textId="77777777" w:rsidR="00603361" w:rsidRPr="00603361" w:rsidRDefault="00603361" w:rsidP="00603361">
      <w:pPr>
        <w:spacing w:line="276" w:lineRule="auto"/>
        <w:rPr>
          <w:rFonts w:ascii="Calibri" w:eastAsia="Arial" w:hAnsi="Calibri" w:cs="Calibri"/>
          <w:color w:val="000000" w:themeColor="text1"/>
          <w:lang w:val="lt-LT"/>
        </w:rPr>
      </w:pPr>
      <w:r w:rsidRPr="00603361">
        <w:rPr>
          <w:rFonts w:ascii="Calibri" w:eastAsia="Arial" w:hAnsi="Calibri" w:cs="Calibri"/>
          <w:color w:val="000000" w:themeColor="text1"/>
          <w:lang w:val="lt-LT"/>
        </w:rPr>
        <w:t xml:space="preserve">2025 m. spalio 23 d. </w:t>
      </w:r>
    </w:p>
    <w:p w14:paraId="4FECAB7C" w14:textId="77777777" w:rsidR="00C5421F" w:rsidRPr="00603361" w:rsidRDefault="00C5421F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</w:pPr>
    </w:p>
    <w:p w14:paraId="31AA8AE3" w14:textId="66010368" w:rsidR="00D60947" w:rsidRPr="00603361" w:rsidRDefault="00C5421F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sz w:val="40"/>
          <w:szCs w:val="40"/>
          <w:bdr w:val="none" w:sz="0" w:space="0" w:color="auto" w:frame="1"/>
          <w:lang w:val="lt-LT"/>
        </w:rPr>
      </w:pPr>
      <w:r w:rsidRPr="00603361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 xml:space="preserve">Agnė </w:t>
      </w:r>
      <w:proofErr w:type="spellStart"/>
      <w:r w:rsidRPr="00603361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>Kuzmickaitė</w:t>
      </w:r>
      <w:proofErr w:type="spellEnd"/>
      <w:r w:rsidRPr="00603361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 xml:space="preserve"> prieš didįjį pristatymą atskleidžia: ant podiumo svarbus vaidmuo teks trikotažui</w:t>
      </w:r>
    </w:p>
    <w:p w14:paraId="1D6F6510" w14:textId="77777777" w:rsidR="00C5421F" w:rsidRPr="00603361" w:rsidRDefault="00C5421F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sz w:val="36"/>
          <w:szCs w:val="36"/>
          <w:bdr w:val="none" w:sz="0" w:space="0" w:color="auto" w:frame="1"/>
          <w:lang w:val="lt-LT"/>
        </w:rPr>
      </w:pPr>
    </w:p>
    <w:p w14:paraId="2384DC59" w14:textId="131A2638" w:rsidR="00C5421F" w:rsidRPr="00603361" w:rsidRDefault="00C5421F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Jau šį šeštadienį Lietuvos mados mylėtojai rinksis į kasmet laukiamą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Agnės </w:t>
      </w:r>
      <w:proofErr w:type="spellStart"/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Kuzmickaitės</w:t>
      </w:r>
      <w:proofErr w:type="spellEnd"/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autorinės kolekcijos pristatymą. Šįkart ant podiumo sužibės ne tik naujausi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a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dizainerė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s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kūryba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– kartu bus parodyti ir modeliai iš 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jau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ketvirtos bendros kolekcijos su 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ilgamečiu trikotažo gamintoju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„Utenos trikotaž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as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“</w:t>
      </w:r>
      <w:r w:rsidR="00393F1D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. Šioje programos dalyje organiškai susijungs </w:t>
      </w:r>
      <w:r w:rsidR="00393F1D" w:rsidRPr="00603361">
        <w:rPr>
          <w:rFonts w:ascii="Calibri" w:hAnsi="Calibri" w:cs="Calibri"/>
          <w:lang w:val="lt-LT"/>
        </w:rPr>
        <w:t>sportinės estetikos, komforto ir moteriškos elegancijos akcentai.</w:t>
      </w:r>
    </w:p>
    <w:p w14:paraId="4D5FBC0F" w14:textId="77777777" w:rsidR="00D60947" w:rsidRPr="00603361" w:rsidRDefault="00D60947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</w:p>
    <w:p w14:paraId="6CBE6716" w14:textId="75C3EBFB" w:rsidR="00D60947" w:rsidRPr="00603361" w:rsidRDefault="00A9051E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lt-LT"/>
        </w:rPr>
      </w:pPr>
      <w:r w:rsidRPr="00603361"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lt-LT"/>
        </w:rPr>
        <w:t>Gyvenimo būdas</w:t>
      </w:r>
      <w:r w:rsidR="00A80031" w:rsidRPr="00603361"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lt-LT"/>
        </w:rPr>
        <w:t xml:space="preserve"> kaip kūrybinė energija</w:t>
      </w:r>
    </w:p>
    <w:p w14:paraId="5F859673" w14:textId="77777777" w:rsidR="00F03A27" w:rsidRPr="00603361" w:rsidRDefault="00F03A27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</w:p>
    <w:p w14:paraId="22E9A381" w14:textId="1D50BE9B" w:rsidR="00A80031" w:rsidRPr="00603361" w:rsidRDefault="00A80031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„</w:t>
      </w:r>
      <w:r w:rsidR="00A9051E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Aktyvus gyvenimo būdas skatina ne tik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sveik</w:t>
      </w:r>
      <w:r w:rsidR="00A9051E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ą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gyvensen</w:t>
      </w:r>
      <w:r w:rsidR="00A9051E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ą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, </w:t>
      </w:r>
      <w:r w:rsidR="00A9051E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įvairių formų fizinį aktyvumą,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bet </w:t>
      </w:r>
      <w:r w:rsidR="004B5674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prisideda ir prie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mados </w:t>
      </w:r>
      <w:r w:rsidR="0080782A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krypčių </w:t>
      </w:r>
      <w:r w:rsidR="004B5674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formavimo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. </w:t>
      </w:r>
      <w:r w:rsidR="00972492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K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olekcija</w:t>
      </w:r>
      <w:r w:rsidR="00972492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, kurią sukūrėme kartu su „Utenos trikotažu“</w:t>
      </w:r>
      <w:r w:rsidR="0080782A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– apie aktyvų, pilnavertį gyvenimą ir buvimą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savimi. Norėj</w:t>
      </w:r>
      <w:r w:rsidR="0080782A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au, kad drabužiai atspindėtų šias idėjas ir kartu būtų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elegantiški </w:t>
      </w:r>
      <w:r w:rsidR="00603361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bei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moteriški – tokie, kuriuos galima dėvėti tiek kasdien, tiek ypatingomis progomis. Kaip tai įgyvendinti efektingai</w:t>
      </w:r>
      <w:r w:rsidR="004B5674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,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pademonstruosime ant podiumo“, – </w:t>
      </w:r>
      <w:r w:rsidR="00875995"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intriguoja </w:t>
      </w:r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Agnė </w:t>
      </w:r>
      <w:proofErr w:type="spellStart"/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Kuzmickaitė</w:t>
      </w:r>
      <w:proofErr w:type="spellEnd"/>
      <w:r w:rsidRPr="00603361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.</w:t>
      </w:r>
    </w:p>
    <w:p w14:paraId="4E7CF8BF" w14:textId="77777777" w:rsidR="00A80031" w:rsidRPr="00603361" w:rsidRDefault="00A80031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</w:p>
    <w:p w14:paraId="2B5F9ECA" w14:textId="77777777" w:rsidR="00CA2CA3" w:rsidRPr="00603361" w:rsidRDefault="00A80031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lang w:val="lt-LT"/>
        </w:rPr>
      </w:pPr>
      <w:proofErr w:type="spellStart"/>
      <w:r w:rsidRPr="00603361">
        <w:rPr>
          <w:rFonts w:ascii="Calibri" w:hAnsi="Calibri" w:cs="Calibri"/>
          <w:b/>
          <w:bCs/>
          <w:lang w:val="lt-LT"/>
        </w:rPr>
        <w:t>Veliūrinės</w:t>
      </w:r>
      <w:proofErr w:type="spellEnd"/>
      <w:r w:rsidRPr="00603361">
        <w:rPr>
          <w:rFonts w:ascii="Calibri" w:hAnsi="Calibri" w:cs="Calibri"/>
          <w:b/>
          <w:bCs/>
          <w:lang w:val="lt-LT"/>
        </w:rPr>
        <w:t xml:space="preserve"> naujienos ir sugrįžę mėgstamiausi modeliai</w:t>
      </w:r>
    </w:p>
    <w:p w14:paraId="0E5B7856" w14:textId="77777777" w:rsidR="00A80031" w:rsidRPr="00603361" w:rsidRDefault="00A80031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lang w:val="lt-LT"/>
        </w:rPr>
      </w:pPr>
    </w:p>
    <w:p w14:paraId="05ED14C1" w14:textId="5D91F299" w:rsidR="00A9051E" w:rsidRPr="00603361" w:rsidRDefault="004B5674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  <w:r w:rsidRPr="00603361">
        <w:rPr>
          <w:rFonts w:ascii="Calibri" w:hAnsi="Calibri" w:cs="Calibri"/>
          <w:lang w:val="lt-LT"/>
        </w:rPr>
        <w:t>Šio sezono</w:t>
      </w:r>
      <w:r w:rsidR="00A80031" w:rsidRPr="00603361">
        <w:rPr>
          <w:rFonts w:ascii="Calibri" w:hAnsi="Calibri" w:cs="Calibri"/>
          <w:lang w:val="lt-LT"/>
        </w:rPr>
        <w:t xml:space="preserve"> </w:t>
      </w:r>
      <w:r w:rsidR="00381205" w:rsidRPr="00603361">
        <w:rPr>
          <w:rFonts w:ascii="Calibri" w:hAnsi="Calibri" w:cs="Calibri"/>
          <w:lang w:val="lt-LT"/>
        </w:rPr>
        <w:t>kolekcijoje vyrauja išpuoselėti kirpimai, minimalistiniai siluetai, subtilūs aktyvaus laisvalaikio akcentai. Viskas pagaminta iš švelnių, kūnui malonių medžiagų, kurios leidžia jaustis laisvai ir patogiai. K</w:t>
      </w:r>
      <w:r w:rsidR="00A80031" w:rsidRPr="00603361">
        <w:rPr>
          <w:rFonts w:ascii="Calibri" w:hAnsi="Calibri" w:cs="Calibri"/>
          <w:lang w:val="lt-LT"/>
        </w:rPr>
        <w:t xml:space="preserve">olekcijos </w:t>
      </w:r>
      <w:r w:rsidR="00381205" w:rsidRPr="00603361">
        <w:rPr>
          <w:rFonts w:ascii="Calibri" w:hAnsi="Calibri" w:cs="Calibri"/>
          <w:lang w:val="lt-LT"/>
        </w:rPr>
        <w:t>naujiena</w:t>
      </w:r>
      <w:r w:rsidR="00A80031" w:rsidRPr="00603361">
        <w:rPr>
          <w:rFonts w:ascii="Calibri" w:hAnsi="Calibri" w:cs="Calibri"/>
          <w:lang w:val="lt-LT"/>
        </w:rPr>
        <w:t xml:space="preserve"> – </w:t>
      </w:r>
      <w:proofErr w:type="spellStart"/>
      <w:r w:rsidR="00A80031" w:rsidRPr="00603361">
        <w:rPr>
          <w:rFonts w:ascii="Calibri" w:hAnsi="Calibri" w:cs="Calibri"/>
          <w:lang w:val="lt-LT"/>
        </w:rPr>
        <w:t>veliūriniai</w:t>
      </w:r>
      <w:proofErr w:type="spellEnd"/>
      <w:r w:rsidR="00A80031" w:rsidRPr="00603361">
        <w:rPr>
          <w:rFonts w:ascii="Calibri" w:hAnsi="Calibri" w:cs="Calibri"/>
          <w:lang w:val="lt-LT"/>
        </w:rPr>
        <w:t xml:space="preserve"> kostiumai, išsiskiriantys švelniu blizgesiu ir subtilia prabanga. Kartu su naujienomis grįžta </w:t>
      </w:r>
      <w:r w:rsidR="00972492" w:rsidRPr="00603361">
        <w:rPr>
          <w:rFonts w:ascii="Calibri" w:hAnsi="Calibri" w:cs="Calibri"/>
          <w:lang w:val="lt-LT"/>
        </w:rPr>
        <w:t xml:space="preserve">šiek tiek atnaujinti </w:t>
      </w:r>
      <w:r w:rsidR="00A80031" w:rsidRPr="00603361">
        <w:rPr>
          <w:rFonts w:ascii="Calibri" w:hAnsi="Calibri" w:cs="Calibri"/>
          <w:lang w:val="lt-LT"/>
        </w:rPr>
        <w:t>pirkėjų pamėgti susagstom</w:t>
      </w:r>
      <w:r w:rsidR="00A9051E" w:rsidRPr="00603361">
        <w:rPr>
          <w:rFonts w:ascii="Calibri" w:hAnsi="Calibri" w:cs="Calibri"/>
          <w:lang w:val="lt-LT"/>
        </w:rPr>
        <w:t>i džemperia</w:t>
      </w:r>
      <w:r w:rsidR="00381205" w:rsidRPr="00603361">
        <w:rPr>
          <w:rFonts w:ascii="Calibri" w:hAnsi="Calibri" w:cs="Calibri"/>
          <w:lang w:val="lt-LT"/>
        </w:rPr>
        <w:t>i.</w:t>
      </w:r>
    </w:p>
    <w:p w14:paraId="18431670" w14:textId="77777777" w:rsidR="00AC5A23" w:rsidRPr="00603361" w:rsidRDefault="00AC5A23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</w:p>
    <w:p w14:paraId="60C07AD6" w14:textId="025FF949" w:rsidR="00A80031" w:rsidRPr="00603361" w:rsidRDefault="00A80031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  <w:r w:rsidRPr="00603361">
        <w:rPr>
          <w:rFonts w:ascii="Calibri" w:hAnsi="Calibri" w:cs="Calibri"/>
          <w:lang w:val="lt-LT"/>
        </w:rPr>
        <w:t xml:space="preserve">„Matome, ką žmonės vertina, todėl visada ieškome balanso tarp </w:t>
      </w:r>
      <w:r w:rsidR="00875995" w:rsidRPr="00603361">
        <w:rPr>
          <w:rFonts w:ascii="Calibri" w:hAnsi="Calibri" w:cs="Calibri"/>
          <w:lang w:val="lt-LT"/>
        </w:rPr>
        <w:t xml:space="preserve">jau </w:t>
      </w:r>
      <w:r w:rsidRPr="00603361">
        <w:rPr>
          <w:rFonts w:ascii="Calibri" w:hAnsi="Calibri" w:cs="Calibri"/>
          <w:lang w:val="lt-LT"/>
        </w:rPr>
        <w:t>atpažįstamų modelių ir nauj</w:t>
      </w:r>
      <w:r w:rsidR="00875995" w:rsidRPr="00603361">
        <w:rPr>
          <w:rFonts w:ascii="Calibri" w:hAnsi="Calibri" w:cs="Calibri"/>
          <w:lang w:val="lt-LT"/>
        </w:rPr>
        <w:t>ienų</w:t>
      </w:r>
      <w:r w:rsidRPr="00603361">
        <w:rPr>
          <w:rFonts w:ascii="Calibri" w:hAnsi="Calibri" w:cs="Calibri"/>
          <w:lang w:val="lt-LT"/>
        </w:rPr>
        <w:t xml:space="preserve">. Norisi </w:t>
      </w:r>
      <w:r w:rsidR="004B5674" w:rsidRPr="00603361">
        <w:rPr>
          <w:rFonts w:ascii="Calibri" w:hAnsi="Calibri" w:cs="Calibri"/>
          <w:lang w:val="lt-LT"/>
        </w:rPr>
        <w:t xml:space="preserve">ne tik atliepti poreikius, bet </w:t>
      </w:r>
      <w:r w:rsidR="00875995" w:rsidRPr="00603361">
        <w:rPr>
          <w:rFonts w:ascii="Calibri" w:hAnsi="Calibri" w:cs="Calibri"/>
          <w:lang w:val="lt-LT"/>
        </w:rPr>
        <w:t xml:space="preserve">ir </w:t>
      </w:r>
      <w:r w:rsidRPr="00603361">
        <w:rPr>
          <w:rFonts w:ascii="Calibri" w:hAnsi="Calibri" w:cs="Calibri"/>
          <w:lang w:val="lt-LT"/>
        </w:rPr>
        <w:t xml:space="preserve">nustebinti, paskatinti pirkėją </w:t>
      </w:r>
      <w:r w:rsidR="00972492" w:rsidRPr="00603361">
        <w:rPr>
          <w:rFonts w:ascii="Calibri" w:hAnsi="Calibri" w:cs="Calibri"/>
          <w:lang w:val="lt-LT"/>
        </w:rPr>
        <w:t>peržiūrėti</w:t>
      </w:r>
      <w:r w:rsidRPr="00603361">
        <w:rPr>
          <w:rFonts w:ascii="Calibri" w:hAnsi="Calibri" w:cs="Calibri"/>
          <w:lang w:val="lt-LT"/>
        </w:rPr>
        <w:t xml:space="preserve"> savo stilių ir atrasti naujus savo įvaizdžio atspalvius“, – sako Renata </w:t>
      </w:r>
      <w:proofErr w:type="spellStart"/>
      <w:r w:rsidRPr="00603361">
        <w:rPr>
          <w:rFonts w:ascii="Calibri" w:hAnsi="Calibri" w:cs="Calibri"/>
          <w:lang w:val="lt-LT"/>
        </w:rPr>
        <w:t>Varaneckienė</w:t>
      </w:r>
      <w:proofErr w:type="spellEnd"/>
      <w:r w:rsidRPr="00603361">
        <w:rPr>
          <w:rFonts w:ascii="Calibri" w:hAnsi="Calibri" w:cs="Calibri"/>
          <w:lang w:val="lt-LT"/>
        </w:rPr>
        <w:t>, UTENOS prekių ženklo</w:t>
      </w:r>
      <w:r w:rsidR="00C819EE" w:rsidRPr="00603361">
        <w:rPr>
          <w:rFonts w:ascii="Calibri" w:hAnsi="Calibri" w:cs="Calibri"/>
          <w:lang w:val="lt-LT"/>
        </w:rPr>
        <w:t xml:space="preserve"> vystymo</w:t>
      </w:r>
      <w:r w:rsidRPr="00603361">
        <w:rPr>
          <w:rFonts w:ascii="Calibri" w:hAnsi="Calibri" w:cs="Calibri"/>
          <w:lang w:val="lt-LT"/>
        </w:rPr>
        <w:t xml:space="preserve"> vadovė.</w:t>
      </w:r>
    </w:p>
    <w:p w14:paraId="53354DC4" w14:textId="77777777" w:rsidR="004B5674" w:rsidRPr="00603361" w:rsidRDefault="004B5674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</w:p>
    <w:p w14:paraId="3EF532DE" w14:textId="68FCC625" w:rsidR="00EB148E" w:rsidRPr="00603361" w:rsidRDefault="00EB148E" w:rsidP="004B5674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  <w:r w:rsidRPr="00603361">
        <w:rPr>
          <w:rFonts w:ascii="Calibri" w:hAnsi="Calibri" w:cs="Calibri"/>
          <w:lang w:val="lt-LT"/>
        </w:rPr>
        <w:t>Kolekcijoje atskiro paminėjimo verta gausi miego kolekcija</w:t>
      </w:r>
      <w:r w:rsidR="004B5674" w:rsidRPr="00603361">
        <w:rPr>
          <w:rFonts w:ascii="Calibri" w:hAnsi="Calibri" w:cs="Calibri"/>
          <w:lang w:val="lt-LT"/>
        </w:rPr>
        <w:t>:</w:t>
      </w:r>
      <w:r w:rsidRPr="00603361">
        <w:rPr>
          <w:rFonts w:ascii="Calibri" w:hAnsi="Calibri" w:cs="Calibri"/>
          <w:lang w:val="lt-LT"/>
        </w:rPr>
        <w:t xml:space="preserve"> naktini</w:t>
      </w:r>
      <w:r w:rsidR="004B5674" w:rsidRPr="00603361">
        <w:rPr>
          <w:rFonts w:ascii="Calibri" w:hAnsi="Calibri" w:cs="Calibri"/>
          <w:lang w:val="lt-LT"/>
        </w:rPr>
        <w:t>ai</w:t>
      </w:r>
      <w:r w:rsidRPr="00603361">
        <w:rPr>
          <w:rFonts w:ascii="Calibri" w:hAnsi="Calibri" w:cs="Calibri"/>
          <w:lang w:val="lt-LT"/>
        </w:rPr>
        <w:t xml:space="preserve"> su nėriniai</w:t>
      </w:r>
      <w:r w:rsidR="004B5674" w:rsidRPr="00603361">
        <w:rPr>
          <w:rFonts w:ascii="Calibri" w:hAnsi="Calibri" w:cs="Calibri"/>
          <w:lang w:val="lt-LT"/>
        </w:rPr>
        <w:t>s,</w:t>
      </w:r>
      <w:r w:rsidRPr="00603361">
        <w:rPr>
          <w:rFonts w:ascii="Calibri" w:hAnsi="Calibri" w:cs="Calibri"/>
          <w:lang w:val="lt-LT"/>
        </w:rPr>
        <w:t xml:space="preserve"> pižam</w:t>
      </w:r>
      <w:r w:rsidR="004B5674" w:rsidRPr="00603361">
        <w:rPr>
          <w:rFonts w:ascii="Calibri" w:hAnsi="Calibri" w:cs="Calibri"/>
          <w:lang w:val="lt-LT"/>
        </w:rPr>
        <w:t>os</w:t>
      </w:r>
      <w:r w:rsidRPr="00603361">
        <w:rPr>
          <w:rFonts w:ascii="Calibri" w:hAnsi="Calibri" w:cs="Calibri"/>
          <w:lang w:val="lt-LT"/>
        </w:rPr>
        <w:t xml:space="preserve"> ilgomis ar trumpomis rankovėmis</w:t>
      </w:r>
      <w:r w:rsidR="004B5674" w:rsidRPr="00603361">
        <w:rPr>
          <w:rFonts w:ascii="Calibri" w:hAnsi="Calibri" w:cs="Calibri"/>
          <w:lang w:val="lt-LT"/>
        </w:rPr>
        <w:t xml:space="preserve">, </w:t>
      </w:r>
      <w:r w:rsidRPr="00603361">
        <w:rPr>
          <w:rFonts w:ascii="Calibri" w:hAnsi="Calibri" w:cs="Calibri"/>
          <w:lang w:val="lt-LT"/>
        </w:rPr>
        <w:t>komplekt</w:t>
      </w:r>
      <w:r w:rsidR="004B5674" w:rsidRPr="00603361">
        <w:rPr>
          <w:rFonts w:ascii="Calibri" w:hAnsi="Calibri" w:cs="Calibri"/>
          <w:lang w:val="lt-LT"/>
        </w:rPr>
        <w:t>ai</w:t>
      </w:r>
      <w:r w:rsidRPr="00603361">
        <w:rPr>
          <w:rFonts w:ascii="Calibri" w:hAnsi="Calibri" w:cs="Calibri"/>
          <w:lang w:val="lt-LT"/>
        </w:rPr>
        <w:t xml:space="preserve"> su šortais. Apatinių kategoriją papildė </w:t>
      </w:r>
      <w:r w:rsidR="00603361">
        <w:rPr>
          <w:rFonts w:ascii="Calibri" w:hAnsi="Calibri" w:cs="Calibri"/>
          <w:lang w:val="lt-LT"/>
        </w:rPr>
        <w:t xml:space="preserve">išgrynintos konstrukcijos </w:t>
      </w:r>
      <w:r w:rsidRPr="00603361">
        <w:rPr>
          <w:rFonts w:ascii="Calibri" w:hAnsi="Calibri" w:cs="Calibri"/>
          <w:lang w:val="lt-LT"/>
        </w:rPr>
        <w:t xml:space="preserve">modernus derinys, organiškai derantis su visais kolekcijos drabužiais. </w:t>
      </w:r>
    </w:p>
    <w:p w14:paraId="5FAD403E" w14:textId="77777777" w:rsidR="00CA2CA3" w:rsidRPr="00603361" w:rsidRDefault="00CA2CA3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</w:p>
    <w:p w14:paraId="14868350" w14:textId="044BA617" w:rsidR="00CA2CA3" w:rsidRPr="00603361" w:rsidRDefault="00EB148E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lang w:val="lt-LT"/>
        </w:rPr>
      </w:pPr>
      <w:r w:rsidRPr="00603361">
        <w:rPr>
          <w:rFonts w:ascii="Calibri" w:hAnsi="Calibri" w:cs="Calibri"/>
          <w:b/>
          <w:bCs/>
          <w:lang w:val="lt-LT"/>
        </w:rPr>
        <w:t>Dizainerės žvilgsnis – nuo pirmųjų eskizų iki</w:t>
      </w:r>
      <w:r w:rsidR="00083E49" w:rsidRPr="00603361">
        <w:rPr>
          <w:rFonts w:ascii="Calibri" w:hAnsi="Calibri" w:cs="Calibri"/>
          <w:b/>
          <w:bCs/>
          <w:lang w:val="lt-LT"/>
        </w:rPr>
        <w:t xml:space="preserve"> </w:t>
      </w:r>
      <w:r w:rsidRPr="00603361">
        <w:rPr>
          <w:rFonts w:ascii="Calibri" w:hAnsi="Calibri" w:cs="Calibri"/>
          <w:b/>
          <w:bCs/>
          <w:lang w:val="lt-LT"/>
        </w:rPr>
        <w:t>fotosesijos</w:t>
      </w:r>
    </w:p>
    <w:p w14:paraId="0768400D" w14:textId="77777777" w:rsidR="004B5674" w:rsidRPr="00603361" w:rsidRDefault="004B5674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lang w:val="lt-LT"/>
        </w:rPr>
      </w:pPr>
    </w:p>
    <w:p w14:paraId="615FAD9A" w14:textId="3DF36603" w:rsidR="00381205" w:rsidRPr="00603361" w:rsidRDefault="00381205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  <w:r w:rsidRPr="00603361">
        <w:rPr>
          <w:rFonts w:ascii="Calibri" w:hAnsi="Calibri" w:cs="Calibri"/>
          <w:lang w:val="lt-LT"/>
        </w:rPr>
        <w:t xml:space="preserve">„Bendradarbiavimas su Agne </w:t>
      </w:r>
      <w:proofErr w:type="spellStart"/>
      <w:r w:rsidRPr="00603361">
        <w:rPr>
          <w:rFonts w:ascii="Calibri" w:hAnsi="Calibri" w:cs="Calibri"/>
          <w:lang w:val="lt-LT"/>
        </w:rPr>
        <w:t>Kuzmickaite</w:t>
      </w:r>
      <w:proofErr w:type="spellEnd"/>
      <w:r w:rsidRPr="00603361">
        <w:rPr>
          <w:rFonts w:ascii="Calibri" w:hAnsi="Calibri" w:cs="Calibri"/>
          <w:lang w:val="lt-LT"/>
        </w:rPr>
        <w:t xml:space="preserve"> mums padeda drąsiau kalbėti šiuolaikinės mados kalba, kas yra ypač svarbu norint sukurti drabužius, atliepiančius gyvenimo būdo ir tendencijų aktualijas. Esame labai dėkingi Agn</w:t>
      </w:r>
      <w:r w:rsidR="00276732" w:rsidRPr="00603361">
        <w:rPr>
          <w:rFonts w:ascii="Calibri" w:hAnsi="Calibri" w:cs="Calibri"/>
          <w:lang w:val="lt-LT"/>
        </w:rPr>
        <w:t>ei už jos</w:t>
      </w:r>
      <w:r w:rsidRPr="00603361">
        <w:rPr>
          <w:rFonts w:ascii="Calibri" w:hAnsi="Calibri" w:cs="Calibri"/>
          <w:lang w:val="lt-LT"/>
        </w:rPr>
        <w:t xml:space="preserve"> patarimus ir pamokas. Tuo pačiu, džiaugiamės galėdami įgyvendinti jos </w:t>
      </w:r>
      <w:r w:rsidRPr="00603361">
        <w:rPr>
          <w:rFonts w:ascii="Calibri" w:hAnsi="Calibri" w:cs="Calibri"/>
          <w:lang w:val="lt-LT"/>
        </w:rPr>
        <w:lastRenderedPageBreak/>
        <w:t>sumanymus, kuriems dizainerė ne visuomet ryžtasi kurdama savo autorines kolekcijas</w:t>
      </w:r>
      <w:r w:rsidR="00276732" w:rsidRPr="00603361">
        <w:rPr>
          <w:rFonts w:ascii="Calibri" w:hAnsi="Calibri" w:cs="Calibri"/>
          <w:lang w:val="lt-LT"/>
        </w:rPr>
        <w:t>. Per ne vienerius bendro darbo metus neblogai apsišlifavome</w:t>
      </w:r>
      <w:r w:rsidRPr="00603361">
        <w:rPr>
          <w:rFonts w:ascii="Calibri" w:hAnsi="Calibri" w:cs="Calibri"/>
          <w:lang w:val="lt-LT"/>
        </w:rPr>
        <w:t>“</w:t>
      </w:r>
      <w:r w:rsidR="00875995" w:rsidRPr="00603361">
        <w:rPr>
          <w:rFonts w:ascii="Calibri" w:hAnsi="Calibri" w:cs="Calibri"/>
          <w:lang w:val="lt-LT"/>
        </w:rPr>
        <w:t>,</w:t>
      </w:r>
      <w:r w:rsidRPr="00603361">
        <w:rPr>
          <w:rFonts w:ascii="Calibri" w:hAnsi="Calibri" w:cs="Calibri"/>
          <w:lang w:val="lt-LT"/>
        </w:rPr>
        <w:t xml:space="preserve"> – dalinasi Renata </w:t>
      </w:r>
      <w:proofErr w:type="spellStart"/>
      <w:r w:rsidRPr="00603361">
        <w:rPr>
          <w:rFonts w:ascii="Calibri" w:hAnsi="Calibri" w:cs="Calibri"/>
          <w:lang w:val="lt-LT"/>
        </w:rPr>
        <w:t>Vareneckienė</w:t>
      </w:r>
      <w:proofErr w:type="spellEnd"/>
      <w:r w:rsidRPr="00603361">
        <w:rPr>
          <w:rFonts w:ascii="Calibri" w:hAnsi="Calibri" w:cs="Calibri"/>
          <w:lang w:val="lt-LT"/>
        </w:rPr>
        <w:t>.</w:t>
      </w:r>
    </w:p>
    <w:p w14:paraId="791814D8" w14:textId="77777777" w:rsidR="00381205" w:rsidRPr="00603361" w:rsidRDefault="00381205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</w:p>
    <w:p w14:paraId="18091D06" w14:textId="12000D35" w:rsidR="004B5674" w:rsidRPr="00603361" w:rsidRDefault="00381205" w:rsidP="004B5674">
      <w:pPr>
        <w:shd w:val="clear" w:color="auto" w:fill="FFFFFF"/>
        <w:spacing w:line="276" w:lineRule="auto"/>
        <w:jc w:val="both"/>
        <w:rPr>
          <w:rFonts w:ascii="Calibri" w:hAnsi="Calibri" w:cs="Calibri"/>
          <w:lang w:val="lt-LT"/>
        </w:rPr>
      </w:pPr>
      <w:r w:rsidRPr="00603361">
        <w:rPr>
          <w:rFonts w:ascii="Calibri" w:hAnsi="Calibri" w:cs="Calibri"/>
          <w:lang w:val="lt-LT"/>
        </w:rPr>
        <w:t xml:space="preserve">Ji priduria, kad </w:t>
      </w:r>
      <w:r w:rsidR="004B5674" w:rsidRPr="00603361">
        <w:rPr>
          <w:rFonts w:ascii="Calibri" w:hAnsi="Calibri" w:cs="Calibri"/>
          <w:lang w:val="lt-LT"/>
        </w:rPr>
        <w:t>Agnė visada aiškiai</w:t>
      </w:r>
      <w:r w:rsidR="00A9051E" w:rsidRPr="00603361">
        <w:rPr>
          <w:rFonts w:ascii="Calibri" w:hAnsi="Calibri" w:cs="Calibri"/>
          <w:lang w:val="lt-LT"/>
        </w:rPr>
        <w:t xml:space="preserve"> žino</w:t>
      </w:r>
      <w:r w:rsidR="004B5674" w:rsidRPr="00603361">
        <w:rPr>
          <w:rFonts w:ascii="Calibri" w:hAnsi="Calibri" w:cs="Calibri"/>
          <w:lang w:val="lt-LT"/>
        </w:rPr>
        <w:t>, kokio rezultato nori. Nuo pirmo eskizo iki paskutinės detalės j</w:t>
      </w:r>
      <w:r w:rsidR="00C163DB" w:rsidRPr="00603361">
        <w:rPr>
          <w:rFonts w:ascii="Calibri" w:hAnsi="Calibri" w:cs="Calibri"/>
          <w:lang w:val="lt-LT"/>
        </w:rPr>
        <w:t xml:space="preserve">i ne tik kuria, </w:t>
      </w:r>
      <w:r w:rsidR="0055579F" w:rsidRPr="00603361">
        <w:rPr>
          <w:rFonts w:ascii="Calibri" w:hAnsi="Calibri" w:cs="Calibri"/>
          <w:lang w:val="lt-LT"/>
        </w:rPr>
        <w:t>bet ir dalyvauja</w:t>
      </w:r>
      <w:r w:rsidR="00A9051E" w:rsidRPr="00603361">
        <w:rPr>
          <w:rFonts w:ascii="Calibri" w:hAnsi="Calibri" w:cs="Calibri"/>
          <w:lang w:val="lt-LT"/>
        </w:rPr>
        <w:t xml:space="preserve"> tolimesniuose modelių vystymo etapuose, kartu renka medžiagas. </w:t>
      </w:r>
      <w:r w:rsidR="00875995" w:rsidRPr="00603361">
        <w:rPr>
          <w:rFonts w:ascii="Calibri" w:hAnsi="Calibri" w:cs="Calibri"/>
          <w:lang w:val="lt-LT"/>
        </w:rPr>
        <w:t>„Galutinis r</w:t>
      </w:r>
      <w:r w:rsidR="00EF3458" w:rsidRPr="00603361">
        <w:rPr>
          <w:rFonts w:ascii="Calibri" w:hAnsi="Calibri" w:cs="Calibri"/>
          <w:lang w:val="lt-LT"/>
        </w:rPr>
        <w:t xml:space="preserve">ezultatas visada priklauso ne nuo idėjos, o nuo smulkių detalių, kurioms Agnė skiria labai daug </w:t>
      </w:r>
      <w:r w:rsidR="00AC5A23" w:rsidRPr="00603361">
        <w:rPr>
          <w:rFonts w:ascii="Calibri" w:hAnsi="Calibri" w:cs="Calibri"/>
          <w:lang w:val="lt-LT"/>
        </w:rPr>
        <w:t xml:space="preserve">asmeninio </w:t>
      </w:r>
      <w:r w:rsidR="00EF3458" w:rsidRPr="00603361">
        <w:rPr>
          <w:rFonts w:ascii="Calibri" w:hAnsi="Calibri" w:cs="Calibri"/>
          <w:lang w:val="lt-LT"/>
        </w:rPr>
        <w:t>dėmesio</w:t>
      </w:r>
      <w:r w:rsidR="00875995" w:rsidRPr="00603361">
        <w:rPr>
          <w:rFonts w:ascii="Calibri" w:hAnsi="Calibri" w:cs="Calibri"/>
          <w:lang w:val="lt-LT"/>
        </w:rPr>
        <w:t xml:space="preserve"> – nekantraujame visa tai pamatyti ant podiumo</w:t>
      </w:r>
      <w:r w:rsidR="004B5674" w:rsidRPr="00603361">
        <w:rPr>
          <w:rFonts w:ascii="Calibri" w:hAnsi="Calibri" w:cs="Calibri"/>
          <w:lang w:val="lt-LT"/>
        </w:rPr>
        <w:t xml:space="preserve">“, – </w:t>
      </w:r>
      <w:r w:rsidR="00875995" w:rsidRPr="00603361">
        <w:rPr>
          <w:rFonts w:ascii="Calibri" w:hAnsi="Calibri" w:cs="Calibri"/>
          <w:lang w:val="lt-LT"/>
        </w:rPr>
        <w:t>sako</w:t>
      </w:r>
      <w:r w:rsidR="004B5674" w:rsidRPr="00603361">
        <w:rPr>
          <w:rFonts w:ascii="Calibri" w:hAnsi="Calibri" w:cs="Calibri"/>
          <w:lang w:val="lt-LT"/>
        </w:rPr>
        <w:t xml:space="preserve"> Renata </w:t>
      </w:r>
      <w:proofErr w:type="spellStart"/>
      <w:r w:rsidR="004B5674" w:rsidRPr="00603361">
        <w:rPr>
          <w:rFonts w:ascii="Calibri" w:hAnsi="Calibri" w:cs="Calibri"/>
          <w:lang w:val="lt-LT"/>
        </w:rPr>
        <w:t>Varaneckienė</w:t>
      </w:r>
      <w:proofErr w:type="spellEnd"/>
      <w:r w:rsidR="004B5674" w:rsidRPr="00603361">
        <w:rPr>
          <w:rFonts w:ascii="Calibri" w:hAnsi="Calibri" w:cs="Calibri"/>
          <w:lang w:val="lt-LT"/>
        </w:rPr>
        <w:t>.</w:t>
      </w:r>
    </w:p>
    <w:p w14:paraId="23AC6E6F" w14:textId="77777777" w:rsidR="005D799A" w:rsidRPr="00603361" w:rsidRDefault="005D799A" w:rsidP="004B5674">
      <w:pPr>
        <w:spacing w:line="276" w:lineRule="auto"/>
        <w:jc w:val="both"/>
        <w:outlineLvl w:val="5"/>
        <w:rPr>
          <w:rFonts w:ascii="Calibri" w:hAnsi="Calibri" w:cs="Calibri"/>
          <w:bCs/>
          <w:color w:val="000000" w:themeColor="text1"/>
          <w:lang w:val="lt-LT" w:eastAsia="lt-LT"/>
        </w:rPr>
      </w:pPr>
    </w:p>
    <w:p w14:paraId="0C928D93" w14:textId="77777777" w:rsidR="00603361" w:rsidRPr="00603361" w:rsidRDefault="00603361" w:rsidP="004B5674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29155385" w14:textId="19A5E6C3" w:rsidR="00DC5D4F" w:rsidRPr="00603361" w:rsidRDefault="00603361" w:rsidP="004B5674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603361">
        <w:rPr>
          <w:rFonts w:ascii="Calibri" w:hAnsi="Calibri" w:cs="Calibri"/>
          <w:b/>
          <w:bCs/>
          <w:color w:val="000000" w:themeColor="text1"/>
          <w:lang w:val="lt-LT"/>
        </w:rPr>
        <w:t>Kontaktai žiniasklaidai</w:t>
      </w:r>
    </w:p>
    <w:p w14:paraId="1F1588A1" w14:textId="3403669A" w:rsidR="00603361" w:rsidRPr="00603361" w:rsidRDefault="00603361" w:rsidP="004B5674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7699EAC6" w14:textId="0B54B477" w:rsidR="00603361" w:rsidRPr="00603361" w:rsidRDefault="00603361" w:rsidP="004B5674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603361">
        <w:rPr>
          <w:rFonts w:ascii="Calibri" w:hAnsi="Calibri" w:cs="Calibri"/>
          <w:color w:val="000000" w:themeColor="text1"/>
          <w:lang w:val="lt-LT"/>
        </w:rPr>
        <w:t>Eglė Rakauskaitė</w:t>
      </w:r>
    </w:p>
    <w:p w14:paraId="3231DBD3" w14:textId="7797F5FD" w:rsidR="008C55B7" w:rsidRPr="00603361" w:rsidRDefault="00603361" w:rsidP="004B5674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hyperlink r:id="rId6" w:history="1">
        <w:r w:rsidRPr="00603361">
          <w:rPr>
            <w:rStyle w:val="Hyperlink"/>
            <w:rFonts w:ascii="Calibri" w:hAnsi="Calibri" w:cs="Calibri"/>
            <w:lang w:val="lt-LT"/>
          </w:rPr>
          <w:t>egle.rakauskaite@ut.lt</w:t>
        </w:r>
      </w:hyperlink>
    </w:p>
    <w:p w14:paraId="5C7DFF02" w14:textId="44A1A877" w:rsidR="00603361" w:rsidRPr="00603361" w:rsidRDefault="00603361" w:rsidP="004B5674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603361">
        <w:rPr>
          <w:rFonts w:ascii="Calibri" w:hAnsi="Calibri" w:cs="Calibri"/>
          <w:color w:val="000000" w:themeColor="text1"/>
          <w:lang w:val="lt-LT"/>
        </w:rPr>
        <w:t>M.: +37061966107</w:t>
      </w:r>
    </w:p>
    <w:p w14:paraId="307B237E" w14:textId="77777777" w:rsidR="008C55B7" w:rsidRPr="00603361" w:rsidRDefault="008C55B7" w:rsidP="004B5674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sectPr w:rsidR="008C55B7" w:rsidRPr="00603361" w:rsidSect="008C55B7">
      <w:pgSz w:w="11900" w:h="16840"/>
      <w:pgMar w:top="1174" w:right="962" w:bottom="1047" w:left="10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D74"/>
    <w:multiLevelType w:val="hybridMultilevel"/>
    <w:tmpl w:val="A79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63F9B"/>
    <w:multiLevelType w:val="hybridMultilevel"/>
    <w:tmpl w:val="CC3EE2A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83FD8"/>
    <w:multiLevelType w:val="hybridMultilevel"/>
    <w:tmpl w:val="13D65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84E89"/>
    <w:multiLevelType w:val="hybridMultilevel"/>
    <w:tmpl w:val="BD60B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76C3B"/>
    <w:multiLevelType w:val="hybridMultilevel"/>
    <w:tmpl w:val="E5884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60482"/>
    <w:multiLevelType w:val="hybridMultilevel"/>
    <w:tmpl w:val="275A0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91CCD"/>
    <w:multiLevelType w:val="hybridMultilevel"/>
    <w:tmpl w:val="233E6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50C13"/>
    <w:multiLevelType w:val="hybridMultilevel"/>
    <w:tmpl w:val="EBAA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95910">
    <w:abstractNumId w:val="5"/>
  </w:num>
  <w:num w:numId="2" w16cid:durableId="985354257">
    <w:abstractNumId w:val="1"/>
  </w:num>
  <w:num w:numId="3" w16cid:durableId="686831702">
    <w:abstractNumId w:val="2"/>
  </w:num>
  <w:num w:numId="4" w16cid:durableId="1529682322">
    <w:abstractNumId w:val="3"/>
  </w:num>
  <w:num w:numId="5" w16cid:durableId="488249667">
    <w:abstractNumId w:val="7"/>
  </w:num>
  <w:num w:numId="6" w16cid:durableId="560753165">
    <w:abstractNumId w:val="4"/>
  </w:num>
  <w:num w:numId="7" w16cid:durableId="1236940133">
    <w:abstractNumId w:val="0"/>
  </w:num>
  <w:num w:numId="8" w16cid:durableId="14047186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88D"/>
    <w:rsid w:val="0000579D"/>
    <w:rsid w:val="00013706"/>
    <w:rsid w:val="000171B8"/>
    <w:rsid w:val="00026BD1"/>
    <w:rsid w:val="0003387D"/>
    <w:rsid w:val="0004206E"/>
    <w:rsid w:val="000432BE"/>
    <w:rsid w:val="00046B0F"/>
    <w:rsid w:val="00054495"/>
    <w:rsid w:val="0007017E"/>
    <w:rsid w:val="00083E49"/>
    <w:rsid w:val="00085AA6"/>
    <w:rsid w:val="000931C1"/>
    <w:rsid w:val="000A46C7"/>
    <w:rsid w:val="000A7ED1"/>
    <w:rsid w:val="000B3266"/>
    <w:rsid w:val="000B40A5"/>
    <w:rsid w:val="000C1FBE"/>
    <w:rsid w:val="000D174E"/>
    <w:rsid w:val="000D4CA5"/>
    <w:rsid w:val="000E4CFD"/>
    <w:rsid w:val="000E7B0B"/>
    <w:rsid w:val="00104265"/>
    <w:rsid w:val="001105E3"/>
    <w:rsid w:val="00111F7F"/>
    <w:rsid w:val="00113056"/>
    <w:rsid w:val="0012128C"/>
    <w:rsid w:val="00130C2E"/>
    <w:rsid w:val="00143CE8"/>
    <w:rsid w:val="001475E6"/>
    <w:rsid w:val="0017184E"/>
    <w:rsid w:val="00174C71"/>
    <w:rsid w:val="00174E60"/>
    <w:rsid w:val="00175BEC"/>
    <w:rsid w:val="001773D5"/>
    <w:rsid w:val="001A15E4"/>
    <w:rsid w:val="001A5A01"/>
    <w:rsid w:val="001B7BF8"/>
    <w:rsid w:val="001C7362"/>
    <w:rsid w:val="001D2CE6"/>
    <w:rsid w:val="001D67F5"/>
    <w:rsid w:val="001D7DB9"/>
    <w:rsid w:val="001E3BA4"/>
    <w:rsid w:val="001E416F"/>
    <w:rsid w:val="001E6A8F"/>
    <w:rsid w:val="001F59AC"/>
    <w:rsid w:val="002038DF"/>
    <w:rsid w:val="00213D69"/>
    <w:rsid w:val="0021690F"/>
    <w:rsid w:val="0022365A"/>
    <w:rsid w:val="00235CAF"/>
    <w:rsid w:val="00237291"/>
    <w:rsid w:val="00240BA4"/>
    <w:rsid w:val="00241602"/>
    <w:rsid w:val="002457A6"/>
    <w:rsid w:val="00245C1C"/>
    <w:rsid w:val="00276732"/>
    <w:rsid w:val="002849CC"/>
    <w:rsid w:val="00287552"/>
    <w:rsid w:val="00290662"/>
    <w:rsid w:val="0029400C"/>
    <w:rsid w:val="002A31E5"/>
    <w:rsid w:val="002B2F9F"/>
    <w:rsid w:val="002B35B7"/>
    <w:rsid w:val="002B73A2"/>
    <w:rsid w:val="002C02E1"/>
    <w:rsid w:val="002C4CF6"/>
    <w:rsid w:val="002E1B88"/>
    <w:rsid w:val="002E6059"/>
    <w:rsid w:val="002F241B"/>
    <w:rsid w:val="002F5B13"/>
    <w:rsid w:val="002F75CE"/>
    <w:rsid w:val="00301324"/>
    <w:rsid w:val="003177FC"/>
    <w:rsid w:val="0033132B"/>
    <w:rsid w:val="00381205"/>
    <w:rsid w:val="003901A1"/>
    <w:rsid w:val="00392CBB"/>
    <w:rsid w:val="00393B99"/>
    <w:rsid w:val="00393F1D"/>
    <w:rsid w:val="003A00A7"/>
    <w:rsid w:val="003B2FF7"/>
    <w:rsid w:val="003D1BDE"/>
    <w:rsid w:val="003F0435"/>
    <w:rsid w:val="003F07E7"/>
    <w:rsid w:val="003F501D"/>
    <w:rsid w:val="00403903"/>
    <w:rsid w:val="0041651E"/>
    <w:rsid w:val="004270CA"/>
    <w:rsid w:val="0043652C"/>
    <w:rsid w:val="0043684E"/>
    <w:rsid w:val="00445156"/>
    <w:rsid w:val="004463D0"/>
    <w:rsid w:val="00451913"/>
    <w:rsid w:val="00452929"/>
    <w:rsid w:val="00465C1A"/>
    <w:rsid w:val="00466508"/>
    <w:rsid w:val="004875B9"/>
    <w:rsid w:val="0049058F"/>
    <w:rsid w:val="004907E2"/>
    <w:rsid w:val="004A4E38"/>
    <w:rsid w:val="004B5674"/>
    <w:rsid w:val="004C01D2"/>
    <w:rsid w:val="004D2436"/>
    <w:rsid w:val="004D36DF"/>
    <w:rsid w:val="004E6315"/>
    <w:rsid w:val="004F1E05"/>
    <w:rsid w:val="004F2BD1"/>
    <w:rsid w:val="004F39FC"/>
    <w:rsid w:val="005018A2"/>
    <w:rsid w:val="0051093E"/>
    <w:rsid w:val="00515E83"/>
    <w:rsid w:val="005249E8"/>
    <w:rsid w:val="00541BC6"/>
    <w:rsid w:val="0055579F"/>
    <w:rsid w:val="005608E6"/>
    <w:rsid w:val="00564700"/>
    <w:rsid w:val="00582471"/>
    <w:rsid w:val="0058657E"/>
    <w:rsid w:val="005869D5"/>
    <w:rsid w:val="0059677C"/>
    <w:rsid w:val="005A197D"/>
    <w:rsid w:val="005A34F0"/>
    <w:rsid w:val="005A71F4"/>
    <w:rsid w:val="005B660C"/>
    <w:rsid w:val="005C23E4"/>
    <w:rsid w:val="005C6A3A"/>
    <w:rsid w:val="005D5F59"/>
    <w:rsid w:val="005D6763"/>
    <w:rsid w:val="005D799A"/>
    <w:rsid w:val="005E61EA"/>
    <w:rsid w:val="005F1F65"/>
    <w:rsid w:val="006003AC"/>
    <w:rsid w:val="00603361"/>
    <w:rsid w:val="006127E7"/>
    <w:rsid w:val="00616A68"/>
    <w:rsid w:val="00617ED1"/>
    <w:rsid w:val="006255E9"/>
    <w:rsid w:val="00632236"/>
    <w:rsid w:val="00632259"/>
    <w:rsid w:val="00656FAE"/>
    <w:rsid w:val="00661913"/>
    <w:rsid w:val="00696FB1"/>
    <w:rsid w:val="006A2672"/>
    <w:rsid w:val="006B08F8"/>
    <w:rsid w:val="006C1D2C"/>
    <w:rsid w:val="006C7CCB"/>
    <w:rsid w:val="006E5A83"/>
    <w:rsid w:val="006E79EC"/>
    <w:rsid w:val="006F1421"/>
    <w:rsid w:val="006F15B3"/>
    <w:rsid w:val="006F5781"/>
    <w:rsid w:val="00704FB0"/>
    <w:rsid w:val="00706944"/>
    <w:rsid w:val="0072414D"/>
    <w:rsid w:val="007405F7"/>
    <w:rsid w:val="00755641"/>
    <w:rsid w:val="0076242C"/>
    <w:rsid w:val="00780E20"/>
    <w:rsid w:val="00794A11"/>
    <w:rsid w:val="007A417E"/>
    <w:rsid w:val="007A5A51"/>
    <w:rsid w:val="007C09F9"/>
    <w:rsid w:val="007D7FF6"/>
    <w:rsid w:val="0080065C"/>
    <w:rsid w:val="00807094"/>
    <w:rsid w:val="0080782A"/>
    <w:rsid w:val="0081033D"/>
    <w:rsid w:val="008107BF"/>
    <w:rsid w:val="00814347"/>
    <w:rsid w:val="00830FCD"/>
    <w:rsid w:val="00832806"/>
    <w:rsid w:val="00836478"/>
    <w:rsid w:val="008365B3"/>
    <w:rsid w:val="00837917"/>
    <w:rsid w:val="00840542"/>
    <w:rsid w:val="00844C82"/>
    <w:rsid w:val="00847D29"/>
    <w:rsid w:val="008578F1"/>
    <w:rsid w:val="0086743F"/>
    <w:rsid w:val="00875995"/>
    <w:rsid w:val="0089620E"/>
    <w:rsid w:val="008A7C8C"/>
    <w:rsid w:val="008A7FEC"/>
    <w:rsid w:val="008B3399"/>
    <w:rsid w:val="008C55B7"/>
    <w:rsid w:val="008D14BB"/>
    <w:rsid w:val="008F18A7"/>
    <w:rsid w:val="00911F03"/>
    <w:rsid w:val="00921016"/>
    <w:rsid w:val="0092364B"/>
    <w:rsid w:val="00934758"/>
    <w:rsid w:val="009373C5"/>
    <w:rsid w:val="00941D2D"/>
    <w:rsid w:val="0094427A"/>
    <w:rsid w:val="00950DFC"/>
    <w:rsid w:val="009561C8"/>
    <w:rsid w:val="00967DFA"/>
    <w:rsid w:val="00972492"/>
    <w:rsid w:val="009844BD"/>
    <w:rsid w:val="00984C1E"/>
    <w:rsid w:val="00994A1E"/>
    <w:rsid w:val="0099735E"/>
    <w:rsid w:val="009B2D61"/>
    <w:rsid w:val="009C5A0D"/>
    <w:rsid w:val="009D734E"/>
    <w:rsid w:val="009E0AD7"/>
    <w:rsid w:val="009F12D7"/>
    <w:rsid w:val="009F491E"/>
    <w:rsid w:val="00A01583"/>
    <w:rsid w:val="00A07586"/>
    <w:rsid w:val="00A07AC7"/>
    <w:rsid w:val="00A13A45"/>
    <w:rsid w:val="00A23697"/>
    <w:rsid w:val="00A237CC"/>
    <w:rsid w:val="00A247CA"/>
    <w:rsid w:val="00A24822"/>
    <w:rsid w:val="00A27BF9"/>
    <w:rsid w:val="00A4217D"/>
    <w:rsid w:val="00A54602"/>
    <w:rsid w:val="00A62E13"/>
    <w:rsid w:val="00A6331A"/>
    <w:rsid w:val="00A80031"/>
    <w:rsid w:val="00A828BA"/>
    <w:rsid w:val="00A9051E"/>
    <w:rsid w:val="00A90991"/>
    <w:rsid w:val="00A93A95"/>
    <w:rsid w:val="00A96D5E"/>
    <w:rsid w:val="00AB623E"/>
    <w:rsid w:val="00AC5A23"/>
    <w:rsid w:val="00AE2204"/>
    <w:rsid w:val="00AE4974"/>
    <w:rsid w:val="00AE6BC8"/>
    <w:rsid w:val="00AF0B80"/>
    <w:rsid w:val="00AF6B75"/>
    <w:rsid w:val="00B12D21"/>
    <w:rsid w:val="00B16A0F"/>
    <w:rsid w:val="00B30E0B"/>
    <w:rsid w:val="00B344CE"/>
    <w:rsid w:val="00B44433"/>
    <w:rsid w:val="00B44FF4"/>
    <w:rsid w:val="00B50228"/>
    <w:rsid w:val="00B57AF0"/>
    <w:rsid w:val="00B84565"/>
    <w:rsid w:val="00BD371A"/>
    <w:rsid w:val="00BD65CA"/>
    <w:rsid w:val="00BE416E"/>
    <w:rsid w:val="00BE776D"/>
    <w:rsid w:val="00BF5891"/>
    <w:rsid w:val="00C07681"/>
    <w:rsid w:val="00C1021C"/>
    <w:rsid w:val="00C163DB"/>
    <w:rsid w:val="00C164A2"/>
    <w:rsid w:val="00C21B81"/>
    <w:rsid w:val="00C324C6"/>
    <w:rsid w:val="00C3431D"/>
    <w:rsid w:val="00C34EFB"/>
    <w:rsid w:val="00C40529"/>
    <w:rsid w:val="00C5421F"/>
    <w:rsid w:val="00C54AE8"/>
    <w:rsid w:val="00C56C72"/>
    <w:rsid w:val="00C65DEA"/>
    <w:rsid w:val="00C6766B"/>
    <w:rsid w:val="00C819EE"/>
    <w:rsid w:val="00C82A8B"/>
    <w:rsid w:val="00C82D11"/>
    <w:rsid w:val="00C95134"/>
    <w:rsid w:val="00C96857"/>
    <w:rsid w:val="00C97B6A"/>
    <w:rsid w:val="00CA2CA3"/>
    <w:rsid w:val="00CA7860"/>
    <w:rsid w:val="00CB28D6"/>
    <w:rsid w:val="00CD4355"/>
    <w:rsid w:val="00CD53E4"/>
    <w:rsid w:val="00D05F1D"/>
    <w:rsid w:val="00D06B94"/>
    <w:rsid w:val="00D10650"/>
    <w:rsid w:val="00D143A7"/>
    <w:rsid w:val="00D23DEB"/>
    <w:rsid w:val="00D2568D"/>
    <w:rsid w:val="00D41189"/>
    <w:rsid w:val="00D42293"/>
    <w:rsid w:val="00D45528"/>
    <w:rsid w:val="00D6019B"/>
    <w:rsid w:val="00D60947"/>
    <w:rsid w:val="00D730DF"/>
    <w:rsid w:val="00D8790A"/>
    <w:rsid w:val="00D87D22"/>
    <w:rsid w:val="00D9047B"/>
    <w:rsid w:val="00DA2827"/>
    <w:rsid w:val="00DB28E9"/>
    <w:rsid w:val="00DB5C86"/>
    <w:rsid w:val="00DC5D4F"/>
    <w:rsid w:val="00DC6B60"/>
    <w:rsid w:val="00DD1A5C"/>
    <w:rsid w:val="00DD6E07"/>
    <w:rsid w:val="00DF59A6"/>
    <w:rsid w:val="00E01F73"/>
    <w:rsid w:val="00E02D6F"/>
    <w:rsid w:val="00E43523"/>
    <w:rsid w:val="00E6072A"/>
    <w:rsid w:val="00E76563"/>
    <w:rsid w:val="00E8749F"/>
    <w:rsid w:val="00E87EB2"/>
    <w:rsid w:val="00EA3170"/>
    <w:rsid w:val="00EA3419"/>
    <w:rsid w:val="00EB0A57"/>
    <w:rsid w:val="00EB148E"/>
    <w:rsid w:val="00EB207E"/>
    <w:rsid w:val="00EB3182"/>
    <w:rsid w:val="00EC7E19"/>
    <w:rsid w:val="00ED530D"/>
    <w:rsid w:val="00ED6DFD"/>
    <w:rsid w:val="00EE3F28"/>
    <w:rsid w:val="00EE7EF2"/>
    <w:rsid w:val="00EF3458"/>
    <w:rsid w:val="00EF3A2E"/>
    <w:rsid w:val="00EF562D"/>
    <w:rsid w:val="00F03A27"/>
    <w:rsid w:val="00F13B6D"/>
    <w:rsid w:val="00F17110"/>
    <w:rsid w:val="00F22A5F"/>
    <w:rsid w:val="00F27F5D"/>
    <w:rsid w:val="00F3064D"/>
    <w:rsid w:val="00F30E91"/>
    <w:rsid w:val="00F36171"/>
    <w:rsid w:val="00F37675"/>
    <w:rsid w:val="00F5218D"/>
    <w:rsid w:val="00F54BE7"/>
    <w:rsid w:val="00F66065"/>
    <w:rsid w:val="00F6688D"/>
    <w:rsid w:val="00F705BB"/>
    <w:rsid w:val="00F91340"/>
    <w:rsid w:val="00FA2F77"/>
    <w:rsid w:val="00FB080E"/>
    <w:rsid w:val="00FB3E06"/>
    <w:rsid w:val="00FC6D8C"/>
    <w:rsid w:val="00FD00EF"/>
    <w:rsid w:val="00FE21CC"/>
    <w:rsid w:val="00FE4F07"/>
    <w:rsid w:val="00FF0B69"/>
    <w:rsid w:val="00FF2273"/>
    <w:rsid w:val="00FF2532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62207A8"/>
  <w15:docId w15:val="{9399E9A0-5C48-2D43-8A1F-685C3706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te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C1E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59677C"/>
    <w:pPr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6688D"/>
    <w:rPr>
      <w:i/>
      <w:iCs/>
    </w:rPr>
  </w:style>
  <w:style w:type="table" w:styleId="TableGrid">
    <w:name w:val="Table Grid"/>
    <w:basedOn w:val="TableNormal"/>
    <w:uiPriority w:val="39"/>
    <w:rsid w:val="001E3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C7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C72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2D1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2D1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9677C"/>
    <w:pPr>
      <w:spacing w:before="100" w:beforeAutospacing="1" w:after="100" w:afterAutospacing="1"/>
    </w:pPr>
    <w:rPr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59677C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ListParagraph">
    <w:name w:val="List Paragraph"/>
    <w:basedOn w:val="Normal"/>
    <w:uiPriority w:val="34"/>
    <w:qFormat/>
    <w:rsid w:val="00EA34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A3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419"/>
    <w:pPr>
      <w:spacing w:after="160"/>
    </w:pPr>
    <w:rPr>
      <w:rFonts w:asciiTheme="minorHAnsi" w:eastAsiaTheme="minorHAnsi" w:hAnsiTheme="minorHAnsi" w:cstheme="minorBidi"/>
      <w:sz w:val="20"/>
      <w:szCs w:val="20"/>
      <w:lang w:val="lt-LT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419"/>
    <w:rPr>
      <w:sz w:val="20"/>
      <w:szCs w:val="20"/>
      <w:lang w:val="lt-LT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392CBB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5E6"/>
    <w:pPr>
      <w:spacing w:after="0"/>
    </w:pPr>
    <w:rPr>
      <w:rFonts w:ascii="Times New Roman" w:eastAsia="Times New Roman" w:hAnsi="Times New Roman" w:cs="Times New Roman"/>
      <w:b/>
      <w:bCs/>
      <w:lang w:val="en-US" w:bidi="te-I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5E6"/>
    <w:rPr>
      <w:rFonts w:ascii="Times New Roman" w:eastAsia="Times New Roman" w:hAnsi="Times New Roman" w:cs="Times New Roman"/>
      <w:b/>
      <w:bCs/>
      <w:sz w:val="20"/>
      <w:szCs w:val="20"/>
      <w:lang w:val="lt-LT"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D53E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D4CA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03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0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1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8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3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6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1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5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35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83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le.rakauskaite@ut.l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Office</cp:lastModifiedBy>
  <cp:revision>32</cp:revision>
  <cp:lastPrinted>2019-04-29T09:53:00Z</cp:lastPrinted>
  <dcterms:created xsi:type="dcterms:W3CDTF">2019-12-03T08:27:00Z</dcterms:created>
  <dcterms:modified xsi:type="dcterms:W3CDTF">2025-10-23T05:21:00Z</dcterms:modified>
</cp:coreProperties>
</file>