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44B47" w14:textId="1781DD77" w:rsidR="000D7DA3" w:rsidRPr="00C71883" w:rsidRDefault="00DD5DDD" w:rsidP="00C71883">
      <w:pPr>
        <w:pStyle w:val="ListParagraph"/>
        <w:numPr>
          <w:ilvl w:val="0"/>
          <w:numId w:val="26"/>
        </w:numPr>
        <w:jc w:val="right"/>
        <w:rPr>
          <w:rStyle w:val="ng-star-inserted1"/>
          <w:rFonts w:ascii="Times New Roman" w:eastAsiaTheme="majorEastAsia" w:hAnsi="Times New Roman" w:cs="Times New Roman"/>
          <w:b/>
          <w:bCs/>
          <w:lang w:val="lt-LT" w:eastAsia="en-GB"/>
        </w:rPr>
      </w:pPr>
      <w:r>
        <w:rPr>
          <w:rStyle w:val="ng-star-inserted1"/>
          <w:rFonts w:ascii="Times New Roman" w:eastAsiaTheme="majorEastAsia" w:hAnsi="Times New Roman" w:cs="Times New Roman"/>
          <w:b/>
          <w:bCs/>
          <w:lang w:val="lt-LT" w:eastAsia="en-GB"/>
        </w:rPr>
        <w:t xml:space="preserve"> </w:t>
      </w:r>
      <w:r w:rsidR="00EB38C6" w:rsidRPr="00C71883">
        <w:rPr>
          <w:rStyle w:val="ng-star-inserted1"/>
          <w:rFonts w:ascii="Times New Roman" w:eastAsiaTheme="majorEastAsia" w:hAnsi="Times New Roman" w:cs="Times New Roman"/>
          <w:b/>
          <w:bCs/>
          <w:lang w:val="lt-LT" w:eastAsia="en-GB"/>
        </w:rPr>
        <w:t xml:space="preserve">10 </w:t>
      </w:r>
      <w:r w:rsidR="006D560A" w:rsidRPr="00C71883">
        <w:rPr>
          <w:rStyle w:val="ng-star-inserted1"/>
          <w:rFonts w:ascii="Times New Roman" w:eastAsiaTheme="majorEastAsia" w:hAnsi="Times New Roman" w:cs="Times New Roman"/>
          <w:b/>
          <w:bCs/>
          <w:lang w:val="lt-LT" w:eastAsia="en-GB"/>
        </w:rPr>
        <w:t>2</w:t>
      </w:r>
      <w:r w:rsidR="00021647">
        <w:rPr>
          <w:rStyle w:val="ng-star-inserted1"/>
          <w:rFonts w:ascii="Times New Roman" w:eastAsiaTheme="majorEastAsia" w:hAnsi="Times New Roman" w:cs="Times New Roman"/>
          <w:b/>
          <w:bCs/>
          <w:lang w:val="lt-LT" w:eastAsia="en-GB"/>
        </w:rPr>
        <w:t>8</w:t>
      </w:r>
    </w:p>
    <w:p w14:paraId="10ECE4E7" w14:textId="77777777" w:rsidR="00C71883" w:rsidRPr="00C71883" w:rsidRDefault="00C71883" w:rsidP="00C71883">
      <w:pPr>
        <w:pStyle w:val="ListParagraph"/>
        <w:jc w:val="both"/>
        <w:rPr>
          <w:rFonts w:ascii="Times New Roman" w:hAnsi="Times New Roman" w:cs="Times New Roman"/>
          <w:b/>
          <w:bCs/>
          <w:color w:val="000000"/>
          <w:lang w:val="lt-LT"/>
        </w:rPr>
      </w:pPr>
    </w:p>
    <w:p w14:paraId="50B8B553" w14:textId="3619A572" w:rsidR="00C71883" w:rsidRPr="00C71883" w:rsidRDefault="00ED3962" w:rsidP="00C71883">
      <w:pPr>
        <w:pStyle w:val="ListParagraph"/>
        <w:jc w:val="both"/>
        <w:rPr>
          <w:rFonts w:ascii="Times New Roman" w:hAnsi="Times New Roman" w:cs="Times New Roman"/>
          <w:b/>
          <w:bCs/>
          <w:color w:val="000000"/>
          <w:lang w:val="lt-LT"/>
        </w:rPr>
      </w:pPr>
      <w:r w:rsidRPr="00C71883">
        <w:rPr>
          <w:rFonts w:ascii="Times New Roman" w:hAnsi="Times New Roman" w:cs="Times New Roman"/>
          <w:b/>
          <w:bCs/>
          <w:color w:val="000000"/>
          <w:lang w:val="lt-LT"/>
        </w:rPr>
        <w:t xml:space="preserve">„Tele2“ </w:t>
      </w:r>
      <w:r w:rsidR="00C71883" w:rsidRPr="00C71883">
        <w:rPr>
          <w:rFonts w:ascii="Times New Roman" w:hAnsi="Times New Roman" w:cs="Times New Roman"/>
          <w:b/>
          <w:bCs/>
          <w:color w:val="000000"/>
          <w:lang w:val="lt-LT"/>
        </w:rPr>
        <w:t xml:space="preserve">skirtas </w:t>
      </w:r>
      <w:r w:rsidRPr="00C71883">
        <w:rPr>
          <w:rFonts w:ascii="Times New Roman" w:hAnsi="Times New Roman" w:cs="Times New Roman"/>
          <w:b/>
          <w:bCs/>
          <w:color w:val="000000"/>
          <w:lang w:val="lt-LT"/>
        </w:rPr>
        <w:t xml:space="preserve">įvertinimas </w:t>
      </w:r>
      <w:r w:rsidR="00A328E7" w:rsidRPr="00C71883">
        <w:rPr>
          <w:rFonts w:ascii="Times New Roman" w:hAnsi="Times New Roman" w:cs="Times New Roman"/>
          <w:b/>
          <w:bCs/>
          <w:color w:val="000000"/>
          <w:lang w:val="lt-LT"/>
        </w:rPr>
        <w:t>už lyderyst</w:t>
      </w:r>
      <w:r w:rsidR="008C0ACD" w:rsidRPr="00C71883">
        <w:rPr>
          <w:rFonts w:ascii="Times New Roman" w:hAnsi="Times New Roman" w:cs="Times New Roman"/>
          <w:b/>
          <w:bCs/>
          <w:color w:val="000000"/>
          <w:lang w:val="lt-LT"/>
        </w:rPr>
        <w:t>ę</w:t>
      </w:r>
      <w:r w:rsidR="00A328E7" w:rsidRPr="00C71883">
        <w:rPr>
          <w:rFonts w:ascii="Times New Roman" w:hAnsi="Times New Roman" w:cs="Times New Roman"/>
          <w:b/>
          <w:bCs/>
          <w:color w:val="000000"/>
          <w:lang w:val="lt-LT"/>
        </w:rPr>
        <w:t xml:space="preserve"> vaikų teisių apsaug</w:t>
      </w:r>
      <w:r w:rsidR="00C71883" w:rsidRPr="00C71883">
        <w:rPr>
          <w:rFonts w:ascii="Times New Roman" w:hAnsi="Times New Roman" w:cs="Times New Roman"/>
          <w:b/>
          <w:bCs/>
          <w:color w:val="000000"/>
          <w:lang w:val="lt-LT"/>
        </w:rPr>
        <w:t>os srityje</w:t>
      </w:r>
    </w:p>
    <w:p w14:paraId="34EB5354" w14:textId="27325377" w:rsidR="008A0AEE" w:rsidRPr="00C71883" w:rsidRDefault="00A328E7" w:rsidP="00C71883">
      <w:pPr>
        <w:jc w:val="both"/>
        <w:rPr>
          <w:rFonts w:ascii="Times New Roman" w:hAnsi="Times New Roman" w:cs="Times New Roman"/>
          <w:b/>
          <w:bCs/>
          <w:color w:val="000000"/>
          <w:lang w:val="lt-LT"/>
        </w:rPr>
      </w:pPr>
      <w:r w:rsidRPr="00C71883">
        <w:rPr>
          <w:rFonts w:ascii="Times New Roman" w:hAnsi="Times New Roman" w:cs="Times New Roman"/>
          <w:b/>
          <w:bCs/>
          <w:color w:val="000000"/>
          <w:lang w:val="lt-LT"/>
        </w:rPr>
        <w:t xml:space="preserve"> </w:t>
      </w:r>
    </w:p>
    <w:p w14:paraId="1D8982F1" w14:textId="24C9663B" w:rsidR="008A0AEE" w:rsidRPr="00C71883" w:rsidRDefault="008A0AEE" w:rsidP="008A0AEE">
      <w:pPr>
        <w:jc w:val="both"/>
        <w:rPr>
          <w:rFonts w:ascii="Times New Roman" w:hAnsi="Times New Roman" w:cs="Times New Roman"/>
          <w:b/>
          <w:bCs/>
          <w:color w:val="000000"/>
          <w:lang w:val="lt-LT"/>
        </w:rPr>
      </w:pPr>
      <w:r w:rsidRPr="00C71883">
        <w:rPr>
          <w:rFonts w:ascii="Times New Roman" w:hAnsi="Times New Roman" w:cs="Times New Roman"/>
          <w:b/>
          <w:bCs/>
          <w:color w:val="000000"/>
          <w:lang w:val="lt-LT"/>
        </w:rPr>
        <w:t>Mobiliojo ryšio operatorius „Tele2“ pelnė įvertinimą už vaikų teisių apsaugą versle. „State of Children’s Rights and Business Benchmark“ reitinge bendrovė užėmė pirmąją vietą Europoje ir antrąją vietą pasaulyje.</w:t>
      </w:r>
    </w:p>
    <w:p w14:paraId="6C8B17B1" w14:textId="77777777" w:rsidR="008A0AEE" w:rsidRPr="00C71883" w:rsidRDefault="008A0AEE" w:rsidP="008A0AEE">
      <w:pPr>
        <w:jc w:val="both"/>
        <w:rPr>
          <w:rFonts w:ascii="Times New Roman" w:hAnsi="Times New Roman" w:cs="Times New Roman"/>
          <w:b/>
          <w:bCs/>
          <w:color w:val="000000"/>
          <w:lang w:val="lt-LT"/>
        </w:rPr>
      </w:pPr>
    </w:p>
    <w:p w14:paraId="6A339F6A" w14:textId="296E664A" w:rsidR="008A0AEE" w:rsidRPr="00C71883" w:rsidRDefault="008A0AEE" w:rsidP="008A0AEE">
      <w:pPr>
        <w:jc w:val="both"/>
        <w:rPr>
          <w:rFonts w:ascii="Times New Roman" w:hAnsi="Times New Roman" w:cs="Times New Roman"/>
          <w:color w:val="000000"/>
          <w:lang w:val="lt-LT"/>
        </w:rPr>
      </w:pPr>
      <w:r w:rsidRPr="00C71883">
        <w:rPr>
          <w:rFonts w:ascii="Times New Roman" w:hAnsi="Times New Roman" w:cs="Times New Roman"/>
          <w:color w:val="000000"/>
          <w:lang w:val="lt-LT"/>
        </w:rPr>
        <w:t>Indeksas stebi 1 806 įmones iš aštuonių sektorių ir šešių regionų, vertindamas, kaip jos rūpinasi vaikų teisėmis savo kasdienėje veikloje.</w:t>
      </w:r>
    </w:p>
    <w:p w14:paraId="17213C7B" w14:textId="77777777" w:rsidR="008A0AEE" w:rsidRPr="00C71883" w:rsidRDefault="008A0AEE" w:rsidP="008A0AEE">
      <w:pPr>
        <w:jc w:val="both"/>
        <w:rPr>
          <w:rFonts w:ascii="Times New Roman" w:hAnsi="Times New Roman" w:cs="Times New Roman"/>
          <w:color w:val="000000"/>
          <w:lang w:val="lt-LT"/>
        </w:rPr>
      </w:pPr>
    </w:p>
    <w:p w14:paraId="2F18C21C" w14:textId="680ED184" w:rsidR="008A0AEE" w:rsidRPr="00C71883" w:rsidRDefault="008A0AEE" w:rsidP="008A0AEE">
      <w:pPr>
        <w:jc w:val="both"/>
        <w:rPr>
          <w:rFonts w:ascii="Times New Roman" w:hAnsi="Times New Roman" w:cs="Times New Roman"/>
          <w:color w:val="000000"/>
          <w:lang w:val="lt-LT"/>
        </w:rPr>
      </w:pPr>
      <w:r w:rsidRPr="00C71883">
        <w:rPr>
          <w:rFonts w:ascii="Times New Roman" w:hAnsi="Times New Roman" w:cs="Times New Roman"/>
          <w:color w:val="000000"/>
          <w:lang w:val="lt-LT"/>
        </w:rPr>
        <w:t xml:space="preserve">„Tele2“ šiemet surinko 9,9 balo iš 10, patvirtindama lyderystę atsakingo ir skaidraus verslo srityje, susijusioje su vaikų teisėmis. </w:t>
      </w:r>
      <w:r w:rsidR="00BC6904" w:rsidRPr="00C71883">
        <w:rPr>
          <w:rFonts w:ascii="Times New Roman" w:hAnsi="Times New Roman" w:cs="Times New Roman"/>
          <w:color w:val="000000"/>
          <w:lang w:val="lt-LT"/>
        </w:rPr>
        <w:t>Bendrovė pagerino savo praėjusių metų</w:t>
      </w:r>
      <w:r w:rsidR="00C71883">
        <w:rPr>
          <w:rFonts w:ascii="Times New Roman" w:hAnsi="Times New Roman" w:cs="Times New Roman"/>
          <w:color w:val="000000"/>
          <w:lang w:val="lt-LT"/>
        </w:rPr>
        <w:t xml:space="preserve"> </w:t>
      </w:r>
      <w:r w:rsidR="00BC6904" w:rsidRPr="00C71883">
        <w:rPr>
          <w:rFonts w:ascii="Times New Roman" w:hAnsi="Times New Roman" w:cs="Times New Roman"/>
          <w:color w:val="000000"/>
          <w:lang w:val="lt-LT"/>
        </w:rPr>
        <w:t xml:space="preserve">rezultatą - </w:t>
      </w:r>
      <w:r w:rsidRPr="00C71883">
        <w:rPr>
          <w:rFonts w:ascii="Times New Roman" w:hAnsi="Times New Roman" w:cs="Times New Roman"/>
          <w:color w:val="000000"/>
          <w:lang w:val="lt-LT"/>
        </w:rPr>
        <w:t>8,7 balo iš 10.</w:t>
      </w:r>
    </w:p>
    <w:p w14:paraId="63DB79B9" w14:textId="77777777" w:rsidR="008A0AEE" w:rsidRPr="00C71883" w:rsidRDefault="008A0AEE" w:rsidP="008A0AEE">
      <w:pPr>
        <w:jc w:val="both"/>
        <w:rPr>
          <w:rFonts w:ascii="Times New Roman" w:hAnsi="Times New Roman" w:cs="Times New Roman"/>
          <w:color w:val="000000"/>
          <w:lang w:val="lt-LT"/>
        </w:rPr>
      </w:pPr>
    </w:p>
    <w:p w14:paraId="75D987F8" w14:textId="77777777" w:rsidR="008A0AEE" w:rsidRPr="00C71883" w:rsidRDefault="008A0AEE" w:rsidP="008A0AEE">
      <w:pPr>
        <w:jc w:val="both"/>
        <w:rPr>
          <w:rFonts w:ascii="Times New Roman" w:hAnsi="Times New Roman" w:cs="Times New Roman"/>
          <w:color w:val="000000"/>
          <w:lang w:val="lt-LT"/>
        </w:rPr>
      </w:pPr>
      <w:r w:rsidRPr="00C71883">
        <w:rPr>
          <w:rFonts w:ascii="Times New Roman" w:hAnsi="Times New Roman" w:cs="Times New Roman"/>
          <w:color w:val="000000"/>
          <w:lang w:val="lt-LT"/>
        </w:rPr>
        <w:t>Pasak „Global Child Forum“, technologijų ir telekomunikacijų sektorius dabar pirmauja pasaulyje, o „Tele2“ yra viena iš dviejų aukščiausiai įvertintų telekomunikacijų įmonių.</w:t>
      </w:r>
    </w:p>
    <w:p w14:paraId="35422629" w14:textId="77777777" w:rsidR="008A0AEE" w:rsidRPr="00C71883" w:rsidRDefault="008A0AEE" w:rsidP="008A0AEE">
      <w:pPr>
        <w:jc w:val="both"/>
        <w:rPr>
          <w:rFonts w:ascii="Times New Roman" w:hAnsi="Times New Roman" w:cs="Times New Roman"/>
          <w:color w:val="000000"/>
          <w:lang w:val="lt-LT"/>
        </w:rPr>
      </w:pPr>
    </w:p>
    <w:p w14:paraId="45BED07B" w14:textId="334E928E" w:rsidR="008A0AEE" w:rsidRPr="00C71883" w:rsidRDefault="008A0AEE" w:rsidP="008A0AEE">
      <w:pPr>
        <w:jc w:val="both"/>
        <w:rPr>
          <w:rFonts w:ascii="Times New Roman" w:hAnsi="Times New Roman" w:cs="Times New Roman"/>
          <w:color w:val="000000"/>
          <w:lang w:val="lt-LT"/>
        </w:rPr>
      </w:pPr>
      <w:r w:rsidRPr="00C71883">
        <w:rPr>
          <w:rFonts w:ascii="Times New Roman" w:hAnsi="Times New Roman" w:cs="Times New Roman"/>
          <w:color w:val="000000"/>
          <w:lang w:val="lt-LT"/>
        </w:rPr>
        <w:t>„</w:t>
      </w:r>
      <w:r w:rsidR="00BC6904" w:rsidRPr="00C71883">
        <w:rPr>
          <w:rFonts w:ascii="Times New Roman" w:hAnsi="Times New Roman" w:cs="Times New Roman"/>
          <w:color w:val="000000"/>
          <w:lang w:val="lt-LT"/>
        </w:rPr>
        <w:t>Nesiliaujame kovoti</w:t>
      </w:r>
      <w:r w:rsidR="00112EEE" w:rsidRPr="00C71883">
        <w:rPr>
          <w:rFonts w:ascii="Times New Roman" w:hAnsi="Times New Roman" w:cs="Times New Roman"/>
          <w:color w:val="000000"/>
          <w:lang w:val="lt-LT"/>
        </w:rPr>
        <w:t xml:space="preserve"> su vaikų išnaudojimu internete</w:t>
      </w:r>
      <w:r w:rsidR="00BC6904" w:rsidRPr="00C71883">
        <w:rPr>
          <w:rFonts w:ascii="Times New Roman" w:hAnsi="Times New Roman" w:cs="Times New Roman"/>
          <w:color w:val="000000"/>
          <w:lang w:val="lt-LT"/>
        </w:rPr>
        <w:t xml:space="preserve">. </w:t>
      </w:r>
      <w:r w:rsidR="00C71883">
        <w:rPr>
          <w:rFonts w:ascii="Times New Roman" w:hAnsi="Times New Roman" w:cs="Times New Roman"/>
          <w:color w:val="000000"/>
          <w:lang w:val="lt-LT"/>
        </w:rPr>
        <w:t xml:space="preserve">Tai, kad šios pastangos buvo </w:t>
      </w:r>
      <w:r w:rsidRPr="00C71883">
        <w:rPr>
          <w:rFonts w:ascii="Times New Roman" w:hAnsi="Times New Roman" w:cs="Times New Roman"/>
          <w:color w:val="000000"/>
          <w:lang w:val="lt-LT"/>
        </w:rPr>
        <w:t>įvertin</w:t>
      </w:r>
      <w:r w:rsidR="00C71883">
        <w:rPr>
          <w:rFonts w:ascii="Times New Roman" w:hAnsi="Times New Roman" w:cs="Times New Roman"/>
          <w:color w:val="000000"/>
          <w:lang w:val="lt-LT"/>
        </w:rPr>
        <w:t xml:space="preserve">tos, </w:t>
      </w:r>
      <w:r w:rsidRPr="00C71883">
        <w:rPr>
          <w:rFonts w:ascii="Times New Roman" w:hAnsi="Times New Roman" w:cs="Times New Roman"/>
          <w:color w:val="000000"/>
          <w:lang w:val="lt-LT"/>
        </w:rPr>
        <w:t xml:space="preserve"> </w:t>
      </w:r>
      <w:r w:rsidR="00BC6904" w:rsidRPr="00C71883">
        <w:rPr>
          <w:rFonts w:ascii="Times New Roman" w:hAnsi="Times New Roman" w:cs="Times New Roman"/>
          <w:color w:val="000000"/>
          <w:lang w:val="lt-LT"/>
        </w:rPr>
        <w:t>įpareigoj</w:t>
      </w:r>
      <w:r w:rsidR="0056559E" w:rsidRPr="00C71883">
        <w:rPr>
          <w:rFonts w:ascii="Times New Roman" w:hAnsi="Times New Roman" w:cs="Times New Roman"/>
          <w:color w:val="000000"/>
          <w:lang w:val="lt-LT"/>
        </w:rPr>
        <w:t>a</w:t>
      </w:r>
      <w:r w:rsidR="00BC6904" w:rsidRPr="00C71883">
        <w:rPr>
          <w:rFonts w:ascii="Times New Roman" w:hAnsi="Times New Roman" w:cs="Times New Roman"/>
          <w:color w:val="000000"/>
          <w:lang w:val="lt-LT"/>
        </w:rPr>
        <w:t xml:space="preserve"> ir</w:t>
      </w:r>
      <w:r w:rsidR="00C71883">
        <w:rPr>
          <w:rFonts w:ascii="Times New Roman" w:hAnsi="Times New Roman" w:cs="Times New Roman"/>
          <w:color w:val="000000"/>
          <w:lang w:val="lt-LT"/>
        </w:rPr>
        <w:t xml:space="preserve"> </w:t>
      </w:r>
      <w:r w:rsidR="00BC6904" w:rsidRPr="00C71883">
        <w:rPr>
          <w:rFonts w:ascii="Times New Roman" w:hAnsi="Times New Roman" w:cs="Times New Roman"/>
          <w:color w:val="000000"/>
          <w:lang w:val="lt-LT"/>
        </w:rPr>
        <w:t>toliau užtikrinti</w:t>
      </w:r>
      <w:r w:rsidRPr="00C71883">
        <w:rPr>
          <w:rFonts w:ascii="Times New Roman" w:hAnsi="Times New Roman" w:cs="Times New Roman"/>
          <w:color w:val="000000"/>
          <w:lang w:val="lt-LT"/>
        </w:rPr>
        <w:t xml:space="preserve">, kad </w:t>
      </w:r>
      <w:r w:rsidR="00C71883">
        <w:rPr>
          <w:rFonts w:ascii="Times New Roman" w:hAnsi="Times New Roman" w:cs="Times New Roman"/>
          <w:color w:val="000000"/>
          <w:lang w:val="lt-LT"/>
        </w:rPr>
        <w:t xml:space="preserve">mūsų </w:t>
      </w:r>
      <w:r w:rsidRPr="00C71883">
        <w:rPr>
          <w:rFonts w:ascii="Times New Roman" w:hAnsi="Times New Roman" w:cs="Times New Roman"/>
          <w:color w:val="000000"/>
          <w:lang w:val="lt-LT"/>
        </w:rPr>
        <w:t xml:space="preserve">produktai ir paslaugos </w:t>
      </w:r>
      <w:r w:rsidR="00C71883">
        <w:rPr>
          <w:rFonts w:ascii="Times New Roman" w:hAnsi="Times New Roman" w:cs="Times New Roman"/>
          <w:color w:val="000000"/>
          <w:lang w:val="lt-LT"/>
        </w:rPr>
        <w:t xml:space="preserve">prisidėtų prie </w:t>
      </w:r>
      <w:r w:rsidRPr="00C71883">
        <w:rPr>
          <w:rFonts w:ascii="Times New Roman" w:hAnsi="Times New Roman" w:cs="Times New Roman"/>
          <w:color w:val="000000"/>
          <w:lang w:val="lt-LT"/>
        </w:rPr>
        <w:t>saug</w:t>
      </w:r>
      <w:r w:rsidR="00C71883">
        <w:rPr>
          <w:rFonts w:ascii="Times New Roman" w:hAnsi="Times New Roman" w:cs="Times New Roman"/>
          <w:color w:val="000000"/>
          <w:lang w:val="lt-LT"/>
        </w:rPr>
        <w:t xml:space="preserve">esnės </w:t>
      </w:r>
      <w:r w:rsidRPr="00C71883">
        <w:rPr>
          <w:rFonts w:ascii="Times New Roman" w:hAnsi="Times New Roman" w:cs="Times New Roman"/>
          <w:color w:val="000000"/>
          <w:lang w:val="lt-LT"/>
        </w:rPr>
        <w:t>skaitmenin</w:t>
      </w:r>
      <w:r w:rsidR="00C71883">
        <w:rPr>
          <w:rFonts w:ascii="Times New Roman" w:hAnsi="Times New Roman" w:cs="Times New Roman"/>
          <w:color w:val="000000"/>
          <w:lang w:val="lt-LT"/>
        </w:rPr>
        <w:t xml:space="preserve">ės </w:t>
      </w:r>
      <w:r w:rsidRPr="00C71883">
        <w:rPr>
          <w:rFonts w:ascii="Times New Roman" w:hAnsi="Times New Roman" w:cs="Times New Roman"/>
          <w:color w:val="000000"/>
          <w:lang w:val="lt-LT"/>
        </w:rPr>
        <w:t>patirt</w:t>
      </w:r>
      <w:r w:rsidR="00C71883">
        <w:rPr>
          <w:rFonts w:ascii="Times New Roman" w:hAnsi="Times New Roman" w:cs="Times New Roman"/>
          <w:color w:val="000000"/>
          <w:lang w:val="lt-LT"/>
        </w:rPr>
        <w:t xml:space="preserve">ies </w:t>
      </w:r>
      <w:r w:rsidRPr="00C71883">
        <w:rPr>
          <w:rFonts w:ascii="Times New Roman" w:hAnsi="Times New Roman" w:cs="Times New Roman"/>
          <w:color w:val="000000"/>
          <w:lang w:val="lt-LT"/>
        </w:rPr>
        <w:t>vaikams bei šeimoms</w:t>
      </w:r>
      <w:r w:rsidR="00C71883">
        <w:rPr>
          <w:rFonts w:ascii="Times New Roman" w:hAnsi="Times New Roman" w:cs="Times New Roman"/>
          <w:color w:val="000000"/>
          <w:lang w:val="lt-LT"/>
        </w:rPr>
        <w:t xml:space="preserve"> kūrimo</w:t>
      </w:r>
      <w:r w:rsidRPr="00C71883">
        <w:rPr>
          <w:rFonts w:ascii="Times New Roman" w:hAnsi="Times New Roman" w:cs="Times New Roman"/>
          <w:color w:val="000000"/>
          <w:lang w:val="lt-LT"/>
        </w:rPr>
        <w:t>“, – sako Petras Masiulis, „Tele2“</w:t>
      </w:r>
      <w:r w:rsidR="00C71883">
        <w:rPr>
          <w:rFonts w:ascii="Times New Roman" w:hAnsi="Times New Roman" w:cs="Times New Roman"/>
          <w:color w:val="000000"/>
          <w:lang w:val="lt-LT"/>
        </w:rPr>
        <w:t xml:space="preserve"> grupės viceprezidentas ir </w:t>
      </w:r>
      <w:r w:rsidRPr="00C71883">
        <w:rPr>
          <w:rFonts w:ascii="Times New Roman" w:hAnsi="Times New Roman" w:cs="Times New Roman"/>
          <w:color w:val="000000"/>
          <w:lang w:val="lt-LT"/>
        </w:rPr>
        <w:t>generalinis direktorius Baltijos šalims.</w:t>
      </w:r>
    </w:p>
    <w:p w14:paraId="4450D381" w14:textId="77777777" w:rsidR="008A0AEE" w:rsidRPr="00C71883" w:rsidRDefault="008A0AEE" w:rsidP="008A0AEE">
      <w:pPr>
        <w:jc w:val="both"/>
        <w:rPr>
          <w:rFonts w:ascii="Times New Roman" w:hAnsi="Times New Roman" w:cs="Times New Roman"/>
          <w:color w:val="000000"/>
          <w:lang w:val="lt-LT"/>
        </w:rPr>
      </w:pPr>
    </w:p>
    <w:p w14:paraId="76B5C568" w14:textId="14E26569" w:rsidR="008A0AEE" w:rsidRPr="00C71883" w:rsidRDefault="008A0AEE" w:rsidP="008A0AEE">
      <w:pPr>
        <w:jc w:val="both"/>
        <w:rPr>
          <w:rFonts w:ascii="Times New Roman" w:hAnsi="Times New Roman" w:cs="Times New Roman"/>
          <w:color w:val="000000"/>
          <w:lang w:val="lt-LT"/>
        </w:rPr>
      </w:pPr>
      <w:r w:rsidRPr="00C71883">
        <w:rPr>
          <w:rFonts w:ascii="Times New Roman" w:hAnsi="Times New Roman" w:cs="Times New Roman"/>
          <w:color w:val="000000"/>
          <w:lang w:val="lt-LT"/>
        </w:rPr>
        <w:t xml:space="preserve">„Tele2“ </w:t>
      </w:r>
      <w:r w:rsidR="00112EEE" w:rsidRPr="00C71883">
        <w:rPr>
          <w:rFonts w:ascii="Times New Roman" w:hAnsi="Times New Roman" w:cs="Times New Roman"/>
          <w:color w:val="000000"/>
          <w:lang w:val="lt-LT"/>
        </w:rPr>
        <w:t xml:space="preserve">grupė </w:t>
      </w:r>
      <w:r w:rsidRPr="00C71883">
        <w:rPr>
          <w:rFonts w:ascii="Times New Roman" w:hAnsi="Times New Roman" w:cs="Times New Roman"/>
          <w:color w:val="000000"/>
          <w:lang w:val="lt-LT"/>
        </w:rPr>
        <w:t>vykdo kelias iniciatyvas, stiprinančias vaikų teises: bendradarbiauja su ECPAT (End Child Prostitution and Trafficking) kovai su seksualiniu vaikų išnaudojimu internete, tiria vaikų ir tėvų interneto naudojimo įpročius, skelbia pažangos rodiklius bei matuojamus tikslus kasmetinėse tvarumo ataskaitose.</w:t>
      </w:r>
    </w:p>
    <w:p w14:paraId="08D7EEF1" w14:textId="77777777" w:rsidR="008A0AEE" w:rsidRPr="00C71883" w:rsidRDefault="008A0AEE" w:rsidP="008A0AEE">
      <w:pPr>
        <w:jc w:val="both"/>
        <w:rPr>
          <w:rFonts w:ascii="Times New Roman" w:hAnsi="Times New Roman" w:cs="Times New Roman"/>
          <w:color w:val="000000"/>
          <w:lang w:val="lt-LT"/>
        </w:rPr>
      </w:pPr>
    </w:p>
    <w:p w14:paraId="2B5704A1" w14:textId="10C27848" w:rsidR="00104658" w:rsidRPr="00C71883" w:rsidRDefault="00112EEE" w:rsidP="00112EEE">
      <w:pPr>
        <w:jc w:val="both"/>
        <w:rPr>
          <w:rFonts w:ascii="Times New Roman" w:hAnsi="Times New Roman" w:cs="Times New Roman"/>
          <w:color w:val="000000"/>
          <w:lang w:val="lt-LT"/>
        </w:rPr>
      </w:pPr>
      <w:r w:rsidRPr="00C71883">
        <w:rPr>
          <w:rFonts w:ascii="Times New Roman" w:hAnsi="Times New Roman" w:cs="Times New Roman"/>
          <w:color w:val="000000"/>
          <w:lang w:val="lt-LT"/>
        </w:rPr>
        <w:t>Pernai „Tele2“ visos grupės mastu užblokavo daugiau kaip 7 milijonus bandymų pasiekti puslapius, kuriuose talpinamas nepilnamečių seksualinį išnaudojimą vaizduojantis turinys. Šis skaičius – 40 pro</w:t>
      </w:r>
      <w:r w:rsidR="0056559E" w:rsidRPr="00C71883">
        <w:rPr>
          <w:rFonts w:ascii="Times New Roman" w:hAnsi="Times New Roman" w:cs="Times New Roman"/>
          <w:color w:val="000000"/>
          <w:lang w:val="lt-LT"/>
        </w:rPr>
        <w:t>centų</w:t>
      </w:r>
      <w:r w:rsidRPr="00C71883">
        <w:rPr>
          <w:rFonts w:ascii="Times New Roman" w:hAnsi="Times New Roman" w:cs="Times New Roman"/>
          <w:color w:val="000000"/>
          <w:lang w:val="lt-LT"/>
        </w:rPr>
        <w:t xml:space="preserve"> didesnis, nei metais prieš tai.</w:t>
      </w:r>
      <w:r w:rsidR="00104658" w:rsidRPr="00C71883">
        <w:rPr>
          <w:rFonts w:ascii="Times New Roman" w:hAnsi="Times New Roman" w:cs="Times New Roman"/>
          <w:color w:val="000000"/>
          <w:lang w:val="lt-LT"/>
        </w:rPr>
        <w:t xml:space="preserve"> </w:t>
      </w:r>
      <w:r w:rsidR="0056559E" w:rsidRPr="00C71883">
        <w:rPr>
          <w:rFonts w:ascii="Times New Roman" w:hAnsi="Times New Roman" w:cs="Times New Roman"/>
          <w:color w:val="000000"/>
          <w:lang w:val="lt-LT"/>
        </w:rPr>
        <w:t xml:space="preserve">Bendrovė </w:t>
      </w:r>
      <w:r w:rsidR="006B0FE5">
        <w:rPr>
          <w:rFonts w:ascii="Times New Roman" w:hAnsi="Times New Roman" w:cs="Times New Roman"/>
          <w:color w:val="000000"/>
          <w:lang w:val="lt-LT"/>
        </w:rPr>
        <w:t xml:space="preserve">savo klientams Lietuvoje </w:t>
      </w:r>
      <w:r w:rsidR="0056559E" w:rsidRPr="00C71883">
        <w:rPr>
          <w:rFonts w:ascii="Times New Roman" w:hAnsi="Times New Roman" w:cs="Times New Roman"/>
          <w:color w:val="000000"/>
          <w:lang w:val="lt-LT"/>
        </w:rPr>
        <w:t xml:space="preserve">taip pat </w:t>
      </w:r>
      <w:r w:rsidR="006B0FE5">
        <w:rPr>
          <w:rFonts w:ascii="Times New Roman" w:hAnsi="Times New Roman" w:cs="Times New Roman"/>
          <w:color w:val="000000"/>
          <w:lang w:val="lt-LT"/>
        </w:rPr>
        <w:t xml:space="preserve">teikia </w:t>
      </w:r>
      <w:r w:rsidR="0056559E" w:rsidRPr="00C71883">
        <w:rPr>
          <w:rFonts w:ascii="Times New Roman" w:hAnsi="Times New Roman" w:cs="Times New Roman"/>
          <w:color w:val="000000"/>
          <w:lang w:val="lt-LT"/>
        </w:rPr>
        <w:t>interneto apsaugos paslaugą, padedančią užtikrinti saugesnį naršymą tiek vaikams, tiek suaugusiems.</w:t>
      </w:r>
    </w:p>
    <w:p w14:paraId="151AA074" w14:textId="77777777" w:rsidR="008A0AEE" w:rsidRPr="00C71883" w:rsidRDefault="008A0AEE" w:rsidP="008A0AEE">
      <w:pPr>
        <w:jc w:val="both"/>
        <w:rPr>
          <w:rFonts w:ascii="Times New Roman" w:hAnsi="Times New Roman" w:cs="Times New Roman"/>
          <w:color w:val="000000"/>
          <w:lang w:val="lt-LT"/>
        </w:rPr>
      </w:pPr>
    </w:p>
    <w:p w14:paraId="398A2E33" w14:textId="1BD5C62E" w:rsidR="008A0AEE" w:rsidRPr="00C71883" w:rsidRDefault="008A0AEE" w:rsidP="008A0AEE">
      <w:pPr>
        <w:jc w:val="both"/>
        <w:rPr>
          <w:rFonts w:ascii="Times New Roman" w:hAnsi="Times New Roman" w:cs="Times New Roman"/>
          <w:b/>
          <w:bCs/>
          <w:color w:val="000000"/>
          <w:lang w:val="lt-LT"/>
        </w:rPr>
      </w:pPr>
      <w:r w:rsidRPr="00C71883">
        <w:rPr>
          <w:rFonts w:ascii="Times New Roman" w:hAnsi="Times New Roman" w:cs="Times New Roman"/>
          <w:b/>
          <w:bCs/>
          <w:color w:val="000000"/>
          <w:lang w:val="lt-LT"/>
        </w:rPr>
        <w:t>Apie „Global Child Forum“ indeksą</w:t>
      </w:r>
    </w:p>
    <w:p w14:paraId="051B2CE1" w14:textId="77777777" w:rsidR="008A0AEE" w:rsidRPr="00C71883" w:rsidRDefault="008A0AEE" w:rsidP="008A0AEE">
      <w:pPr>
        <w:jc w:val="both"/>
        <w:rPr>
          <w:rFonts w:ascii="Times New Roman" w:hAnsi="Times New Roman" w:cs="Times New Roman"/>
          <w:color w:val="000000"/>
          <w:lang w:val="lt-LT"/>
        </w:rPr>
      </w:pPr>
    </w:p>
    <w:p w14:paraId="4CFBE8EA" w14:textId="7E9558C0" w:rsidR="00E529E5" w:rsidRPr="00C71883" w:rsidRDefault="008A0AEE" w:rsidP="008A0AEE">
      <w:pPr>
        <w:jc w:val="both"/>
        <w:rPr>
          <w:rFonts w:ascii="Times New Roman" w:hAnsi="Times New Roman" w:cs="Times New Roman"/>
          <w:color w:val="000000"/>
          <w:lang w:val="lt-LT"/>
        </w:rPr>
      </w:pPr>
      <w:r w:rsidRPr="00C71883">
        <w:rPr>
          <w:rFonts w:ascii="Times New Roman" w:hAnsi="Times New Roman" w:cs="Times New Roman"/>
          <w:color w:val="000000"/>
          <w:lang w:val="lt-LT"/>
        </w:rPr>
        <w:t>„Global Child Forum Children’s Rights and Business Benchmark 2025“ vertina 1 806 įmones iš devynių pramonės šakų. Indeksas matuoja, kaip verslas įtraukia vaikų teises į politiką, veiklą ir tiekimo grandines. Sukurtas bendradarbiaujant su „Boston Consulting Group“ (BCG), šis indeksas tapo didžiausia pasaulyje duomenų baze apie įmonių veiklą vaikų teisių srityje.</w:t>
      </w:r>
    </w:p>
    <w:p w14:paraId="1D6814BD" w14:textId="77777777" w:rsidR="00E529E5" w:rsidRPr="00C71883" w:rsidRDefault="00E529E5" w:rsidP="00C052B6">
      <w:pPr>
        <w:jc w:val="both"/>
        <w:rPr>
          <w:rFonts w:ascii="Times New Roman" w:hAnsi="Times New Roman" w:cs="Times New Roman"/>
          <w:color w:val="000000"/>
          <w:lang w:val="lt-LT"/>
        </w:rPr>
      </w:pPr>
    </w:p>
    <w:p w14:paraId="6A952429" w14:textId="77777777" w:rsidR="00E529E5" w:rsidRPr="00C71883" w:rsidRDefault="00E529E5" w:rsidP="00C052B6">
      <w:pPr>
        <w:jc w:val="both"/>
        <w:rPr>
          <w:rFonts w:ascii="Times New Roman" w:hAnsi="Times New Roman" w:cs="Times New Roman"/>
          <w:color w:val="000000"/>
          <w:lang w:val="lt-LT"/>
        </w:rPr>
      </w:pPr>
    </w:p>
    <w:p w14:paraId="68E82761" w14:textId="207D7D0C" w:rsidR="00EB38C6" w:rsidRPr="00C71883" w:rsidRDefault="00EB38C6" w:rsidP="00C052B6">
      <w:pPr>
        <w:jc w:val="both"/>
        <w:rPr>
          <w:rFonts w:ascii="Times New Roman" w:hAnsi="Times New Roman" w:cs="Times New Roman"/>
          <w:b/>
          <w:bCs/>
          <w:color w:val="000000"/>
          <w:lang w:val="lt-LT"/>
        </w:rPr>
      </w:pPr>
      <w:r w:rsidRPr="00C71883">
        <w:rPr>
          <w:rFonts w:ascii="Times New Roman" w:hAnsi="Times New Roman" w:cs="Times New Roman"/>
          <w:b/>
          <w:bCs/>
          <w:color w:val="000000"/>
          <w:lang w:val="lt-LT"/>
        </w:rPr>
        <w:t>Daugiau informacijos:</w:t>
      </w:r>
    </w:p>
    <w:p w14:paraId="2D3B9293" w14:textId="77777777" w:rsidR="00EB38C6" w:rsidRPr="00C71883" w:rsidRDefault="00EB38C6" w:rsidP="00EB38C6">
      <w:pPr>
        <w:jc w:val="both"/>
        <w:rPr>
          <w:rFonts w:ascii="Times New Roman" w:hAnsi="Times New Roman" w:cs="Times New Roman"/>
          <w:color w:val="000000"/>
          <w:lang w:val="lt-LT"/>
        </w:rPr>
      </w:pPr>
      <w:r w:rsidRPr="00C71883">
        <w:rPr>
          <w:rFonts w:ascii="Times New Roman" w:hAnsi="Times New Roman" w:cs="Times New Roman"/>
          <w:color w:val="000000"/>
          <w:lang w:val="lt-LT"/>
        </w:rPr>
        <w:t>Asta Buitkutė</w:t>
      </w:r>
    </w:p>
    <w:p w14:paraId="6172DF2D" w14:textId="77777777" w:rsidR="00EB38C6" w:rsidRPr="00C71883" w:rsidRDefault="00EB38C6" w:rsidP="00EB38C6">
      <w:pPr>
        <w:jc w:val="both"/>
        <w:rPr>
          <w:rFonts w:ascii="Times New Roman" w:hAnsi="Times New Roman" w:cs="Times New Roman"/>
          <w:color w:val="000000"/>
          <w:lang w:val="lt-LT"/>
        </w:rPr>
      </w:pPr>
      <w:r w:rsidRPr="00C71883">
        <w:rPr>
          <w:rFonts w:ascii="Times New Roman" w:hAnsi="Times New Roman" w:cs="Times New Roman"/>
          <w:color w:val="000000"/>
          <w:lang w:val="lt-LT"/>
        </w:rPr>
        <w:t>„Tele2“ atstovė ryšiams su visuomene</w:t>
      </w:r>
    </w:p>
    <w:p w14:paraId="0EE8B005" w14:textId="77777777" w:rsidR="00EB38C6" w:rsidRPr="00C71883" w:rsidRDefault="00EB38C6" w:rsidP="00EB38C6">
      <w:pPr>
        <w:jc w:val="both"/>
        <w:rPr>
          <w:rFonts w:ascii="Times New Roman" w:hAnsi="Times New Roman" w:cs="Times New Roman"/>
          <w:color w:val="000000"/>
          <w:lang w:val="lt-LT"/>
        </w:rPr>
      </w:pPr>
      <w:r w:rsidRPr="00C71883">
        <w:rPr>
          <w:rFonts w:ascii="Times New Roman" w:hAnsi="Times New Roman" w:cs="Times New Roman"/>
          <w:color w:val="000000"/>
          <w:lang w:val="lt-LT"/>
        </w:rPr>
        <w:t>M +370 668 00467</w:t>
      </w:r>
    </w:p>
    <w:p w14:paraId="0AC27701" w14:textId="4FB1446A" w:rsidR="005A3EFE" w:rsidRPr="00C71883" w:rsidRDefault="00EB38C6" w:rsidP="00513863">
      <w:pPr>
        <w:jc w:val="both"/>
        <w:rPr>
          <w:rFonts w:ascii="Times New Roman" w:hAnsi="Times New Roman" w:cs="Times New Roman"/>
          <w:color w:val="222222"/>
          <w:lang w:val="lt-LT"/>
        </w:rPr>
      </w:pPr>
      <w:r w:rsidRPr="00C71883">
        <w:rPr>
          <w:rFonts w:ascii="Times New Roman" w:hAnsi="Times New Roman" w:cs="Times New Roman"/>
          <w:color w:val="000000"/>
          <w:lang w:val="lt-LT"/>
        </w:rPr>
        <w:t>@ asta.buitkute@tele2.com</w:t>
      </w:r>
      <w:r w:rsidRPr="00C71883">
        <w:rPr>
          <w:rStyle w:val="apple-converted-space"/>
          <w:rFonts w:ascii="Times New Roman" w:hAnsi="Times New Roman" w:cs="Times New Roman"/>
          <w:color w:val="000000"/>
          <w:lang w:val="lt-LT"/>
        </w:rPr>
        <w:t> </w:t>
      </w:r>
    </w:p>
    <w:sectPr w:rsidR="005A3EFE" w:rsidRPr="00C71883" w:rsidSect="000F7ECE">
      <w:headerReference w:type="default" r:id="rId7"/>
      <w:footerReference w:type="default" r:id="rId8"/>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52DAB" w14:textId="77777777" w:rsidR="00467A2D" w:rsidRDefault="00467A2D" w:rsidP="007B3ED5">
      <w:r>
        <w:separator/>
      </w:r>
    </w:p>
  </w:endnote>
  <w:endnote w:type="continuationSeparator" w:id="0">
    <w:p w14:paraId="71C949BC" w14:textId="77777777" w:rsidR="00467A2D" w:rsidRDefault="00467A2D"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&#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Jan Stenbeck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0CD5A" w14:textId="77777777" w:rsidR="00467A2D" w:rsidRDefault="00467A2D" w:rsidP="007B3ED5">
      <w:r>
        <w:separator/>
      </w:r>
    </w:p>
  </w:footnote>
  <w:footnote w:type="continuationSeparator" w:id="0">
    <w:p w14:paraId="3BD2FA56" w14:textId="77777777" w:rsidR="00467A2D" w:rsidRDefault="00467A2D"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BA4677"/>
    <w:multiLevelType w:val="hybridMultilevel"/>
    <w:tmpl w:val="7D2C92FA"/>
    <w:lvl w:ilvl="0" w:tplc="3438B808">
      <w:start w:val="2025"/>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3" w15:restartNumberingAfterBreak="0">
    <w:nsid w:val="71BD3463"/>
    <w:multiLevelType w:val="hybridMultilevel"/>
    <w:tmpl w:val="F4027D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4"/>
  </w:num>
  <w:num w:numId="2" w16cid:durableId="1427919125">
    <w:abstractNumId w:val="20"/>
  </w:num>
  <w:num w:numId="3" w16cid:durableId="1973705077">
    <w:abstractNumId w:val="11"/>
  </w:num>
  <w:num w:numId="4" w16cid:durableId="1656031013">
    <w:abstractNumId w:val="13"/>
  </w:num>
  <w:num w:numId="5" w16cid:durableId="1767068382">
    <w:abstractNumId w:val="17"/>
  </w:num>
  <w:num w:numId="6" w16cid:durableId="126237990">
    <w:abstractNumId w:val="6"/>
  </w:num>
  <w:num w:numId="7" w16cid:durableId="435372773">
    <w:abstractNumId w:val="21"/>
  </w:num>
  <w:num w:numId="8" w16cid:durableId="632057513">
    <w:abstractNumId w:val="5"/>
  </w:num>
  <w:num w:numId="9" w16cid:durableId="1143884249">
    <w:abstractNumId w:val="1"/>
  </w:num>
  <w:num w:numId="10" w16cid:durableId="1584606910">
    <w:abstractNumId w:val="24"/>
  </w:num>
  <w:num w:numId="11" w16cid:durableId="961301403">
    <w:abstractNumId w:val="12"/>
  </w:num>
  <w:num w:numId="12" w16cid:durableId="1970627163">
    <w:abstractNumId w:val="0"/>
  </w:num>
  <w:num w:numId="13" w16cid:durableId="432555674">
    <w:abstractNumId w:val="18"/>
  </w:num>
  <w:num w:numId="14" w16cid:durableId="789322156">
    <w:abstractNumId w:val="9"/>
  </w:num>
  <w:num w:numId="15" w16cid:durableId="2042051613">
    <w:abstractNumId w:val="19"/>
  </w:num>
  <w:num w:numId="16" w16cid:durableId="1286039883">
    <w:abstractNumId w:val="8"/>
  </w:num>
  <w:num w:numId="17" w16cid:durableId="1941713656">
    <w:abstractNumId w:val="3"/>
  </w:num>
  <w:num w:numId="18" w16cid:durableId="800270275">
    <w:abstractNumId w:val="2"/>
  </w:num>
  <w:num w:numId="19" w16cid:durableId="60753862">
    <w:abstractNumId w:val="25"/>
  </w:num>
  <w:num w:numId="20" w16cid:durableId="87967265">
    <w:abstractNumId w:val="14"/>
  </w:num>
  <w:num w:numId="21" w16cid:durableId="588580105">
    <w:abstractNumId w:val="16"/>
  </w:num>
  <w:num w:numId="22" w16cid:durableId="1403403453">
    <w:abstractNumId w:val="22"/>
  </w:num>
  <w:num w:numId="23" w16cid:durableId="1868327220">
    <w:abstractNumId w:val="15"/>
  </w:num>
  <w:num w:numId="24" w16cid:durableId="1649893446">
    <w:abstractNumId w:val="7"/>
  </w:num>
  <w:num w:numId="25" w16cid:durableId="937176369">
    <w:abstractNumId w:val="23"/>
  </w:num>
  <w:num w:numId="26" w16cid:durableId="13790886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1647"/>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65163"/>
    <w:rsid w:val="00070744"/>
    <w:rsid w:val="000723A1"/>
    <w:rsid w:val="0007340A"/>
    <w:rsid w:val="00074F5A"/>
    <w:rsid w:val="00075559"/>
    <w:rsid w:val="00080C46"/>
    <w:rsid w:val="00081039"/>
    <w:rsid w:val="00081EEA"/>
    <w:rsid w:val="00083D01"/>
    <w:rsid w:val="00083EC7"/>
    <w:rsid w:val="00085528"/>
    <w:rsid w:val="0009200C"/>
    <w:rsid w:val="000923B4"/>
    <w:rsid w:val="00093425"/>
    <w:rsid w:val="00093B55"/>
    <w:rsid w:val="00093C2F"/>
    <w:rsid w:val="0009602A"/>
    <w:rsid w:val="00097756"/>
    <w:rsid w:val="000A17A8"/>
    <w:rsid w:val="000A1CCF"/>
    <w:rsid w:val="000A31DE"/>
    <w:rsid w:val="000A3EFD"/>
    <w:rsid w:val="000A7510"/>
    <w:rsid w:val="000B04C1"/>
    <w:rsid w:val="000B0856"/>
    <w:rsid w:val="000B39D6"/>
    <w:rsid w:val="000B3D75"/>
    <w:rsid w:val="000B428C"/>
    <w:rsid w:val="000B4698"/>
    <w:rsid w:val="000B5015"/>
    <w:rsid w:val="000B5233"/>
    <w:rsid w:val="000B5B21"/>
    <w:rsid w:val="000B7644"/>
    <w:rsid w:val="000B7B6C"/>
    <w:rsid w:val="000C3A77"/>
    <w:rsid w:val="000C3F34"/>
    <w:rsid w:val="000C6A36"/>
    <w:rsid w:val="000C775A"/>
    <w:rsid w:val="000D05F6"/>
    <w:rsid w:val="000D1250"/>
    <w:rsid w:val="000D14A5"/>
    <w:rsid w:val="000D6251"/>
    <w:rsid w:val="000D7DA3"/>
    <w:rsid w:val="000D7E56"/>
    <w:rsid w:val="000E1055"/>
    <w:rsid w:val="000E1166"/>
    <w:rsid w:val="000E4660"/>
    <w:rsid w:val="000E54C2"/>
    <w:rsid w:val="000E5F57"/>
    <w:rsid w:val="000E6DB8"/>
    <w:rsid w:val="000E6F11"/>
    <w:rsid w:val="000E720A"/>
    <w:rsid w:val="000E76D7"/>
    <w:rsid w:val="000F0568"/>
    <w:rsid w:val="000F1C5C"/>
    <w:rsid w:val="000F4634"/>
    <w:rsid w:val="000F5822"/>
    <w:rsid w:val="000F74D7"/>
    <w:rsid w:val="000F7ECE"/>
    <w:rsid w:val="000F7F2B"/>
    <w:rsid w:val="00100C56"/>
    <w:rsid w:val="00100EEE"/>
    <w:rsid w:val="00101B2E"/>
    <w:rsid w:val="00102510"/>
    <w:rsid w:val="00103272"/>
    <w:rsid w:val="00104658"/>
    <w:rsid w:val="00105031"/>
    <w:rsid w:val="00105196"/>
    <w:rsid w:val="00106F28"/>
    <w:rsid w:val="00106FFB"/>
    <w:rsid w:val="00107EF2"/>
    <w:rsid w:val="00110082"/>
    <w:rsid w:val="0011205D"/>
    <w:rsid w:val="001121EC"/>
    <w:rsid w:val="00112EEE"/>
    <w:rsid w:val="0011656D"/>
    <w:rsid w:val="001166D3"/>
    <w:rsid w:val="001172F2"/>
    <w:rsid w:val="00120083"/>
    <w:rsid w:val="0012150A"/>
    <w:rsid w:val="00122777"/>
    <w:rsid w:val="001251C2"/>
    <w:rsid w:val="001255A8"/>
    <w:rsid w:val="001266CE"/>
    <w:rsid w:val="0012762B"/>
    <w:rsid w:val="001306BB"/>
    <w:rsid w:val="0013080B"/>
    <w:rsid w:val="00132717"/>
    <w:rsid w:val="0013330B"/>
    <w:rsid w:val="00133581"/>
    <w:rsid w:val="0013413C"/>
    <w:rsid w:val="001342CD"/>
    <w:rsid w:val="00136EB6"/>
    <w:rsid w:val="00141CE7"/>
    <w:rsid w:val="001421F6"/>
    <w:rsid w:val="00142300"/>
    <w:rsid w:val="00143014"/>
    <w:rsid w:val="00144889"/>
    <w:rsid w:val="0014684E"/>
    <w:rsid w:val="001473C3"/>
    <w:rsid w:val="0014778B"/>
    <w:rsid w:val="00151BE0"/>
    <w:rsid w:val="00151E93"/>
    <w:rsid w:val="00153F62"/>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86A61"/>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03D66"/>
    <w:rsid w:val="00210E75"/>
    <w:rsid w:val="002114A4"/>
    <w:rsid w:val="002125A6"/>
    <w:rsid w:val="00213723"/>
    <w:rsid w:val="002151F4"/>
    <w:rsid w:val="00222139"/>
    <w:rsid w:val="002233F7"/>
    <w:rsid w:val="00223662"/>
    <w:rsid w:val="00224C72"/>
    <w:rsid w:val="002302FA"/>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F69"/>
    <w:rsid w:val="0026595B"/>
    <w:rsid w:val="002663DB"/>
    <w:rsid w:val="00272982"/>
    <w:rsid w:val="00274173"/>
    <w:rsid w:val="00276F87"/>
    <w:rsid w:val="00280594"/>
    <w:rsid w:val="00282FD4"/>
    <w:rsid w:val="00285159"/>
    <w:rsid w:val="0028524F"/>
    <w:rsid w:val="00287480"/>
    <w:rsid w:val="00287C19"/>
    <w:rsid w:val="00295C01"/>
    <w:rsid w:val="00297A78"/>
    <w:rsid w:val="002A28D1"/>
    <w:rsid w:val="002A2A06"/>
    <w:rsid w:val="002A7131"/>
    <w:rsid w:val="002B2213"/>
    <w:rsid w:val="002B477A"/>
    <w:rsid w:val="002C0B5D"/>
    <w:rsid w:val="002C2022"/>
    <w:rsid w:val="002C2ADB"/>
    <w:rsid w:val="002C3C64"/>
    <w:rsid w:val="002C49EE"/>
    <w:rsid w:val="002C5931"/>
    <w:rsid w:val="002D03BE"/>
    <w:rsid w:val="002D2226"/>
    <w:rsid w:val="002D2B34"/>
    <w:rsid w:val="002D2EFA"/>
    <w:rsid w:val="002D6950"/>
    <w:rsid w:val="002E6C28"/>
    <w:rsid w:val="002E7260"/>
    <w:rsid w:val="002E783D"/>
    <w:rsid w:val="002F0403"/>
    <w:rsid w:val="002F09D7"/>
    <w:rsid w:val="002F5220"/>
    <w:rsid w:val="002F66D6"/>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217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57EE"/>
    <w:rsid w:val="003E5EFE"/>
    <w:rsid w:val="003E69B0"/>
    <w:rsid w:val="003E7A58"/>
    <w:rsid w:val="003F06AA"/>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D43"/>
    <w:rsid w:val="004669FE"/>
    <w:rsid w:val="00467A2D"/>
    <w:rsid w:val="00467F75"/>
    <w:rsid w:val="00472C97"/>
    <w:rsid w:val="00474324"/>
    <w:rsid w:val="00477B2B"/>
    <w:rsid w:val="00481798"/>
    <w:rsid w:val="00482239"/>
    <w:rsid w:val="00484CF8"/>
    <w:rsid w:val="00490100"/>
    <w:rsid w:val="00491015"/>
    <w:rsid w:val="00492055"/>
    <w:rsid w:val="00493E68"/>
    <w:rsid w:val="004A233C"/>
    <w:rsid w:val="004A52EB"/>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68D8"/>
    <w:rsid w:val="004C765E"/>
    <w:rsid w:val="004C772F"/>
    <w:rsid w:val="004D72A7"/>
    <w:rsid w:val="004D7E3C"/>
    <w:rsid w:val="004E0837"/>
    <w:rsid w:val="004E388A"/>
    <w:rsid w:val="004E404C"/>
    <w:rsid w:val="004E47DE"/>
    <w:rsid w:val="004E529C"/>
    <w:rsid w:val="004E7914"/>
    <w:rsid w:val="004F511F"/>
    <w:rsid w:val="005006F8"/>
    <w:rsid w:val="00501F29"/>
    <w:rsid w:val="00502FE8"/>
    <w:rsid w:val="0050453C"/>
    <w:rsid w:val="00504FAA"/>
    <w:rsid w:val="00505F18"/>
    <w:rsid w:val="0050714C"/>
    <w:rsid w:val="00511BAD"/>
    <w:rsid w:val="00512DAE"/>
    <w:rsid w:val="00513863"/>
    <w:rsid w:val="00514E44"/>
    <w:rsid w:val="0051598E"/>
    <w:rsid w:val="00515B7F"/>
    <w:rsid w:val="00516A61"/>
    <w:rsid w:val="00516EAD"/>
    <w:rsid w:val="00517656"/>
    <w:rsid w:val="00531529"/>
    <w:rsid w:val="00531682"/>
    <w:rsid w:val="005327A6"/>
    <w:rsid w:val="005423B1"/>
    <w:rsid w:val="0054266E"/>
    <w:rsid w:val="005438CD"/>
    <w:rsid w:val="00545A34"/>
    <w:rsid w:val="00546E06"/>
    <w:rsid w:val="00550702"/>
    <w:rsid w:val="00551F0E"/>
    <w:rsid w:val="00553E6B"/>
    <w:rsid w:val="00554FB4"/>
    <w:rsid w:val="00557608"/>
    <w:rsid w:val="00557B4A"/>
    <w:rsid w:val="00562153"/>
    <w:rsid w:val="0056559E"/>
    <w:rsid w:val="00572158"/>
    <w:rsid w:val="00572F03"/>
    <w:rsid w:val="00573C27"/>
    <w:rsid w:val="00574730"/>
    <w:rsid w:val="0057725C"/>
    <w:rsid w:val="00577E53"/>
    <w:rsid w:val="005805C4"/>
    <w:rsid w:val="005805F8"/>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E7149"/>
    <w:rsid w:val="005F1287"/>
    <w:rsid w:val="005F4154"/>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B0FE5"/>
    <w:rsid w:val="006B11FD"/>
    <w:rsid w:val="006C28D5"/>
    <w:rsid w:val="006C40AC"/>
    <w:rsid w:val="006C57B8"/>
    <w:rsid w:val="006C7151"/>
    <w:rsid w:val="006D0BEE"/>
    <w:rsid w:val="006D2A81"/>
    <w:rsid w:val="006D38D5"/>
    <w:rsid w:val="006D560A"/>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47A"/>
    <w:rsid w:val="007129C3"/>
    <w:rsid w:val="0071398D"/>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36AD"/>
    <w:rsid w:val="00763FE6"/>
    <w:rsid w:val="00764AB8"/>
    <w:rsid w:val="00766123"/>
    <w:rsid w:val="007665E3"/>
    <w:rsid w:val="0076713D"/>
    <w:rsid w:val="007739C6"/>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3E51"/>
    <w:rsid w:val="0079454B"/>
    <w:rsid w:val="00796212"/>
    <w:rsid w:val="007A07C3"/>
    <w:rsid w:val="007A3C56"/>
    <w:rsid w:val="007A4FA5"/>
    <w:rsid w:val="007A577D"/>
    <w:rsid w:val="007A5B70"/>
    <w:rsid w:val="007A7951"/>
    <w:rsid w:val="007A7A21"/>
    <w:rsid w:val="007B07ED"/>
    <w:rsid w:val="007B1892"/>
    <w:rsid w:val="007B1A6F"/>
    <w:rsid w:val="007B3ACF"/>
    <w:rsid w:val="007B3ED5"/>
    <w:rsid w:val="007B450E"/>
    <w:rsid w:val="007B729A"/>
    <w:rsid w:val="007B7DB9"/>
    <w:rsid w:val="007C0DCF"/>
    <w:rsid w:val="007C2285"/>
    <w:rsid w:val="007C22AC"/>
    <w:rsid w:val="007C499E"/>
    <w:rsid w:val="007C510A"/>
    <w:rsid w:val="007D41A2"/>
    <w:rsid w:val="007D4600"/>
    <w:rsid w:val="007D62C4"/>
    <w:rsid w:val="007E4056"/>
    <w:rsid w:val="007E4D1B"/>
    <w:rsid w:val="007E6E2D"/>
    <w:rsid w:val="007F0075"/>
    <w:rsid w:val="007F1A9B"/>
    <w:rsid w:val="007F3430"/>
    <w:rsid w:val="007F3F8B"/>
    <w:rsid w:val="007F4CB7"/>
    <w:rsid w:val="007F5843"/>
    <w:rsid w:val="007F7C04"/>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319E"/>
    <w:rsid w:val="00824A1A"/>
    <w:rsid w:val="00827628"/>
    <w:rsid w:val="0083104B"/>
    <w:rsid w:val="008330B7"/>
    <w:rsid w:val="00835DC0"/>
    <w:rsid w:val="00835F87"/>
    <w:rsid w:val="00836CB1"/>
    <w:rsid w:val="008408EF"/>
    <w:rsid w:val="00843DB3"/>
    <w:rsid w:val="008467FC"/>
    <w:rsid w:val="00846AD4"/>
    <w:rsid w:val="00846F21"/>
    <w:rsid w:val="0084701E"/>
    <w:rsid w:val="00847FFA"/>
    <w:rsid w:val="00850DB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9592F"/>
    <w:rsid w:val="00897C05"/>
    <w:rsid w:val="008A0AEE"/>
    <w:rsid w:val="008A0BB5"/>
    <w:rsid w:val="008A12C3"/>
    <w:rsid w:val="008A1517"/>
    <w:rsid w:val="008A6635"/>
    <w:rsid w:val="008B101A"/>
    <w:rsid w:val="008B3085"/>
    <w:rsid w:val="008B32B7"/>
    <w:rsid w:val="008B7F01"/>
    <w:rsid w:val="008C0ACD"/>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119"/>
    <w:rsid w:val="00921C01"/>
    <w:rsid w:val="00922525"/>
    <w:rsid w:val="009226F3"/>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63F38"/>
    <w:rsid w:val="00964098"/>
    <w:rsid w:val="009642F4"/>
    <w:rsid w:val="00971566"/>
    <w:rsid w:val="00973405"/>
    <w:rsid w:val="00973DA7"/>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F91"/>
    <w:rsid w:val="009D3E39"/>
    <w:rsid w:val="009D3E86"/>
    <w:rsid w:val="009D474F"/>
    <w:rsid w:val="009E30A6"/>
    <w:rsid w:val="009F44C1"/>
    <w:rsid w:val="009F4DEE"/>
    <w:rsid w:val="009F4F98"/>
    <w:rsid w:val="009F4FDC"/>
    <w:rsid w:val="009F5FA7"/>
    <w:rsid w:val="00A005DC"/>
    <w:rsid w:val="00A00A98"/>
    <w:rsid w:val="00A00D6F"/>
    <w:rsid w:val="00A01491"/>
    <w:rsid w:val="00A01FE4"/>
    <w:rsid w:val="00A03D1E"/>
    <w:rsid w:val="00A04213"/>
    <w:rsid w:val="00A05119"/>
    <w:rsid w:val="00A05176"/>
    <w:rsid w:val="00A1000C"/>
    <w:rsid w:val="00A11113"/>
    <w:rsid w:val="00A127A8"/>
    <w:rsid w:val="00A13908"/>
    <w:rsid w:val="00A13E68"/>
    <w:rsid w:val="00A14DAE"/>
    <w:rsid w:val="00A16DEB"/>
    <w:rsid w:val="00A22411"/>
    <w:rsid w:val="00A2740F"/>
    <w:rsid w:val="00A328E7"/>
    <w:rsid w:val="00A331F1"/>
    <w:rsid w:val="00A33C68"/>
    <w:rsid w:val="00A405C3"/>
    <w:rsid w:val="00A42055"/>
    <w:rsid w:val="00A45BC4"/>
    <w:rsid w:val="00A464E6"/>
    <w:rsid w:val="00A5078A"/>
    <w:rsid w:val="00A50B41"/>
    <w:rsid w:val="00A50FDA"/>
    <w:rsid w:val="00A51981"/>
    <w:rsid w:val="00A51C8D"/>
    <w:rsid w:val="00A538EC"/>
    <w:rsid w:val="00A55DF4"/>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A0A78"/>
    <w:rsid w:val="00AA2301"/>
    <w:rsid w:val="00AA39A5"/>
    <w:rsid w:val="00AA3EE6"/>
    <w:rsid w:val="00AB1909"/>
    <w:rsid w:val="00AB3064"/>
    <w:rsid w:val="00AB329E"/>
    <w:rsid w:val="00AB49EA"/>
    <w:rsid w:val="00AB632F"/>
    <w:rsid w:val="00AB71A3"/>
    <w:rsid w:val="00AB741C"/>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C6904"/>
    <w:rsid w:val="00BD005C"/>
    <w:rsid w:val="00BD100B"/>
    <w:rsid w:val="00BD3837"/>
    <w:rsid w:val="00BD3A62"/>
    <w:rsid w:val="00BD5BD0"/>
    <w:rsid w:val="00BE17DF"/>
    <w:rsid w:val="00BE3584"/>
    <w:rsid w:val="00BE7859"/>
    <w:rsid w:val="00BF180A"/>
    <w:rsid w:val="00BF77F9"/>
    <w:rsid w:val="00C052B6"/>
    <w:rsid w:val="00C07CCA"/>
    <w:rsid w:val="00C10356"/>
    <w:rsid w:val="00C11166"/>
    <w:rsid w:val="00C1214F"/>
    <w:rsid w:val="00C147DA"/>
    <w:rsid w:val="00C15855"/>
    <w:rsid w:val="00C1614E"/>
    <w:rsid w:val="00C16F48"/>
    <w:rsid w:val="00C171E7"/>
    <w:rsid w:val="00C177CF"/>
    <w:rsid w:val="00C17813"/>
    <w:rsid w:val="00C17EF4"/>
    <w:rsid w:val="00C2083F"/>
    <w:rsid w:val="00C20FB3"/>
    <w:rsid w:val="00C24E75"/>
    <w:rsid w:val="00C26054"/>
    <w:rsid w:val="00C27AD4"/>
    <w:rsid w:val="00C313FD"/>
    <w:rsid w:val="00C31CE7"/>
    <w:rsid w:val="00C324DA"/>
    <w:rsid w:val="00C345F0"/>
    <w:rsid w:val="00C34E91"/>
    <w:rsid w:val="00C37873"/>
    <w:rsid w:val="00C42EFD"/>
    <w:rsid w:val="00C45173"/>
    <w:rsid w:val="00C52DB2"/>
    <w:rsid w:val="00C548DB"/>
    <w:rsid w:val="00C60017"/>
    <w:rsid w:val="00C603C4"/>
    <w:rsid w:val="00C61583"/>
    <w:rsid w:val="00C627A9"/>
    <w:rsid w:val="00C63060"/>
    <w:rsid w:val="00C65499"/>
    <w:rsid w:val="00C66903"/>
    <w:rsid w:val="00C7011E"/>
    <w:rsid w:val="00C71883"/>
    <w:rsid w:val="00C726BB"/>
    <w:rsid w:val="00C75DCF"/>
    <w:rsid w:val="00C767A5"/>
    <w:rsid w:val="00C777B7"/>
    <w:rsid w:val="00C84395"/>
    <w:rsid w:val="00C84E22"/>
    <w:rsid w:val="00C8722D"/>
    <w:rsid w:val="00C94951"/>
    <w:rsid w:val="00C95AC5"/>
    <w:rsid w:val="00CA023A"/>
    <w:rsid w:val="00CA321D"/>
    <w:rsid w:val="00CA3A5B"/>
    <w:rsid w:val="00CA40D1"/>
    <w:rsid w:val="00CA652D"/>
    <w:rsid w:val="00CA7289"/>
    <w:rsid w:val="00CA7337"/>
    <w:rsid w:val="00CA7CCD"/>
    <w:rsid w:val="00CB02DF"/>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F19"/>
    <w:rsid w:val="00D26973"/>
    <w:rsid w:val="00D27BFF"/>
    <w:rsid w:val="00D3425E"/>
    <w:rsid w:val="00D3481B"/>
    <w:rsid w:val="00D35671"/>
    <w:rsid w:val="00D36B8E"/>
    <w:rsid w:val="00D36FEA"/>
    <w:rsid w:val="00D42DE6"/>
    <w:rsid w:val="00D441ED"/>
    <w:rsid w:val="00D456E0"/>
    <w:rsid w:val="00D4706A"/>
    <w:rsid w:val="00D56BE0"/>
    <w:rsid w:val="00D56F9E"/>
    <w:rsid w:val="00D61DE9"/>
    <w:rsid w:val="00D6463A"/>
    <w:rsid w:val="00D64E0E"/>
    <w:rsid w:val="00D66479"/>
    <w:rsid w:val="00D72D72"/>
    <w:rsid w:val="00D738AC"/>
    <w:rsid w:val="00D76DBB"/>
    <w:rsid w:val="00D8131B"/>
    <w:rsid w:val="00D81497"/>
    <w:rsid w:val="00D81DED"/>
    <w:rsid w:val="00D83917"/>
    <w:rsid w:val="00D84F95"/>
    <w:rsid w:val="00D879F6"/>
    <w:rsid w:val="00D87FEB"/>
    <w:rsid w:val="00D97B21"/>
    <w:rsid w:val="00DA0FF4"/>
    <w:rsid w:val="00DA1E3A"/>
    <w:rsid w:val="00DA27A8"/>
    <w:rsid w:val="00DA30B5"/>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5DDD"/>
    <w:rsid w:val="00DD6810"/>
    <w:rsid w:val="00DD6A32"/>
    <w:rsid w:val="00DE14C7"/>
    <w:rsid w:val="00DE34A9"/>
    <w:rsid w:val="00DE3E96"/>
    <w:rsid w:val="00DE5E65"/>
    <w:rsid w:val="00DE684D"/>
    <w:rsid w:val="00DF1070"/>
    <w:rsid w:val="00DF2D45"/>
    <w:rsid w:val="00DF6BBA"/>
    <w:rsid w:val="00E04E17"/>
    <w:rsid w:val="00E06E12"/>
    <w:rsid w:val="00E07640"/>
    <w:rsid w:val="00E13022"/>
    <w:rsid w:val="00E13FCD"/>
    <w:rsid w:val="00E1764A"/>
    <w:rsid w:val="00E217A7"/>
    <w:rsid w:val="00E21B4D"/>
    <w:rsid w:val="00E23363"/>
    <w:rsid w:val="00E234D8"/>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29E5"/>
    <w:rsid w:val="00E53610"/>
    <w:rsid w:val="00E56844"/>
    <w:rsid w:val="00E60C36"/>
    <w:rsid w:val="00E62D8E"/>
    <w:rsid w:val="00E64B39"/>
    <w:rsid w:val="00E64B43"/>
    <w:rsid w:val="00E665AE"/>
    <w:rsid w:val="00E668C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7AA"/>
    <w:rsid w:val="00EC5362"/>
    <w:rsid w:val="00EC6994"/>
    <w:rsid w:val="00ED187C"/>
    <w:rsid w:val="00ED1EF8"/>
    <w:rsid w:val="00ED3962"/>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701A"/>
    <w:rsid w:val="00F001E6"/>
    <w:rsid w:val="00F0043D"/>
    <w:rsid w:val="00F00AA4"/>
    <w:rsid w:val="00F02B01"/>
    <w:rsid w:val="00F02B51"/>
    <w:rsid w:val="00F117F3"/>
    <w:rsid w:val="00F1280E"/>
    <w:rsid w:val="00F1566B"/>
    <w:rsid w:val="00F1661A"/>
    <w:rsid w:val="00F17506"/>
    <w:rsid w:val="00F2221E"/>
    <w:rsid w:val="00F2299E"/>
    <w:rsid w:val="00F26F56"/>
    <w:rsid w:val="00F304FA"/>
    <w:rsid w:val="00F32A8E"/>
    <w:rsid w:val="00F4035D"/>
    <w:rsid w:val="00F41A8C"/>
    <w:rsid w:val="00F421D3"/>
    <w:rsid w:val="00F444A2"/>
    <w:rsid w:val="00F51D45"/>
    <w:rsid w:val="00F5331C"/>
    <w:rsid w:val="00F617ED"/>
    <w:rsid w:val="00F6343B"/>
    <w:rsid w:val="00F644B5"/>
    <w:rsid w:val="00F65282"/>
    <w:rsid w:val="00F66A46"/>
    <w:rsid w:val="00F7024F"/>
    <w:rsid w:val="00F72054"/>
    <w:rsid w:val="00F72065"/>
    <w:rsid w:val="00F73454"/>
    <w:rsid w:val="00F7355A"/>
    <w:rsid w:val="00F74D84"/>
    <w:rsid w:val="00F80F3F"/>
    <w:rsid w:val="00F81E7A"/>
    <w:rsid w:val="00F820DE"/>
    <w:rsid w:val="00F8422A"/>
    <w:rsid w:val="00F84A71"/>
    <w:rsid w:val="00F85096"/>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D3240"/>
    <w:rsid w:val="00FD382E"/>
    <w:rsid w:val="00FD3A48"/>
    <w:rsid w:val="00FD6496"/>
    <w:rsid w:val="00FE1219"/>
    <w:rsid w:val="00FE2F9F"/>
    <w:rsid w:val="00FE36E1"/>
    <w:rsid w:val="00FE478C"/>
    <w:rsid w:val="00FE569D"/>
    <w:rsid w:val="00FE6036"/>
    <w:rsid w:val="00FE6F70"/>
    <w:rsid w:val="00FF030B"/>
    <w:rsid w:val="00FF1C7F"/>
    <w:rsid w:val="00FF2E8A"/>
    <w:rsid w:val="00FF317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unhideWhenUsed/>
    <w:rsid w:val="00B04E64"/>
    <w:rPr>
      <w:sz w:val="20"/>
      <w:szCs w:val="20"/>
    </w:rPr>
  </w:style>
  <w:style w:type="character" w:customStyle="1" w:styleId="CommentTextChar">
    <w:name w:val="Comment Text Char"/>
    <w:basedOn w:val="DefaultParagraphFont"/>
    <w:link w:val="CommentText"/>
    <w:uiPriority w:val="99"/>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68508659">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24890275">
      <w:bodyDiv w:val="1"/>
      <w:marLeft w:val="0"/>
      <w:marRight w:val="0"/>
      <w:marTop w:val="0"/>
      <w:marBottom w:val="0"/>
      <w:divBdr>
        <w:top w:val="none" w:sz="0" w:space="0" w:color="auto"/>
        <w:left w:val="none" w:sz="0" w:space="0" w:color="auto"/>
        <w:bottom w:val="none" w:sz="0" w:space="0" w:color="auto"/>
        <w:right w:val="none" w:sz="0" w:space="0" w:color="auto"/>
      </w:divBdr>
      <w:divsChild>
        <w:div w:id="10123017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52579942">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69107522">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15</cp:revision>
  <dcterms:created xsi:type="dcterms:W3CDTF">2025-10-23T06:22:00Z</dcterms:created>
  <dcterms:modified xsi:type="dcterms:W3CDTF">2025-10-28T07:19:00Z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