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936FF" w14:textId="6148B5D0" w:rsidR="00A928C7" w:rsidRPr="0044070B" w:rsidRDefault="00A928C7" w:rsidP="000658EC">
      <w:pPr>
        <w:spacing w:line="276" w:lineRule="auto"/>
        <w:ind w:right="1"/>
        <w:jc w:val="both"/>
        <w:rPr>
          <w:rFonts w:ascii="Calibri" w:hAnsi="Calibri" w:cs="Calibri"/>
          <w:color w:val="000000" w:themeColor="text1"/>
          <w:lang w:val="lt-LT"/>
        </w:rPr>
      </w:pPr>
      <w:r w:rsidRPr="0044070B">
        <w:rPr>
          <w:rFonts w:ascii="Calibri" w:hAnsi="Calibri" w:cs="Calibri"/>
          <w:noProof/>
          <w:color w:val="000000" w:themeColor="text1"/>
          <w:lang w:val="lt-LT"/>
        </w:rPr>
        <w:drawing>
          <wp:anchor distT="0" distB="0" distL="114300" distR="114300" simplePos="0" relativeHeight="251658240" behindDoc="0" locked="0" layoutInCell="1" allowOverlap="1" wp14:anchorId="1679A48E" wp14:editId="389FA072">
            <wp:simplePos x="0" y="0"/>
            <wp:positionH relativeFrom="column">
              <wp:posOffset>4254500</wp:posOffset>
            </wp:positionH>
            <wp:positionV relativeFrom="paragraph">
              <wp:posOffset>-393700</wp:posOffset>
            </wp:positionV>
            <wp:extent cx="1828800" cy="311823"/>
            <wp:effectExtent l="0" t="0" r="0" b="5715"/>
            <wp:wrapNone/>
            <wp:docPr id="11050996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09962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11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070B">
        <w:rPr>
          <w:rFonts w:ascii="Calibri" w:hAnsi="Calibri" w:cs="Calibri"/>
          <w:color w:val="000000" w:themeColor="text1"/>
          <w:lang w:val="lt-LT"/>
        </w:rPr>
        <w:t xml:space="preserve">Pranešimas </w:t>
      </w:r>
      <w:r w:rsidR="00103278">
        <w:rPr>
          <w:rFonts w:ascii="Calibri" w:hAnsi="Calibri" w:cs="Calibri"/>
          <w:color w:val="000000" w:themeColor="text1"/>
          <w:lang w:val="lt-LT"/>
        </w:rPr>
        <w:t>žiniasklaidai</w:t>
      </w:r>
    </w:p>
    <w:p w14:paraId="2B440C80" w14:textId="64EA776F" w:rsidR="00A928C7" w:rsidRPr="0044070B" w:rsidRDefault="00A928C7" w:rsidP="000658EC">
      <w:pPr>
        <w:spacing w:line="276" w:lineRule="auto"/>
        <w:ind w:right="1"/>
        <w:jc w:val="both"/>
        <w:rPr>
          <w:rFonts w:ascii="Calibri" w:hAnsi="Calibri" w:cs="Calibri"/>
          <w:color w:val="000000" w:themeColor="text1"/>
          <w:lang w:val="lt-LT"/>
        </w:rPr>
      </w:pPr>
      <w:r w:rsidRPr="005F6C3B">
        <w:rPr>
          <w:rFonts w:ascii="Calibri" w:hAnsi="Calibri" w:cs="Calibri"/>
          <w:color w:val="000000" w:themeColor="text1"/>
          <w:lang w:val="lt-LT"/>
        </w:rPr>
        <w:t>202</w:t>
      </w:r>
      <w:r w:rsidR="00BC27C9" w:rsidRPr="005F6C3B">
        <w:rPr>
          <w:rFonts w:ascii="Calibri" w:hAnsi="Calibri" w:cs="Calibri"/>
          <w:color w:val="000000" w:themeColor="text1"/>
          <w:lang w:val="lt-LT"/>
        </w:rPr>
        <w:t>5</w:t>
      </w:r>
      <w:r w:rsidRPr="005F6C3B">
        <w:rPr>
          <w:rFonts w:ascii="Calibri" w:hAnsi="Calibri" w:cs="Calibri"/>
          <w:color w:val="000000" w:themeColor="text1"/>
          <w:lang w:val="lt-LT"/>
        </w:rPr>
        <w:t xml:space="preserve"> m. </w:t>
      </w:r>
      <w:r w:rsidR="005F6C3B" w:rsidRPr="005F6C3B">
        <w:rPr>
          <w:rFonts w:ascii="Calibri" w:hAnsi="Calibri" w:cs="Calibri"/>
          <w:color w:val="000000" w:themeColor="text1"/>
          <w:lang w:val="lt-LT"/>
        </w:rPr>
        <w:t>lapkričio</w:t>
      </w:r>
      <w:r w:rsidRPr="005F6C3B">
        <w:rPr>
          <w:rFonts w:ascii="Calibri" w:hAnsi="Calibri" w:cs="Calibri"/>
          <w:color w:val="000000" w:themeColor="text1"/>
          <w:lang w:val="lt-LT"/>
        </w:rPr>
        <w:t xml:space="preserve"> </w:t>
      </w:r>
      <w:r w:rsidR="00103278" w:rsidRPr="005F6C3B">
        <w:rPr>
          <w:rFonts w:ascii="Calibri" w:hAnsi="Calibri" w:cs="Calibri"/>
          <w:color w:val="000000" w:themeColor="text1"/>
        </w:rPr>
        <w:t>3</w:t>
      </w:r>
      <w:r w:rsidRPr="005F6C3B">
        <w:rPr>
          <w:rFonts w:ascii="Calibri" w:hAnsi="Calibri" w:cs="Calibri"/>
          <w:color w:val="000000" w:themeColor="text1"/>
          <w:lang w:val="lt-LT"/>
        </w:rPr>
        <w:t xml:space="preserve"> d.</w:t>
      </w:r>
    </w:p>
    <w:p w14:paraId="775AEA5F" w14:textId="164B68FA" w:rsidR="00A928C7" w:rsidRDefault="00A928C7" w:rsidP="000658EC">
      <w:pPr>
        <w:spacing w:line="276" w:lineRule="auto"/>
        <w:ind w:right="1"/>
        <w:jc w:val="both"/>
        <w:rPr>
          <w:rFonts w:ascii="Calibri" w:hAnsi="Calibri" w:cs="Calibri"/>
          <w:color w:val="000000" w:themeColor="text1"/>
          <w:lang w:val="lt-LT"/>
        </w:rPr>
      </w:pPr>
      <w:r w:rsidRPr="0044070B">
        <w:rPr>
          <w:rFonts w:ascii="Calibri" w:hAnsi="Calibri" w:cs="Calibri"/>
          <w:color w:val="000000" w:themeColor="text1"/>
          <w:lang w:val="lt-LT"/>
        </w:rPr>
        <w:t>Vilnius</w:t>
      </w:r>
    </w:p>
    <w:p w14:paraId="17A7E52A" w14:textId="77777777" w:rsidR="000658EC" w:rsidRPr="0044070B" w:rsidRDefault="000658EC" w:rsidP="000658EC">
      <w:pPr>
        <w:spacing w:line="276" w:lineRule="auto"/>
        <w:ind w:right="1"/>
        <w:jc w:val="both"/>
        <w:rPr>
          <w:rFonts w:ascii="Calibri" w:hAnsi="Calibri" w:cs="Calibri"/>
          <w:color w:val="000000" w:themeColor="text1"/>
          <w:lang w:val="lt-LT"/>
        </w:rPr>
      </w:pPr>
    </w:p>
    <w:p w14:paraId="017132D7" w14:textId="77777777" w:rsidR="00103278" w:rsidRPr="000658EC" w:rsidRDefault="008B4563" w:rsidP="000658EC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b/>
          <w:bCs/>
          <w:sz w:val="32"/>
          <w:szCs w:val="32"/>
          <w:lang w:val="lt-LT"/>
        </w:rPr>
      </w:pPr>
      <w:r w:rsidRPr="000658EC">
        <w:rPr>
          <w:rFonts w:ascii="Calibri" w:hAnsi="Calibri" w:cs="Calibri"/>
          <w:b/>
          <w:bCs/>
          <w:sz w:val="32"/>
          <w:szCs w:val="32"/>
          <w:lang w:val="lt-LT"/>
        </w:rPr>
        <w:t xml:space="preserve">Į stiklo konteinerį metate indus? </w:t>
      </w:r>
      <w:r w:rsidR="00103278" w:rsidRPr="000658EC">
        <w:rPr>
          <w:rFonts w:ascii="Calibri" w:hAnsi="Calibri" w:cs="Calibri"/>
          <w:b/>
          <w:bCs/>
          <w:sz w:val="32"/>
          <w:szCs w:val="32"/>
          <w:lang w:val="lt-LT"/>
        </w:rPr>
        <w:t>Tai klaida, dėl kurios perdirbtas stiklas gali virsti brokuota produkcija</w:t>
      </w:r>
    </w:p>
    <w:p w14:paraId="3E726A17" w14:textId="77777777" w:rsidR="000658EC" w:rsidRDefault="000658EC" w:rsidP="000658EC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b/>
          <w:bCs/>
          <w:sz w:val="32"/>
          <w:szCs w:val="32"/>
        </w:rPr>
      </w:pPr>
    </w:p>
    <w:p w14:paraId="3195834F" w14:textId="253494A7" w:rsidR="008B4563" w:rsidRDefault="008B4563" w:rsidP="000658EC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lang w:val="lt-LT"/>
        </w:rPr>
      </w:pPr>
      <w:r w:rsidRPr="0044070B">
        <w:rPr>
          <w:rFonts w:ascii="Calibri" w:hAnsi="Calibri" w:cs="Calibri"/>
          <w:lang w:val="lt-LT"/>
        </w:rPr>
        <w:t xml:space="preserve">Neretai buityje naudojamus indus </w:t>
      </w:r>
      <w:r w:rsidR="005F6C3B" w:rsidRPr="0044070B">
        <w:rPr>
          <w:rFonts w:ascii="Calibri" w:hAnsi="Calibri" w:cs="Calibri"/>
          <w:lang w:val="lt-LT"/>
        </w:rPr>
        <w:t xml:space="preserve">gyventojai </w:t>
      </w:r>
      <w:r w:rsidRPr="0044070B">
        <w:rPr>
          <w:rFonts w:ascii="Calibri" w:hAnsi="Calibri" w:cs="Calibri"/>
          <w:lang w:val="lt-LT"/>
        </w:rPr>
        <w:t>priskiria stiklui,</w:t>
      </w:r>
      <w:r w:rsidR="0044070B">
        <w:rPr>
          <w:rFonts w:ascii="Calibri" w:hAnsi="Calibri" w:cs="Calibri"/>
          <w:lang w:val="lt-LT"/>
        </w:rPr>
        <w:t xml:space="preserve"> tačiau</w:t>
      </w:r>
      <w:r w:rsidRPr="0044070B">
        <w:rPr>
          <w:rFonts w:ascii="Calibri" w:hAnsi="Calibri" w:cs="Calibri"/>
          <w:lang w:val="lt-LT"/>
        </w:rPr>
        <w:t xml:space="preserve"> ne viskas, kas blizga, tinka perdirbimui. Indai gali būti </w:t>
      </w:r>
      <w:r w:rsidR="00BC6314">
        <w:rPr>
          <w:rFonts w:ascii="Calibri" w:hAnsi="Calibri" w:cs="Calibri"/>
          <w:lang w:val="lt-LT"/>
        </w:rPr>
        <w:t xml:space="preserve">iš </w:t>
      </w:r>
      <w:r w:rsidRPr="0044070B">
        <w:rPr>
          <w:rFonts w:ascii="Calibri" w:hAnsi="Calibri" w:cs="Calibri"/>
          <w:lang w:val="lt-LT"/>
        </w:rPr>
        <w:t>porcelian</w:t>
      </w:r>
      <w:r w:rsidR="00BC6314">
        <w:rPr>
          <w:rFonts w:ascii="Calibri" w:hAnsi="Calibri" w:cs="Calibri"/>
          <w:lang w:val="lt-LT"/>
        </w:rPr>
        <w:t>o,</w:t>
      </w:r>
      <w:r w:rsidRPr="0044070B">
        <w:rPr>
          <w:rFonts w:ascii="Calibri" w:hAnsi="Calibri" w:cs="Calibri"/>
          <w:lang w:val="lt-LT"/>
        </w:rPr>
        <w:t xml:space="preserve"> keramik</w:t>
      </w:r>
      <w:r w:rsidR="00BC6314">
        <w:rPr>
          <w:rFonts w:ascii="Calibri" w:hAnsi="Calibri" w:cs="Calibri"/>
          <w:lang w:val="lt-LT"/>
        </w:rPr>
        <w:t xml:space="preserve">os ar </w:t>
      </w:r>
      <w:r w:rsidRPr="0044070B">
        <w:rPr>
          <w:rFonts w:ascii="Calibri" w:hAnsi="Calibri" w:cs="Calibri"/>
          <w:lang w:val="lt-LT"/>
        </w:rPr>
        <w:t>plastik</w:t>
      </w:r>
      <w:r w:rsidR="00BC6314">
        <w:rPr>
          <w:rFonts w:ascii="Calibri" w:hAnsi="Calibri" w:cs="Calibri"/>
          <w:lang w:val="lt-LT"/>
        </w:rPr>
        <w:t>o. Be to,</w:t>
      </w:r>
      <w:r w:rsidRPr="0044070B">
        <w:rPr>
          <w:rFonts w:ascii="Calibri" w:hAnsi="Calibri" w:cs="Calibri"/>
          <w:lang w:val="lt-LT"/>
        </w:rPr>
        <w:t xml:space="preserve"> net ir tikras stiklas </w:t>
      </w:r>
      <w:r w:rsidR="00BC6314">
        <w:rPr>
          <w:rFonts w:ascii="Calibri" w:hAnsi="Calibri" w:cs="Calibri"/>
          <w:lang w:val="lt-LT"/>
        </w:rPr>
        <w:t xml:space="preserve">ne visada yra tinkamas mesti į </w:t>
      </w:r>
      <w:r w:rsidR="002F1F9D">
        <w:rPr>
          <w:rFonts w:ascii="Calibri" w:hAnsi="Calibri" w:cs="Calibri"/>
          <w:lang w:val="lt-LT"/>
        </w:rPr>
        <w:t xml:space="preserve">stiklo </w:t>
      </w:r>
      <w:r w:rsidR="00BC6314">
        <w:rPr>
          <w:rFonts w:ascii="Calibri" w:hAnsi="Calibri" w:cs="Calibri"/>
          <w:lang w:val="lt-LT"/>
        </w:rPr>
        <w:t xml:space="preserve">rūšiavimo konteinerį. </w:t>
      </w:r>
    </w:p>
    <w:p w14:paraId="73870D01" w14:textId="77777777" w:rsidR="000658EC" w:rsidRPr="000658EC" w:rsidRDefault="000658EC" w:rsidP="000658EC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lang w:val="lt-LT"/>
        </w:rPr>
      </w:pPr>
    </w:p>
    <w:p w14:paraId="5349C7D1" w14:textId="23FE8EFE" w:rsidR="008B4563" w:rsidRPr="00BC6314" w:rsidRDefault="00DA5E16" w:rsidP="000658EC">
      <w:pPr>
        <w:spacing w:line="276" w:lineRule="auto"/>
        <w:ind w:right="1"/>
        <w:jc w:val="both"/>
        <w:rPr>
          <w:rFonts w:ascii="Calibri" w:hAnsi="Calibri" w:cs="Calibri"/>
          <w:b/>
          <w:bCs/>
          <w:lang w:val="lt-LT"/>
        </w:rPr>
      </w:pPr>
      <w:r w:rsidRPr="00BC6314">
        <w:rPr>
          <w:rFonts w:ascii="Calibri" w:hAnsi="Calibri" w:cs="Calibri"/>
          <w:b/>
          <w:bCs/>
          <w:lang w:val="lt-LT"/>
        </w:rPr>
        <w:t>Kai stiklas tampa problema</w:t>
      </w:r>
      <w:r w:rsidR="008B4563" w:rsidRPr="00BC6314">
        <w:rPr>
          <w:rFonts w:ascii="Calibri" w:hAnsi="Calibri" w:cs="Calibri"/>
          <w:b/>
          <w:bCs/>
          <w:lang w:val="lt-LT"/>
        </w:rPr>
        <w:t xml:space="preserve"> </w:t>
      </w:r>
    </w:p>
    <w:p w14:paraId="60D74195" w14:textId="77777777" w:rsidR="008B4563" w:rsidRPr="0044070B" w:rsidRDefault="008B4563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0DBEC30D" w14:textId="76B92C59" w:rsidR="00DA5E16" w:rsidRPr="0044070B" w:rsidRDefault="008B4563" w:rsidP="000658EC">
      <w:pPr>
        <w:spacing w:line="276" w:lineRule="auto"/>
        <w:ind w:right="1"/>
        <w:jc w:val="both"/>
        <w:rPr>
          <w:rFonts w:ascii="Calibri" w:hAnsi="Calibri" w:cs="Calibri"/>
          <w:color w:val="000000" w:themeColor="text1"/>
          <w:lang w:val="lt-LT"/>
        </w:rPr>
      </w:pPr>
      <w:r w:rsidRPr="0044070B">
        <w:rPr>
          <w:rFonts w:ascii="Calibri" w:hAnsi="Calibri" w:cs="Calibri"/>
          <w:color w:val="000000" w:themeColor="text1"/>
          <w:lang w:val="lt-LT"/>
        </w:rPr>
        <w:t>Atliekų rūšiavimo aikštelėse</w:t>
      </w:r>
      <w:r w:rsidR="00DA5E16" w:rsidRPr="0044070B">
        <w:rPr>
          <w:rFonts w:ascii="Calibri" w:hAnsi="Calibri" w:cs="Calibri"/>
          <w:color w:val="000000" w:themeColor="text1"/>
          <w:lang w:val="lt-LT"/>
        </w:rPr>
        <w:t>, kur atsiduria gyventojų išrūšiuotos stiklo atliekos,</w:t>
      </w:r>
      <w:r w:rsidRPr="0044070B">
        <w:rPr>
          <w:rFonts w:ascii="Calibri" w:hAnsi="Calibri" w:cs="Calibri"/>
          <w:color w:val="000000" w:themeColor="text1"/>
          <w:lang w:val="lt-LT"/>
        </w:rPr>
        <w:t xml:space="preserve"> kasdien aptinkama visko – nuo porcelianinių puodelių iki židinių stiklų. </w:t>
      </w:r>
      <w:r w:rsidR="00DA5E16" w:rsidRPr="0044070B">
        <w:rPr>
          <w:rFonts w:ascii="Calibri" w:hAnsi="Calibri" w:cs="Calibri"/>
          <w:color w:val="000000" w:themeColor="text1"/>
          <w:lang w:val="lt-LT"/>
        </w:rPr>
        <w:t xml:space="preserve">Tarp rūšiuojamo stiklo vis dar randama statybinių atliekų, keramikos, veidrodžių, mikrobangų krosnelių durelių ar net automobilių stiklų. </w:t>
      </w:r>
    </w:p>
    <w:p w14:paraId="3D43F71C" w14:textId="77777777" w:rsidR="00DA5E16" w:rsidRPr="0044070B" w:rsidRDefault="00DA5E16" w:rsidP="000658EC">
      <w:pPr>
        <w:spacing w:line="276" w:lineRule="auto"/>
        <w:ind w:right="1"/>
        <w:jc w:val="both"/>
        <w:rPr>
          <w:rFonts w:ascii="Calibri" w:hAnsi="Calibri" w:cs="Calibri"/>
          <w:color w:val="000000" w:themeColor="text1"/>
          <w:lang w:val="lt-LT"/>
        </w:rPr>
      </w:pPr>
    </w:p>
    <w:p w14:paraId="5649D517" w14:textId="3A015075" w:rsidR="008B4563" w:rsidRDefault="008B4563" w:rsidP="000658EC">
      <w:pPr>
        <w:spacing w:line="276" w:lineRule="auto"/>
        <w:ind w:right="1"/>
        <w:jc w:val="both"/>
        <w:rPr>
          <w:rFonts w:ascii="Calibri" w:hAnsi="Calibri" w:cs="Calibri"/>
          <w:color w:val="000000" w:themeColor="text1"/>
          <w:lang w:val="lt-LT"/>
        </w:rPr>
      </w:pPr>
      <w:r w:rsidRPr="0044070B">
        <w:rPr>
          <w:rFonts w:ascii="Calibri" w:hAnsi="Calibri" w:cs="Calibri"/>
          <w:color w:val="000000" w:themeColor="text1"/>
          <w:lang w:val="lt-LT"/>
        </w:rPr>
        <w:t xml:space="preserve">Ir nors iš pirmo žvilgsnio </w:t>
      </w:r>
      <w:r w:rsidR="00DA5E16" w:rsidRPr="0044070B">
        <w:rPr>
          <w:rFonts w:ascii="Calibri" w:hAnsi="Calibri" w:cs="Calibri"/>
          <w:color w:val="000000" w:themeColor="text1"/>
          <w:lang w:val="lt-LT"/>
        </w:rPr>
        <w:t>viskas</w:t>
      </w:r>
      <w:r w:rsidRPr="0044070B">
        <w:rPr>
          <w:rFonts w:ascii="Calibri" w:hAnsi="Calibri" w:cs="Calibri"/>
          <w:color w:val="000000" w:themeColor="text1"/>
          <w:lang w:val="lt-LT"/>
        </w:rPr>
        <w:t xml:space="preserve"> atrodo </w:t>
      </w:r>
      <w:r w:rsidR="00DA5E16" w:rsidRPr="0044070B">
        <w:rPr>
          <w:rFonts w:ascii="Calibri" w:hAnsi="Calibri" w:cs="Calibri"/>
          <w:color w:val="000000" w:themeColor="text1"/>
          <w:lang w:val="lt-LT"/>
        </w:rPr>
        <w:t>kaip stiklas,</w:t>
      </w:r>
      <w:r w:rsidRPr="0044070B">
        <w:rPr>
          <w:rFonts w:ascii="Calibri" w:hAnsi="Calibri" w:cs="Calibri"/>
          <w:color w:val="000000" w:themeColor="text1"/>
          <w:lang w:val="lt-LT"/>
        </w:rPr>
        <w:t xml:space="preserve"> pakanka vos vienos tokios klaidos, kad visa partija </w:t>
      </w:r>
      <w:r w:rsidR="002F1F9D">
        <w:rPr>
          <w:rFonts w:ascii="Calibri" w:hAnsi="Calibri" w:cs="Calibri"/>
          <w:color w:val="000000" w:themeColor="text1"/>
          <w:lang w:val="lt-LT"/>
        </w:rPr>
        <w:t>taptų</w:t>
      </w:r>
      <w:r w:rsidRPr="0044070B">
        <w:rPr>
          <w:rFonts w:ascii="Calibri" w:hAnsi="Calibri" w:cs="Calibri"/>
          <w:color w:val="000000" w:themeColor="text1"/>
          <w:lang w:val="lt-LT"/>
        </w:rPr>
        <w:t xml:space="preserve"> </w:t>
      </w:r>
      <w:r w:rsidR="002F1F9D">
        <w:rPr>
          <w:rFonts w:ascii="Calibri" w:hAnsi="Calibri" w:cs="Calibri"/>
          <w:color w:val="000000" w:themeColor="text1"/>
          <w:lang w:val="lt-LT"/>
        </w:rPr>
        <w:t>netinkama perdirbimui</w:t>
      </w:r>
      <w:r w:rsidRPr="0044070B">
        <w:rPr>
          <w:rFonts w:ascii="Calibri" w:hAnsi="Calibri" w:cs="Calibri"/>
          <w:color w:val="000000" w:themeColor="text1"/>
          <w:lang w:val="lt-LT"/>
        </w:rPr>
        <w:t>.</w:t>
      </w:r>
      <w:r w:rsidR="00DA5E16" w:rsidRPr="0044070B">
        <w:rPr>
          <w:rFonts w:ascii="Calibri" w:hAnsi="Calibri" w:cs="Calibri"/>
          <w:color w:val="000000" w:themeColor="text1"/>
          <w:lang w:val="lt-LT"/>
        </w:rPr>
        <w:t xml:space="preserve"> Netinkamos atliekos ne tik gadina stiklo perdirbimo procesą, bet ir pačius rūšiavimo įrenginius.</w:t>
      </w:r>
    </w:p>
    <w:p w14:paraId="7B867994" w14:textId="77777777" w:rsidR="000658EC" w:rsidRPr="0044070B" w:rsidRDefault="000658EC" w:rsidP="000658EC">
      <w:pPr>
        <w:spacing w:line="276" w:lineRule="auto"/>
        <w:ind w:right="1"/>
        <w:jc w:val="both"/>
        <w:rPr>
          <w:rFonts w:ascii="Calibri" w:hAnsi="Calibri" w:cs="Calibri"/>
          <w:color w:val="000000" w:themeColor="text1"/>
          <w:lang w:val="lt-LT"/>
        </w:rPr>
      </w:pPr>
    </w:p>
    <w:p w14:paraId="029931CB" w14:textId="41D07334" w:rsidR="00DA5E16" w:rsidRDefault="00DA5E16" w:rsidP="000658EC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  <w:r w:rsidRPr="0044070B">
        <w:rPr>
          <w:rFonts w:ascii="Calibri" w:hAnsi="Calibri" w:cs="Calibri"/>
          <w:color w:val="000000" w:themeColor="text1"/>
          <w:lang w:val="lt-LT"/>
        </w:rPr>
        <w:t xml:space="preserve">„Keramika, porcelianas ar karščiui atsparus stiklas nesilydo kartu su įprastomis stiklo pakuotėmis. Jų likučiai </w:t>
      </w:r>
      <w:r w:rsidRPr="0044070B">
        <w:rPr>
          <w:rFonts w:ascii="Calibri" w:hAnsi="Calibri" w:cs="Calibri"/>
          <w:color w:val="000000" w:themeColor="text1"/>
          <w:shd w:val="clear" w:color="auto" w:fill="FFFFFF"/>
          <w:lang w:val="lt-LT"/>
        </w:rPr>
        <w:t xml:space="preserve">gadina rūšiavimo įrenginius ir blogina stiklo žaliavos kokybę. Jeigu žaliava su priemaišomis patenka į gamybos linijas – </w:t>
      </w:r>
      <w:r w:rsidR="002F1F9D">
        <w:rPr>
          <w:rFonts w:ascii="Calibri" w:hAnsi="Calibri" w:cs="Calibri"/>
          <w:color w:val="000000" w:themeColor="text1"/>
          <w:shd w:val="clear" w:color="auto" w:fill="FFFFFF"/>
          <w:lang w:val="lt-LT"/>
        </w:rPr>
        <w:t xml:space="preserve">gali būti </w:t>
      </w:r>
      <w:r w:rsidRPr="0044070B">
        <w:rPr>
          <w:rFonts w:ascii="Calibri" w:hAnsi="Calibri" w:cs="Calibri"/>
          <w:color w:val="000000" w:themeColor="text1"/>
          <w:shd w:val="clear" w:color="auto" w:fill="FFFFFF"/>
          <w:lang w:val="lt-LT"/>
        </w:rPr>
        <w:t>pagaminama labai daug brokuotos produkcijos</w:t>
      </w:r>
      <w:r w:rsidRPr="0044070B">
        <w:rPr>
          <w:rFonts w:ascii="Calibri" w:hAnsi="Calibri" w:cs="Calibri"/>
          <w:color w:val="000000" w:themeColor="text1"/>
          <w:lang w:val="lt-LT"/>
        </w:rPr>
        <w:t xml:space="preserve">“, – pasakoja atliekų tvarkymo įmonės </w:t>
      </w:r>
      <w:r w:rsidRPr="0044070B">
        <w:rPr>
          <w:rStyle w:val="Strong"/>
          <w:rFonts w:ascii="Calibri" w:eastAsiaTheme="majorEastAsia" w:hAnsi="Calibri" w:cs="Calibri"/>
          <w:b w:val="0"/>
          <w:bCs w:val="0"/>
          <w:color w:val="000000" w:themeColor="text1"/>
          <w:lang w:val="lt-LT"/>
        </w:rPr>
        <w:t>„</w:t>
      </w:r>
      <w:proofErr w:type="spellStart"/>
      <w:r w:rsidRPr="0044070B">
        <w:rPr>
          <w:rStyle w:val="Strong"/>
          <w:rFonts w:ascii="Calibri" w:eastAsiaTheme="majorEastAsia" w:hAnsi="Calibri" w:cs="Calibri"/>
          <w:b w:val="0"/>
          <w:bCs w:val="0"/>
          <w:color w:val="000000" w:themeColor="text1"/>
          <w:lang w:val="lt-LT"/>
        </w:rPr>
        <w:t>Ekobazė</w:t>
      </w:r>
      <w:proofErr w:type="spellEnd"/>
      <w:r w:rsidRPr="0044070B">
        <w:rPr>
          <w:rStyle w:val="Strong"/>
          <w:rFonts w:ascii="Calibri" w:eastAsiaTheme="majorEastAsia" w:hAnsi="Calibri" w:cs="Calibri"/>
          <w:b w:val="0"/>
          <w:bCs w:val="0"/>
          <w:color w:val="000000" w:themeColor="text1"/>
          <w:lang w:val="lt-LT"/>
        </w:rPr>
        <w:t xml:space="preserve">“ direktorė Marina </w:t>
      </w:r>
      <w:proofErr w:type="spellStart"/>
      <w:r w:rsidRPr="0044070B">
        <w:rPr>
          <w:rStyle w:val="Strong"/>
          <w:rFonts w:ascii="Calibri" w:eastAsiaTheme="majorEastAsia" w:hAnsi="Calibri" w:cs="Calibri"/>
          <w:b w:val="0"/>
          <w:bCs w:val="0"/>
          <w:color w:val="000000" w:themeColor="text1"/>
          <w:lang w:val="lt-LT"/>
        </w:rPr>
        <w:t>Curko-Notkuvienė</w:t>
      </w:r>
      <w:proofErr w:type="spellEnd"/>
      <w:r w:rsidRPr="0044070B">
        <w:rPr>
          <w:rFonts w:ascii="Calibri" w:hAnsi="Calibri" w:cs="Calibri"/>
          <w:b/>
          <w:bCs/>
          <w:color w:val="000000" w:themeColor="text1"/>
          <w:lang w:val="lt-LT"/>
        </w:rPr>
        <w:t>.</w:t>
      </w:r>
    </w:p>
    <w:p w14:paraId="3BA82939" w14:textId="77777777" w:rsidR="000658EC" w:rsidRPr="0044070B" w:rsidRDefault="000658EC" w:rsidP="000658EC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0C02007D" w14:textId="479B45E1" w:rsidR="008B4563" w:rsidRPr="0044070B" w:rsidRDefault="00DA5E16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  <w:r w:rsidRPr="0044070B">
        <w:rPr>
          <w:rFonts w:ascii="Calibri" w:hAnsi="Calibri" w:cs="Calibri"/>
          <w:lang w:val="lt-LT"/>
        </w:rPr>
        <w:t xml:space="preserve">Pasak jos, stiklo perdirbimas – itin tikslus procesas. Kad iš stiklo dūžio būtų galima pagaminti naują pakuotę, jis turi būti švarus, vienalytis, be priemaišų. „Gyventojų atsakomybė čia labai svarbi – </w:t>
      </w:r>
      <w:r w:rsidR="002F1F9D">
        <w:rPr>
          <w:rFonts w:ascii="Calibri" w:hAnsi="Calibri" w:cs="Calibri"/>
          <w:lang w:val="lt-LT"/>
        </w:rPr>
        <w:t xml:space="preserve">rūšiavimo </w:t>
      </w:r>
      <w:r w:rsidRPr="0044070B">
        <w:rPr>
          <w:rFonts w:ascii="Calibri" w:hAnsi="Calibri" w:cs="Calibri"/>
          <w:lang w:val="lt-LT"/>
        </w:rPr>
        <w:t xml:space="preserve">klaidos kainuoja labai brangiai“, – priduria M. </w:t>
      </w:r>
      <w:proofErr w:type="spellStart"/>
      <w:r w:rsidRPr="0044070B">
        <w:rPr>
          <w:rFonts w:ascii="Calibri" w:hAnsi="Calibri" w:cs="Calibri"/>
          <w:lang w:val="lt-LT"/>
        </w:rPr>
        <w:t>Curko-Notkuvienė</w:t>
      </w:r>
      <w:proofErr w:type="spellEnd"/>
      <w:r w:rsidRPr="0044070B">
        <w:rPr>
          <w:rFonts w:ascii="Calibri" w:hAnsi="Calibri" w:cs="Calibri"/>
          <w:lang w:val="lt-LT"/>
        </w:rPr>
        <w:t>.</w:t>
      </w:r>
    </w:p>
    <w:p w14:paraId="39AE6258" w14:textId="77777777" w:rsidR="00DA5E16" w:rsidRPr="0044070B" w:rsidRDefault="00DA5E16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72EBA987" w14:textId="297ACD27" w:rsidR="00AC39F9" w:rsidRPr="0044070B" w:rsidRDefault="00AC39F9" w:rsidP="000658EC">
      <w:pPr>
        <w:spacing w:line="276" w:lineRule="auto"/>
        <w:ind w:right="1"/>
        <w:jc w:val="both"/>
        <w:rPr>
          <w:rFonts w:ascii="Calibri" w:hAnsi="Calibri" w:cs="Calibri"/>
          <w:b/>
          <w:bCs/>
          <w:lang w:val="lt-LT"/>
        </w:rPr>
      </w:pPr>
      <w:r w:rsidRPr="0044070B">
        <w:rPr>
          <w:rFonts w:ascii="Calibri" w:hAnsi="Calibri" w:cs="Calibri"/>
          <w:b/>
          <w:bCs/>
          <w:lang w:val="lt-LT"/>
        </w:rPr>
        <w:t>Stiklas – tarp aktyviausiai rūšiuojamų pakuočių rūšių</w:t>
      </w:r>
    </w:p>
    <w:p w14:paraId="59CAB8C0" w14:textId="77777777" w:rsidR="00AC39F9" w:rsidRPr="0044070B" w:rsidRDefault="00AC39F9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2C58650C" w14:textId="6D378EED" w:rsidR="00DA5E16" w:rsidRPr="0044070B" w:rsidRDefault="00DA5E16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  <w:r w:rsidRPr="00DA5E16">
        <w:rPr>
          <w:rFonts w:ascii="Calibri" w:hAnsi="Calibri" w:cs="Calibri"/>
          <w:lang w:val="lt-LT"/>
        </w:rPr>
        <w:t>Vis dėlto yra ir ger</w:t>
      </w:r>
      <w:r w:rsidR="002F1F9D">
        <w:rPr>
          <w:rFonts w:ascii="Calibri" w:hAnsi="Calibri" w:cs="Calibri"/>
          <w:lang w:val="lt-LT"/>
        </w:rPr>
        <w:t>oji</w:t>
      </w:r>
      <w:r w:rsidRPr="00DA5E16">
        <w:rPr>
          <w:rFonts w:ascii="Calibri" w:hAnsi="Calibri" w:cs="Calibri"/>
          <w:lang w:val="lt-LT"/>
        </w:rPr>
        <w:t xml:space="preserve"> žinia. </w:t>
      </w:r>
      <w:r w:rsidR="00AC39F9" w:rsidRPr="0044070B">
        <w:rPr>
          <w:rFonts w:ascii="Calibri" w:hAnsi="Calibri" w:cs="Calibri"/>
          <w:lang w:val="lt-LT"/>
        </w:rPr>
        <w:t xml:space="preserve">Pakuočių atliekų tvarkymo organizacijos </w:t>
      </w:r>
      <w:r w:rsidRPr="00DA5E16">
        <w:rPr>
          <w:rFonts w:ascii="Calibri" w:hAnsi="Calibri" w:cs="Calibri"/>
          <w:lang w:val="lt-LT"/>
        </w:rPr>
        <w:t>„Žali</w:t>
      </w:r>
      <w:r w:rsidR="00AC39F9" w:rsidRPr="0044070B">
        <w:rPr>
          <w:rFonts w:ascii="Calibri" w:hAnsi="Calibri" w:cs="Calibri"/>
          <w:lang w:val="lt-LT"/>
        </w:rPr>
        <w:t>asis</w:t>
      </w:r>
      <w:r w:rsidRPr="00DA5E16">
        <w:rPr>
          <w:rFonts w:ascii="Calibri" w:hAnsi="Calibri" w:cs="Calibri"/>
          <w:lang w:val="lt-LT"/>
        </w:rPr>
        <w:t xml:space="preserve"> tašk</w:t>
      </w:r>
      <w:r w:rsidR="00AC39F9" w:rsidRPr="0044070B">
        <w:rPr>
          <w:rFonts w:ascii="Calibri" w:hAnsi="Calibri" w:cs="Calibri"/>
          <w:lang w:val="lt-LT"/>
        </w:rPr>
        <w:t>as</w:t>
      </w:r>
      <w:r w:rsidRPr="00DA5E16">
        <w:rPr>
          <w:rFonts w:ascii="Calibri" w:hAnsi="Calibri" w:cs="Calibri"/>
          <w:lang w:val="lt-LT"/>
        </w:rPr>
        <w:t xml:space="preserve">“ šiemet atliktas gyventojų tyrimas atskleidė, kad stiklą rūšiuoja net 86% Lietuvos gyventojų – tai vienas aukščiausių rodiklių </w:t>
      </w:r>
      <w:r w:rsidR="00BC6314">
        <w:rPr>
          <w:rFonts w:ascii="Calibri" w:hAnsi="Calibri" w:cs="Calibri"/>
          <w:lang w:val="lt-LT"/>
        </w:rPr>
        <w:t>iš</w:t>
      </w:r>
      <w:r w:rsidRPr="00DA5E16">
        <w:rPr>
          <w:rFonts w:ascii="Calibri" w:hAnsi="Calibri" w:cs="Calibri"/>
          <w:lang w:val="lt-LT"/>
        </w:rPr>
        <w:t xml:space="preserve"> visų pakuočių rūšių.</w:t>
      </w:r>
      <w:r w:rsidR="00AC39F9" w:rsidRPr="0044070B">
        <w:rPr>
          <w:rFonts w:ascii="Calibri" w:hAnsi="Calibri" w:cs="Calibri"/>
          <w:lang w:val="lt-LT"/>
        </w:rPr>
        <w:t xml:space="preserve"> </w:t>
      </w:r>
    </w:p>
    <w:p w14:paraId="6E420E4B" w14:textId="77777777" w:rsidR="00AC39F9" w:rsidRPr="00DA5E16" w:rsidRDefault="00AC39F9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56293F38" w14:textId="6BD4BF2D" w:rsidR="00DA5E16" w:rsidRPr="0044070B" w:rsidRDefault="00DA5E16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  <w:r w:rsidRPr="00DA5E16">
        <w:rPr>
          <w:rFonts w:ascii="Calibri" w:hAnsi="Calibri" w:cs="Calibri"/>
          <w:lang w:val="lt-LT"/>
        </w:rPr>
        <w:t xml:space="preserve">„Matome aiškią tendenciją: kuo arčiau žmonių namų stovi stiklo konteineris, tuo daugiau stiklo surenkama. Todėl gamintojų ir importuotojų lėšomis šalyje nuolat plečiame stiklo konteinerių tinklą. Mūsų tikslas – kad kiekvienam rūšiuoti būtų paprasta ir patogu“, – </w:t>
      </w:r>
      <w:r w:rsidR="00BC6314">
        <w:rPr>
          <w:rFonts w:ascii="Calibri" w:hAnsi="Calibri" w:cs="Calibri"/>
          <w:lang w:val="lt-LT"/>
        </w:rPr>
        <w:t>tvirtina</w:t>
      </w:r>
      <w:r w:rsidRPr="00DA5E16">
        <w:rPr>
          <w:rFonts w:ascii="Calibri" w:hAnsi="Calibri" w:cs="Calibri"/>
          <w:lang w:val="lt-LT"/>
        </w:rPr>
        <w:t xml:space="preserve"> „Žaliojo taško“ rinkodaros ir komunikacijos vadovė Asta </w:t>
      </w:r>
      <w:proofErr w:type="spellStart"/>
      <w:r w:rsidRPr="00DA5E16">
        <w:rPr>
          <w:rFonts w:ascii="Calibri" w:hAnsi="Calibri" w:cs="Calibri"/>
          <w:lang w:val="lt-LT"/>
        </w:rPr>
        <w:t>Burbaitė</w:t>
      </w:r>
      <w:proofErr w:type="spellEnd"/>
      <w:r w:rsidRPr="00DA5E16">
        <w:rPr>
          <w:rFonts w:ascii="Calibri" w:hAnsi="Calibri" w:cs="Calibri"/>
          <w:lang w:val="lt-LT"/>
        </w:rPr>
        <w:t>.</w:t>
      </w:r>
    </w:p>
    <w:p w14:paraId="1161AE34" w14:textId="77777777" w:rsidR="00DA5E16" w:rsidRPr="00DA5E16" w:rsidRDefault="00DA5E16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7BC0880E" w14:textId="511778BF" w:rsidR="008B4563" w:rsidRPr="0044070B" w:rsidRDefault="00DA5E16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  <w:r w:rsidRPr="00DA5E16">
        <w:rPr>
          <w:rFonts w:ascii="Calibri" w:hAnsi="Calibri" w:cs="Calibri"/>
          <w:lang w:val="lt-LT"/>
        </w:rPr>
        <w:lastRenderedPageBreak/>
        <w:t>Pasak jos, stiklo pakuotės – ypatingos, nes gali būti perdirbamos neribot</w:t>
      </w:r>
      <w:r w:rsidR="00AC39F9" w:rsidRPr="0044070B">
        <w:rPr>
          <w:rFonts w:ascii="Calibri" w:hAnsi="Calibri" w:cs="Calibri"/>
          <w:lang w:val="lt-LT"/>
        </w:rPr>
        <w:t>ą kiekį kartų</w:t>
      </w:r>
      <w:r w:rsidRPr="00DA5E16">
        <w:rPr>
          <w:rFonts w:ascii="Calibri" w:hAnsi="Calibri" w:cs="Calibri"/>
          <w:lang w:val="lt-LT"/>
        </w:rPr>
        <w:t>. Kiekvienas išrūšiuotas stiklainis ar butelis – tai ne tik sutaupytos žaliavos, bet ir mažesnė tarša</w:t>
      </w:r>
      <w:r w:rsidR="00BC6314">
        <w:rPr>
          <w:rFonts w:ascii="Calibri" w:hAnsi="Calibri" w:cs="Calibri"/>
          <w:lang w:val="lt-LT"/>
        </w:rPr>
        <w:t>.</w:t>
      </w:r>
      <w:r w:rsidRPr="00DA5E16">
        <w:rPr>
          <w:rFonts w:ascii="Calibri" w:hAnsi="Calibri" w:cs="Calibri"/>
          <w:lang w:val="lt-LT"/>
        </w:rPr>
        <w:t xml:space="preserve"> </w:t>
      </w:r>
      <w:r w:rsidR="00BC6314">
        <w:rPr>
          <w:rFonts w:ascii="Calibri" w:hAnsi="Calibri" w:cs="Calibri"/>
          <w:lang w:val="lt-LT"/>
        </w:rPr>
        <w:t>P</w:t>
      </w:r>
      <w:r w:rsidR="00AC39F9" w:rsidRPr="0044070B">
        <w:rPr>
          <w:rFonts w:ascii="Calibri" w:hAnsi="Calibri" w:cs="Calibri"/>
          <w:lang w:val="lt-LT"/>
        </w:rPr>
        <w:t>erdirbant stiklą, CO₂ emisijos sumažėja maždaug trečdaliu, o energijos sunaudojama iki 30% mažiau nei gaminant naują stiklą iš pirminių medžiagų, rodo Europos stiklo gamintojų asociacijos FEVE duomenys.</w:t>
      </w:r>
    </w:p>
    <w:p w14:paraId="40032B27" w14:textId="77777777" w:rsidR="00AC39F9" w:rsidRPr="0044070B" w:rsidRDefault="00AC39F9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63BC3FB3" w14:textId="07730626" w:rsidR="00AC39F9" w:rsidRPr="0044070B" w:rsidRDefault="00AC39F9" w:rsidP="000658EC">
      <w:pPr>
        <w:spacing w:line="276" w:lineRule="auto"/>
        <w:ind w:right="1"/>
        <w:jc w:val="both"/>
        <w:rPr>
          <w:rFonts w:ascii="Calibri" w:hAnsi="Calibri" w:cs="Calibri"/>
          <w:b/>
          <w:bCs/>
          <w:lang w:val="lt-LT"/>
        </w:rPr>
      </w:pPr>
      <w:r w:rsidRPr="0044070B">
        <w:rPr>
          <w:rFonts w:ascii="Calibri" w:hAnsi="Calibri" w:cs="Calibri"/>
          <w:b/>
          <w:bCs/>
          <w:lang w:val="lt-LT"/>
        </w:rPr>
        <w:t>20% gyventojų vis dar painioja, ką galima mesti į stiklo konteinerį</w:t>
      </w:r>
    </w:p>
    <w:p w14:paraId="5ECE73B5" w14:textId="77777777" w:rsidR="00DA5E16" w:rsidRPr="0044070B" w:rsidRDefault="00DA5E16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01724C29" w14:textId="712F47FC" w:rsidR="00AC39F9" w:rsidRPr="0044070B" w:rsidRDefault="00AC39F9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  <w:r w:rsidRPr="00AC39F9">
        <w:rPr>
          <w:rFonts w:ascii="Calibri" w:hAnsi="Calibri" w:cs="Calibri"/>
          <w:lang w:val="lt-LT"/>
        </w:rPr>
        <w:t xml:space="preserve">Dažniausia klaida – </w:t>
      </w:r>
      <w:r w:rsidRPr="0044070B">
        <w:rPr>
          <w:rFonts w:ascii="Calibri" w:hAnsi="Calibri" w:cs="Calibri"/>
          <w:lang w:val="lt-LT"/>
        </w:rPr>
        <w:t xml:space="preserve">į stiklo pakuočių konteinerį </w:t>
      </w:r>
      <w:r w:rsidRPr="00AC39F9">
        <w:rPr>
          <w:rFonts w:ascii="Calibri" w:hAnsi="Calibri" w:cs="Calibri"/>
          <w:lang w:val="lt-LT"/>
        </w:rPr>
        <w:t>mesti indus, porcelianą ar veidrodžius</w:t>
      </w:r>
      <w:r w:rsidRPr="0044070B">
        <w:rPr>
          <w:rFonts w:ascii="Calibri" w:hAnsi="Calibri" w:cs="Calibri"/>
          <w:lang w:val="lt-LT"/>
        </w:rPr>
        <w:t xml:space="preserve">. </w:t>
      </w:r>
      <w:r w:rsidRPr="00AC39F9">
        <w:rPr>
          <w:rFonts w:ascii="Calibri" w:hAnsi="Calibri" w:cs="Calibri"/>
          <w:lang w:val="lt-LT"/>
        </w:rPr>
        <w:t xml:space="preserve">„Tai, kas atrodo stiklas, ne visada yra pakuotė. </w:t>
      </w:r>
      <w:proofErr w:type="spellStart"/>
      <w:r w:rsidRPr="00AC39F9">
        <w:rPr>
          <w:rFonts w:ascii="Calibri" w:hAnsi="Calibri" w:cs="Calibri"/>
          <w:lang w:val="lt-LT"/>
        </w:rPr>
        <w:t>Kaitlenčių</w:t>
      </w:r>
      <w:proofErr w:type="spellEnd"/>
      <w:r w:rsidRPr="00AC39F9">
        <w:rPr>
          <w:rFonts w:ascii="Calibri" w:hAnsi="Calibri" w:cs="Calibri"/>
          <w:lang w:val="lt-LT"/>
        </w:rPr>
        <w:t xml:space="preserve"> ar židinių stiklai, porceliano puodeliai ar krištolinės taurės nesilydo kartu su stiklo pakuotėmis – jų cheminė sudėtis visai kitokia. Iš tokios žaliavos vėliau pagaminti </w:t>
      </w:r>
      <w:r w:rsidRPr="0044070B">
        <w:rPr>
          <w:rFonts w:ascii="Calibri" w:hAnsi="Calibri" w:cs="Calibri"/>
          <w:lang w:val="lt-LT"/>
        </w:rPr>
        <w:t>naujas stiklo pakuotes</w:t>
      </w:r>
      <w:r w:rsidRPr="00AC39F9">
        <w:rPr>
          <w:rFonts w:ascii="Calibri" w:hAnsi="Calibri" w:cs="Calibri"/>
          <w:lang w:val="lt-LT"/>
        </w:rPr>
        <w:t xml:space="preserve"> būtų neįmanoma“, – aiškina M. </w:t>
      </w:r>
      <w:proofErr w:type="spellStart"/>
      <w:r w:rsidRPr="00AC39F9">
        <w:rPr>
          <w:rFonts w:ascii="Calibri" w:hAnsi="Calibri" w:cs="Calibri"/>
          <w:lang w:val="lt-LT"/>
        </w:rPr>
        <w:t>Curko-Notkuvienė</w:t>
      </w:r>
      <w:proofErr w:type="spellEnd"/>
      <w:r w:rsidRPr="00AC39F9">
        <w:rPr>
          <w:rFonts w:ascii="Calibri" w:hAnsi="Calibri" w:cs="Calibri"/>
          <w:lang w:val="lt-LT"/>
        </w:rPr>
        <w:t>.</w:t>
      </w:r>
    </w:p>
    <w:p w14:paraId="150E1C26" w14:textId="77777777" w:rsidR="00AC39F9" w:rsidRPr="0044070B" w:rsidRDefault="00AC39F9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18E07113" w14:textId="337504B2" w:rsidR="00AC39F9" w:rsidRDefault="00AC39F9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  <w:r w:rsidRPr="00AC39F9">
        <w:rPr>
          <w:rFonts w:ascii="Calibri" w:hAnsi="Calibri" w:cs="Calibri"/>
          <w:lang w:val="lt-LT"/>
        </w:rPr>
        <w:t xml:space="preserve">Tokios atliekos turi būti vežamos į </w:t>
      </w:r>
      <w:proofErr w:type="spellStart"/>
      <w:r w:rsidRPr="00AC39F9">
        <w:rPr>
          <w:rFonts w:ascii="Calibri" w:hAnsi="Calibri" w:cs="Calibri"/>
          <w:lang w:val="lt-LT"/>
        </w:rPr>
        <w:t>stambiagabaričių</w:t>
      </w:r>
      <w:proofErr w:type="spellEnd"/>
      <w:r w:rsidRPr="00AC39F9">
        <w:rPr>
          <w:rFonts w:ascii="Calibri" w:hAnsi="Calibri" w:cs="Calibri"/>
          <w:lang w:val="lt-LT"/>
        </w:rPr>
        <w:t xml:space="preserve"> atliekų surinkimo aikšteles, kur priimamas langų, automobilinis ar karščiui atsparus stiklas.</w:t>
      </w:r>
      <w:r w:rsidRPr="0044070B">
        <w:rPr>
          <w:rFonts w:ascii="Calibri" w:hAnsi="Calibri" w:cs="Calibri"/>
          <w:lang w:val="lt-LT"/>
        </w:rPr>
        <w:t xml:space="preserve"> Į </w:t>
      </w:r>
      <w:r w:rsidRPr="00AC39F9">
        <w:rPr>
          <w:rFonts w:ascii="Calibri" w:hAnsi="Calibri" w:cs="Calibri"/>
          <w:lang w:val="lt-LT"/>
        </w:rPr>
        <w:t>stiklo pakuočių konteinerį turėtų keliauti tik maisto ir gėrimų buteliai bei stiklainiai, nuimtais dangteliais ir be plastiko ar metalo priedų.</w:t>
      </w:r>
    </w:p>
    <w:p w14:paraId="460BDB7B" w14:textId="77777777" w:rsidR="0044070B" w:rsidRDefault="0044070B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3F0235E8" w14:textId="7C86EC20" w:rsidR="0044070B" w:rsidRPr="0044070B" w:rsidRDefault="0044070B" w:rsidP="000658EC">
      <w:pPr>
        <w:spacing w:line="276" w:lineRule="auto"/>
        <w:ind w:right="1"/>
        <w:jc w:val="both"/>
        <w:rPr>
          <w:rFonts w:ascii="Calibri" w:hAnsi="Calibri" w:cs="Calibri"/>
          <w:b/>
          <w:bCs/>
          <w:lang w:val="en-LT"/>
        </w:rPr>
      </w:pPr>
      <w:r w:rsidRPr="0044070B">
        <w:rPr>
          <w:rFonts w:ascii="Calibri" w:hAnsi="Calibri" w:cs="Calibri"/>
          <w:b/>
          <w:bCs/>
          <w:lang w:val="en-LT"/>
        </w:rPr>
        <w:t>Į stiklo pakuočių konteinerį meskite:</w:t>
      </w:r>
      <w:r>
        <w:rPr>
          <w:rFonts w:ascii="Calibri" w:hAnsi="Calibri" w:cs="Calibri"/>
          <w:b/>
          <w:bCs/>
          <w:lang w:val="en-LT"/>
        </w:rPr>
        <w:t xml:space="preserve"> </w:t>
      </w:r>
      <w:r w:rsidRPr="0044070B">
        <w:rPr>
          <w:rFonts w:ascii="Calibri" w:hAnsi="Calibri" w:cs="Calibri"/>
          <w:lang w:val="en-LT"/>
        </w:rPr>
        <w:t>gėrimų butelius</w:t>
      </w:r>
      <w:r>
        <w:rPr>
          <w:rFonts w:ascii="Calibri" w:hAnsi="Calibri" w:cs="Calibri"/>
          <w:lang w:val="en-LT"/>
        </w:rPr>
        <w:t xml:space="preserve">, </w:t>
      </w:r>
      <w:r w:rsidRPr="0044070B">
        <w:rPr>
          <w:rFonts w:ascii="Calibri" w:hAnsi="Calibri" w:cs="Calibri"/>
          <w:lang w:val="en-LT"/>
        </w:rPr>
        <w:t>maisto stiklainius</w:t>
      </w:r>
      <w:r>
        <w:rPr>
          <w:rFonts w:ascii="Calibri" w:hAnsi="Calibri" w:cs="Calibri"/>
          <w:lang w:val="en-LT"/>
        </w:rPr>
        <w:t xml:space="preserve">, </w:t>
      </w:r>
      <w:r w:rsidRPr="0044070B">
        <w:rPr>
          <w:rFonts w:ascii="Calibri" w:hAnsi="Calibri" w:cs="Calibri"/>
          <w:lang w:val="en-LT"/>
        </w:rPr>
        <w:t>kitus pakuočių stiklo indus be dangtelių ar kamštelių.</w:t>
      </w:r>
    </w:p>
    <w:p w14:paraId="081F2227" w14:textId="77777777" w:rsidR="0044070B" w:rsidRDefault="0044070B" w:rsidP="000658EC">
      <w:pPr>
        <w:spacing w:line="276" w:lineRule="auto"/>
        <w:ind w:right="1"/>
        <w:jc w:val="both"/>
        <w:rPr>
          <w:rFonts w:ascii="Calibri" w:hAnsi="Calibri" w:cs="Calibri"/>
          <w:lang w:val="en-LT"/>
        </w:rPr>
      </w:pPr>
    </w:p>
    <w:p w14:paraId="2FA1FD62" w14:textId="01CC4B4F" w:rsidR="0044070B" w:rsidRPr="0044070B" w:rsidRDefault="0044070B" w:rsidP="000658EC">
      <w:pPr>
        <w:spacing w:line="276" w:lineRule="auto"/>
        <w:ind w:right="1"/>
        <w:jc w:val="both"/>
        <w:rPr>
          <w:rFonts w:ascii="Calibri" w:hAnsi="Calibri" w:cs="Calibri"/>
          <w:lang w:val="en-LT"/>
        </w:rPr>
      </w:pPr>
      <w:r w:rsidRPr="0044070B">
        <w:rPr>
          <w:rFonts w:ascii="Calibri" w:hAnsi="Calibri" w:cs="Calibri"/>
          <w:b/>
          <w:bCs/>
          <w:lang w:val="en-LT"/>
        </w:rPr>
        <w:t>Daiktai, kurie neturėtų atsidurti stiklo konteineryje</w:t>
      </w:r>
      <w:r>
        <w:rPr>
          <w:rFonts w:ascii="Calibri" w:hAnsi="Calibri" w:cs="Calibri"/>
          <w:lang w:val="en-LT"/>
        </w:rPr>
        <w:t xml:space="preserve">: </w:t>
      </w:r>
      <w:r w:rsidRPr="0044070B">
        <w:rPr>
          <w:rFonts w:ascii="Calibri" w:hAnsi="Calibri" w:cs="Calibri"/>
          <w:lang w:val="en-LT"/>
        </w:rPr>
        <w:t>porceliano, keramikos, veidrodžių, langų ar židinių stikl</w:t>
      </w:r>
      <w:r>
        <w:rPr>
          <w:rFonts w:ascii="Calibri" w:hAnsi="Calibri" w:cs="Calibri"/>
          <w:lang w:val="en-LT"/>
        </w:rPr>
        <w:t xml:space="preserve">as, </w:t>
      </w:r>
      <w:r w:rsidRPr="0044070B">
        <w:rPr>
          <w:rFonts w:ascii="Calibri" w:hAnsi="Calibri" w:cs="Calibri"/>
          <w:lang w:val="en-LT"/>
        </w:rPr>
        <w:t>ind</w:t>
      </w:r>
      <w:r>
        <w:rPr>
          <w:rFonts w:ascii="Calibri" w:hAnsi="Calibri" w:cs="Calibri"/>
          <w:lang w:val="en-LT"/>
        </w:rPr>
        <w:t>ai</w:t>
      </w:r>
      <w:r w:rsidRPr="0044070B">
        <w:rPr>
          <w:rFonts w:ascii="Calibri" w:hAnsi="Calibri" w:cs="Calibri"/>
          <w:lang w:val="en-LT"/>
        </w:rPr>
        <w:t>, puodeli</w:t>
      </w:r>
      <w:r>
        <w:rPr>
          <w:rFonts w:ascii="Calibri" w:hAnsi="Calibri" w:cs="Calibri"/>
          <w:lang w:val="en-LT"/>
        </w:rPr>
        <w:t>ai</w:t>
      </w:r>
      <w:r w:rsidRPr="0044070B">
        <w:rPr>
          <w:rFonts w:ascii="Calibri" w:hAnsi="Calibri" w:cs="Calibri"/>
          <w:lang w:val="en-LT"/>
        </w:rPr>
        <w:t>, taur</w:t>
      </w:r>
      <w:r>
        <w:rPr>
          <w:rFonts w:ascii="Calibri" w:hAnsi="Calibri" w:cs="Calibri"/>
          <w:lang w:val="en-LT"/>
        </w:rPr>
        <w:t>ės</w:t>
      </w:r>
      <w:r w:rsidRPr="0044070B">
        <w:rPr>
          <w:rFonts w:ascii="Calibri" w:hAnsi="Calibri" w:cs="Calibri"/>
          <w:lang w:val="en-LT"/>
        </w:rPr>
        <w:t>, kaitrin</w:t>
      </w:r>
      <w:r>
        <w:rPr>
          <w:rFonts w:ascii="Calibri" w:hAnsi="Calibri" w:cs="Calibri"/>
          <w:lang w:val="en-LT"/>
        </w:rPr>
        <w:t>ės</w:t>
      </w:r>
      <w:r w:rsidRPr="0044070B">
        <w:rPr>
          <w:rFonts w:ascii="Calibri" w:hAnsi="Calibri" w:cs="Calibri"/>
          <w:lang w:val="en-LT"/>
        </w:rPr>
        <w:t xml:space="preserve"> lempu</w:t>
      </w:r>
      <w:r>
        <w:rPr>
          <w:rFonts w:ascii="Calibri" w:hAnsi="Calibri" w:cs="Calibri"/>
          <w:lang w:val="en-LT"/>
        </w:rPr>
        <w:t>tės</w:t>
      </w:r>
      <w:r w:rsidRPr="0044070B">
        <w:rPr>
          <w:rFonts w:ascii="Calibri" w:hAnsi="Calibri" w:cs="Calibri"/>
          <w:lang w:val="en-LT"/>
        </w:rPr>
        <w:t>.</w:t>
      </w:r>
      <w:r>
        <w:rPr>
          <w:rFonts w:ascii="Calibri" w:hAnsi="Calibri" w:cs="Calibri"/>
          <w:lang w:val="en-LT"/>
        </w:rPr>
        <w:t xml:space="preserve"> Šias</w:t>
      </w:r>
      <w:r w:rsidRPr="0044070B">
        <w:rPr>
          <w:rFonts w:ascii="Calibri" w:hAnsi="Calibri" w:cs="Calibri"/>
          <w:lang w:val="en-LT"/>
        </w:rPr>
        <w:t xml:space="preserve"> atliekas </w:t>
      </w:r>
      <w:r>
        <w:rPr>
          <w:rFonts w:ascii="Calibri" w:hAnsi="Calibri" w:cs="Calibri"/>
          <w:lang w:val="en-LT"/>
        </w:rPr>
        <w:t>reikėtų pristatyti į</w:t>
      </w:r>
      <w:r w:rsidRPr="0044070B">
        <w:rPr>
          <w:rFonts w:ascii="Calibri" w:hAnsi="Calibri" w:cs="Calibri"/>
          <w:lang w:val="en-LT"/>
        </w:rPr>
        <w:t xml:space="preserve"> stambiagabaričių atliekų surinkimo aikšteles</w:t>
      </w:r>
      <w:r>
        <w:rPr>
          <w:rFonts w:ascii="Calibri" w:hAnsi="Calibri" w:cs="Calibri"/>
          <w:lang w:val="en-LT"/>
        </w:rPr>
        <w:t>.</w:t>
      </w:r>
    </w:p>
    <w:p w14:paraId="0FE355CA" w14:textId="77777777" w:rsidR="00DA5E16" w:rsidRPr="0044070B" w:rsidRDefault="00DA5E16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2229277B" w14:textId="7037AA9C" w:rsidR="00DA5E16" w:rsidRPr="0044070B" w:rsidRDefault="00AC39F9" w:rsidP="000658EC">
      <w:pPr>
        <w:spacing w:line="276" w:lineRule="auto"/>
        <w:ind w:right="1"/>
        <w:jc w:val="both"/>
        <w:rPr>
          <w:rFonts w:ascii="Calibri" w:hAnsi="Calibri" w:cs="Calibri"/>
          <w:b/>
          <w:bCs/>
          <w:lang w:val="lt-LT"/>
        </w:rPr>
      </w:pPr>
      <w:r w:rsidRPr="0044070B">
        <w:rPr>
          <w:rFonts w:ascii="Calibri" w:hAnsi="Calibri" w:cs="Calibri"/>
          <w:b/>
          <w:bCs/>
          <w:lang w:val="lt-LT"/>
        </w:rPr>
        <w:t>Kur keliauja išrūšiuotas stiklas</w:t>
      </w:r>
    </w:p>
    <w:p w14:paraId="6709E6A3" w14:textId="77777777" w:rsidR="00AC39F9" w:rsidRPr="0044070B" w:rsidRDefault="00AC39F9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50D3DEF4" w14:textId="2C0C8B0F" w:rsidR="00AC39F9" w:rsidRPr="0044070B" w:rsidRDefault="0044070B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  <w:r w:rsidRPr="0044070B">
        <w:rPr>
          <w:rFonts w:ascii="Calibri" w:hAnsi="Calibri" w:cs="Calibri"/>
          <w:lang w:val="lt-LT"/>
        </w:rPr>
        <w:t>Iš rūšiavimo konteinerių</w:t>
      </w:r>
      <w:r w:rsidR="00AC39F9" w:rsidRPr="0044070B">
        <w:rPr>
          <w:rFonts w:ascii="Calibri" w:hAnsi="Calibri" w:cs="Calibri"/>
          <w:lang w:val="lt-LT"/>
        </w:rPr>
        <w:t xml:space="preserve"> surinktą stiklą „</w:t>
      </w:r>
      <w:proofErr w:type="spellStart"/>
      <w:r w:rsidR="00AC39F9" w:rsidRPr="0044070B">
        <w:rPr>
          <w:rFonts w:ascii="Calibri" w:hAnsi="Calibri" w:cs="Calibri"/>
          <w:lang w:val="lt-LT"/>
        </w:rPr>
        <w:t>Ekobazė</w:t>
      </w:r>
      <w:proofErr w:type="spellEnd"/>
      <w:r w:rsidR="00AC39F9" w:rsidRPr="0044070B">
        <w:rPr>
          <w:rFonts w:ascii="Calibri" w:hAnsi="Calibri" w:cs="Calibri"/>
          <w:lang w:val="lt-LT"/>
        </w:rPr>
        <w:t>“ apdoroja rūšiavimo įrenginiuose Elektrėnuose – čia jis išvalomas, atskiriamos priemaišos, o švarus dūžis išrūšiuojamas pagal spalvas ir grąžinamas į gamybą.</w:t>
      </w:r>
      <w:r w:rsidRPr="0044070B">
        <w:rPr>
          <w:rFonts w:ascii="Calibri" w:hAnsi="Calibri" w:cs="Calibri"/>
          <w:lang w:val="lt-LT"/>
        </w:rPr>
        <w:t xml:space="preserve"> </w:t>
      </w:r>
      <w:r w:rsidR="00AC39F9" w:rsidRPr="0044070B">
        <w:rPr>
          <w:rFonts w:ascii="Calibri" w:hAnsi="Calibri" w:cs="Calibri"/>
          <w:lang w:val="lt-LT"/>
        </w:rPr>
        <w:t xml:space="preserve">„Iš skaidraus stiklo vėl gimsta skaidrūs buteliai ar stiklainiai, iš žalio – </w:t>
      </w:r>
      <w:r w:rsidRPr="0044070B">
        <w:rPr>
          <w:rFonts w:ascii="Calibri" w:hAnsi="Calibri" w:cs="Calibri"/>
          <w:lang w:val="lt-LT"/>
        </w:rPr>
        <w:t>įvairių</w:t>
      </w:r>
      <w:r w:rsidR="00AC39F9" w:rsidRPr="0044070B">
        <w:rPr>
          <w:rFonts w:ascii="Calibri" w:hAnsi="Calibri" w:cs="Calibri"/>
          <w:lang w:val="lt-LT"/>
        </w:rPr>
        <w:t xml:space="preserve"> gėrimų tara. Tai uždaras ciklas, kuris gali kartotis amžinai – jei tik stiklas atsiduria tinkamame konteineryje“, – pabrėžia M. </w:t>
      </w:r>
      <w:proofErr w:type="spellStart"/>
      <w:r w:rsidR="00AC39F9" w:rsidRPr="0044070B">
        <w:rPr>
          <w:rFonts w:ascii="Calibri" w:hAnsi="Calibri" w:cs="Calibri"/>
          <w:lang w:val="lt-LT"/>
        </w:rPr>
        <w:t>Curko-Notkuvienė</w:t>
      </w:r>
      <w:proofErr w:type="spellEnd"/>
      <w:r w:rsidR="00AC39F9" w:rsidRPr="0044070B">
        <w:rPr>
          <w:rFonts w:ascii="Calibri" w:hAnsi="Calibri" w:cs="Calibri"/>
          <w:lang w:val="lt-LT"/>
        </w:rPr>
        <w:t>.</w:t>
      </w:r>
    </w:p>
    <w:p w14:paraId="26985487" w14:textId="77777777" w:rsidR="00AC39F9" w:rsidRPr="0044070B" w:rsidRDefault="00AC39F9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4DCBF327" w14:textId="62BF9095" w:rsidR="00AC39F9" w:rsidRDefault="00AC39F9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  <w:r w:rsidRPr="00AC39F9">
        <w:rPr>
          <w:rFonts w:ascii="Calibri" w:hAnsi="Calibri" w:cs="Calibri"/>
          <w:lang w:val="lt-LT"/>
        </w:rPr>
        <w:t xml:space="preserve">„Stiklo perdirbimas – vienas sėkmingiausių žiedinės ekonomikos pavyzdžių, ir tai didžiąja dalimi – gyventojų nuopelnas. Galime didžiuotis, kad Lietuva jau pasiekia Europos Sąjungos stiklo perdirbimo tikslus – </w:t>
      </w:r>
      <w:r w:rsidR="0044070B" w:rsidRPr="0044070B">
        <w:rPr>
          <w:rFonts w:ascii="Calibri" w:hAnsi="Calibri" w:cs="Calibri"/>
          <w:lang w:val="lt-LT"/>
        </w:rPr>
        <w:t xml:space="preserve">surenkame apie </w:t>
      </w:r>
      <w:r w:rsidRPr="00AC39F9">
        <w:rPr>
          <w:rFonts w:ascii="Calibri" w:hAnsi="Calibri" w:cs="Calibri"/>
          <w:lang w:val="lt-LT"/>
        </w:rPr>
        <w:t xml:space="preserve">70 % į rinką išleistų pakuočių. Bet visada norisi daugiau“, – </w:t>
      </w:r>
      <w:r w:rsidR="00BC6314">
        <w:rPr>
          <w:rFonts w:ascii="Calibri" w:hAnsi="Calibri" w:cs="Calibri"/>
          <w:lang w:val="lt-LT"/>
        </w:rPr>
        <w:t>sako</w:t>
      </w:r>
      <w:r w:rsidRPr="00AC39F9">
        <w:rPr>
          <w:rFonts w:ascii="Calibri" w:hAnsi="Calibri" w:cs="Calibri"/>
          <w:lang w:val="lt-LT"/>
        </w:rPr>
        <w:t xml:space="preserve"> Asta </w:t>
      </w:r>
      <w:proofErr w:type="spellStart"/>
      <w:r w:rsidRPr="00AC39F9">
        <w:rPr>
          <w:rFonts w:ascii="Calibri" w:hAnsi="Calibri" w:cs="Calibri"/>
          <w:lang w:val="lt-LT"/>
        </w:rPr>
        <w:t>Burbaitė</w:t>
      </w:r>
      <w:proofErr w:type="spellEnd"/>
      <w:r w:rsidRPr="00AC39F9">
        <w:rPr>
          <w:rFonts w:ascii="Calibri" w:hAnsi="Calibri" w:cs="Calibri"/>
          <w:lang w:val="lt-LT"/>
        </w:rPr>
        <w:t>.</w:t>
      </w:r>
    </w:p>
    <w:p w14:paraId="6CA8583C" w14:textId="77777777" w:rsidR="00BC6314" w:rsidRPr="0044070B" w:rsidRDefault="00BC6314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63941807" w14:textId="77777777" w:rsidR="00DA5E16" w:rsidRPr="0044070B" w:rsidRDefault="00DA5E16" w:rsidP="000658EC">
      <w:pPr>
        <w:spacing w:line="276" w:lineRule="auto"/>
        <w:ind w:right="1"/>
        <w:jc w:val="both"/>
        <w:rPr>
          <w:rFonts w:ascii="Calibri" w:hAnsi="Calibri" w:cs="Calibri"/>
          <w:lang w:val="lt-LT"/>
        </w:rPr>
      </w:pPr>
    </w:p>
    <w:p w14:paraId="20741F67" w14:textId="6E74D3AA" w:rsidR="00A9334E" w:rsidRPr="0044070B" w:rsidRDefault="00516B04" w:rsidP="000658EC">
      <w:pPr>
        <w:spacing w:line="276" w:lineRule="auto"/>
        <w:ind w:right="1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  <w:r w:rsidRPr="0044070B">
        <w:rPr>
          <w:rFonts w:ascii="Calibri" w:hAnsi="Calibri" w:cs="Calibri"/>
          <w:b/>
          <w:bCs/>
          <w:color w:val="000000" w:themeColor="text1"/>
          <w:lang w:val="lt-LT"/>
        </w:rPr>
        <w:t>Papildoma informacija:</w:t>
      </w:r>
    </w:p>
    <w:p w14:paraId="22674A9C" w14:textId="77777777" w:rsidR="006C5C35" w:rsidRPr="0044070B" w:rsidRDefault="006C5C35" w:rsidP="000658EC">
      <w:pPr>
        <w:spacing w:line="276" w:lineRule="auto"/>
        <w:ind w:right="1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3533"/>
      </w:tblGrid>
      <w:tr w:rsidR="006C5C35" w:rsidRPr="0044070B" w14:paraId="67041147" w14:textId="77777777" w:rsidTr="006C5C35">
        <w:tc>
          <w:tcPr>
            <w:tcW w:w="6379" w:type="dxa"/>
          </w:tcPr>
          <w:p w14:paraId="5101ABD3" w14:textId="77777777" w:rsidR="006C5C35" w:rsidRPr="0044070B" w:rsidRDefault="006C5C35" w:rsidP="000658EC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 w:themeColor="text1"/>
                <w:lang w:val="lt-LT"/>
              </w:rPr>
            </w:pPr>
            <w:r w:rsidRPr="0044070B">
              <w:rPr>
                <w:rFonts w:ascii="Calibri" w:hAnsi="Calibri" w:cs="Calibri"/>
                <w:b/>
                <w:bCs/>
                <w:color w:val="000000" w:themeColor="text1"/>
                <w:lang w:val="lt-LT"/>
              </w:rPr>
              <w:t xml:space="preserve">Asta </w:t>
            </w:r>
            <w:proofErr w:type="spellStart"/>
            <w:r w:rsidRPr="0044070B">
              <w:rPr>
                <w:rFonts w:ascii="Calibri" w:hAnsi="Calibri" w:cs="Calibri"/>
                <w:b/>
                <w:bCs/>
                <w:color w:val="000000" w:themeColor="text1"/>
                <w:lang w:val="lt-LT"/>
              </w:rPr>
              <w:t>Burbaitė</w:t>
            </w:r>
            <w:proofErr w:type="spellEnd"/>
          </w:p>
          <w:p w14:paraId="76D76AB8" w14:textId="77777777" w:rsidR="006C5C35" w:rsidRPr="0044070B" w:rsidRDefault="006C5C35" w:rsidP="000658EC">
            <w:pPr>
              <w:spacing w:line="276" w:lineRule="auto"/>
              <w:ind w:right="1"/>
              <w:jc w:val="both"/>
              <w:rPr>
                <w:rFonts w:ascii="Calibri" w:hAnsi="Calibri" w:cs="Calibri"/>
                <w:color w:val="000000" w:themeColor="text1"/>
                <w:lang w:val="lt-LT"/>
              </w:rPr>
            </w:pPr>
            <w:r w:rsidRPr="0044070B">
              <w:rPr>
                <w:rFonts w:ascii="Calibri" w:hAnsi="Calibri" w:cs="Calibri"/>
                <w:color w:val="000000" w:themeColor="text1"/>
                <w:lang w:val="lt-LT"/>
              </w:rPr>
              <w:t>Pakuočių atliekų tvarkymo organizacijos „Žaliasis taškas“</w:t>
            </w:r>
          </w:p>
          <w:p w14:paraId="78FA0ADF" w14:textId="22813BEE" w:rsidR="006C5C35" w:rsidRPr="0044070B" w:rsidRDefault="006C5C35" w:rsidP="000658EC">
            <w:pPr>
              <w:spacing w:line="276" w:lineRule="auto"/>
              <w:ind w:right="1"/>
              <w:jc w:val="both"/>
              <w:rPr>
                <w:rFonts w:ascii="Calibri" w:hAnsi="Calibri" w:cs="Calibri"/>
                <w:b/>
                <w:bCs/>
                <w:color w:val="000000" w:themeColor="text1"/>
                <w:lang w:val="lt-LT"/>
              </w:rPr>
            </w:pPr>
            <w:r w:rsidRPr="0044070B">
              <w:rPr>
                <w:rFonts w:ascii="Calibri" w:hAnsi="Calibri" w:cs="Calibri"/>
                <w:color w:val="000000" w:themeColor="text1"/>
                <w:lang w:val="lt-LT"/>
              </w:rPr>
              <w:t>Rinkodaros ir komunikacijos vadovė</w:t>
            </w:r>
          </w:p>
        </w:tc>
        <w:tc>
          <w:tcPr>
            <w:tcW w:w="3533" w:type="dxa"/>
          </w:tcPr>
          <w:p w14:paraId="68B05F9A" w14:textId="77777777" w:rsidR="006C5C35" w:rsidRPr="0044070B" w:rsidRDefault="006C5C35" w:rsidP="000658EC">
            <w:pPr>
              <w:spacing w:line="276" w:lineRule="auto"/>
              <w:ind w:right="1"/>
              <w:jc w:val="both"/>
              <w:rPr>
                <w:rFonts w:ascii="Calibri" w:hAnsi="Calibri" w:cs="Calibri"/>
                <w:color w:val="000000" w:themeColor="text1"/>
                <w:lang w:val="lt-LT"/>
              </w:rPr>
            </w:pPr>
            <w:r w:rsidRPr="0044070B">
              <w:rPr>
                <w:rFonts w:ascii="Calibri" w:hAnsi="Calibri" w:cs="Calibri"/>
                <w:color w:val="000000" w:themeColor="text1"/>
                <w:lang w:val="lt-LT"/>
              </w:rPr>
              <w:t>Tel.  +370 670 00956</w:t>
            </w:r>
          </w:p>
          <w:p w14:paraId="5150980C" w14:textId="77777777" w:rsidR="006C5C35" w:rsidRPr="0044070B" w:rsidRDefault="006C5C35" w:rsidP="000658EC">
            <w:pPr>
              <w:spacing w:line="276" w:lineRule="auto"/>
              <w:ind w:right="1"/>
              <w:jc w:val="both"/>
              <w:rPr>
                <w:rFonts w:ascii="Calibri" w:hAnsi="Calibri" w:cs="Calibri"/>
                <w:color w:val="000000" w:themeColor="text1"/>
                <w:lang w:val="lt-LT"/>
              </w:rPr>
            </w:pPr>
            <w:r w:rsidRPr="0044070B">
              <w:rPr>
                <w:rFonts w:ascii="Calibri" w:hAnsi="Calibri" w:cs="Calibri"/>
                <w:color w:val="000000" w:themeColor="text1"/>
                <w:lang w:val="lt-LT"/>
              </w:rPr>
              <w:t>Mob. +370 621 24772</w:t>
            </w:r>
          </w:p>
          <w:p w14:paraId="2B7FF5C3" w14:textId="5C593E65" w:rsidR="006C5C35" w:rsidRPr="0044070B" w:rsidRDefault="006C5C35" w:rsidP="000658EC">
            <w:pPr>
              <w:spacing w:line="276" w:lineRule="auto"/>
              <w:ind w:right="1"/>
              <w:jc w:val="both"/>
              <w:rPr>
                <w:rFonts w:ascii="Calibri" w:hAnsi="Calibri" w:cs="Calibri"/>
                <w:color w:val="000000" w:themeColor="text1"/>
                <w:lang w:val="lt-LT"/>
              </w:rPr>
            </w:pPr>
            <w:proofErr w:type="spellStart"/>
            <w:r w:rsidRPr="0044070B">
              <w:rPr>
                <w:rFonts w:ascii="Calibri" w:hAnsi="Calibri" w:cs="Calibri"/>
                <w:color w:val="000000" w:themeColor="text1"/>
                <w:lang w:val="lt-LT"/>
              </w:rPr>
              <w:t>komunikacija@ztl.lt</w:t>
            </w:r>
            <w:proofErr w:type="spellEnd"/>
          </w:p>
        </w:tc>
      </w:tr>
    </w:tbl>
    <w:p w14:paraId="5A437B05" w14:textId="75EA11C4" w:rsidR="00952592" w:rsidRPr="0044070B" w:rsidRDefault="00952592" w:rsidP="000658EC">
      <w:pPr>
        <w:spacing w:line="276" w:lineRule="auto"/>
        <w:ind w:right="1"/>
        <w:jc w:val="both"/>
        <w:rPr>
          <w:rFonts w:ascii="Calibri" w:hAnsi="Calibri" w:cs="Calibri"/>
          <w:color w:val="000000" w:themeColor="text1"/>
          <w:lang w:val="lt-LT"/>
        </w:rPr>
      </w:pPr>
    </w:p>
    <w:sectPr w:rsidR="00952592" w:rsidRPr="0044070B" w:rsidSect="005C0651">
      <w:pgSz w:w="11906" w:h="16838"/>
      <w:pgMar w:top="1300" w:right="969" w:bottom="1073" w:left="101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4F955" w14:textId="77777777" w:rsidR="00B662FF" w:rsidRDefault="00B662FF" w:rsidP="00A928C7">
      <w:r>
        <w:separator/>
      </w:r>
    </w:p>
  </w:endnote>
  <w:endnote w:type="continuationSeparator" w:id="0">
    <w:p w14:paraId="39CFA6EF" w14:textId="77777777" w:rsidR="00B662FF" w:rsidRDefault="00B662FF" w:rsidP="00A9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18C64" w14:textId="77777777" w:rsidR="00B662FF" w:rsidRDefault="00B662FF" w:rsidP="00A928C7">
      <w:r>
        <w:separator/>
      </w:r>
    </w:p>
  </w:footnote>
  <w:footnote w:type="continuationSeparator" w:id="0">
    <w:p w14:paraId="68D8E4F5" w14:textId="77777777" w:rsidR="00B662FF" w:rsidRDefault="00B662FF" w:rsidP="00A92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F00D3"/>
    <w:multiLevelType w:val="multilevel"/>
    <w:tmpl w:val="893660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CA7728"/>
    <w:multiLevelType w:val="multilevel"/>
    <w:tmpl w:val="0AEC3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954520"/>
    <w:multiLevelType w:val="multilevel"/>
    <w:tmpl w:val="4C64E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DB0251D"/>
    <w:multiLevelType w:val="multilevel"/>
    <w:tmpl w:val="E0EA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554BA8"/>
    <w:multiLevelType w:val="multilevel"/>
    <w:tmpl w:val="825444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745A58"/>
    <w:multiLevelType w:val="hybridMultilevel"/>
    <w:tmpl w:val="214825C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C39AB"/>
    <w:multiLevelType w:val="multilevel"/>
    <w:tmpl w:val="0B54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96D3DEA"/>
    <w:multiLevelType w:val="multilevel"/>
    <w:tmpl w:val="1A2EB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1B501E"/>
    <w:multiLevelType w:val="multilevel"/>
    <w:tmpl w:val="A7806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C23F56"/>
    <w:multiLevelType w:val="multilevel"/>
    <w:tmpl w:val="1F7A0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2B4B52"/>
    <w:multiLevelType w:val="multilevel"/>
    <w:tmpl w:val="A00A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8596835">
    <w:abstractNumId w:val="6"/>
  </w:num>
  <w:num w:numId="2" w16cid:durableId="1644768495">
    <w:abstractNumId w:val="5"/>
  </w:num>
  <w:num w:numId="3" w16cid:durableId="1076824605">
    <w:abstractNumId w:val="10"/>
  </w:num>
  <w:num w:numId="4" w16cid:durableId="2065711817">
    <w:abstractNumId w:val="3"/>
  </w:num>
  <w:num w:numId="5" w16cid:durableId="1230262042">
    <w:abstractNumId w:val="8"/>
  </w:num>
  <w:num w:numId="6" w16cid:durableId="1576818104">
    <w:abstractNumId w:val="7"/>
  </w:num>
  <w:num w:numId="7" w16cid:durableId="1136486160">
    <w:abstractNumId w:val="2"/>
  </w:num>
  <w:num w:numId="8" w16cid:durableId="275872381">
    <w:abstractNumId w:val="0"/>
  </w:num>
  <w:num w:numId="9" w16cid:durableId="1204753967">
    <w:abstractNumId w:val="4"/>
  </w:num>
  <w:num w:numId="10" w16cid:durableId="893467936">
    <w:abstractNumId w:val="9"/>
  </w:num>
  <w:num w:numId="11" w16cid:durableId="1792899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mirrorMargins/>
  <w:proofState w:spelling="clean" w:grammar="clean"/>
  <w:defaultTabStop w:val="720"/>
  <w:hyphenationZone w:val="396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8C7"/>
    <w:rsid w:val="00026FF2"/>
    <w:rsid w:val="00037577"/>
    <w:rsid w:val="00052E53"/>
    <w:rsid w:val="00054AE4"/>
    <w:rsid w:val="000658EC"/>
    <w:rsid w:val="00067DF6"/>
    <w:rsid w:val="00075880"/>
    <w:rsid w:val="00080641"/>
    <w:rsid w:val="00097332"/>
    <w:rsid w:val="000C06C5"/>
    <w:rsid w:val="000C70DB"/>
    <w:rsid w:val="000C72E4"/>
    <w:rsid w:val="000D59AA"/>
    <w:rsid w:val="000E294A"/>
    <w:rsid w:val="000E48CF"/>
    <w:rsid w:val="00103278"/>
    <w:rsid w:val="00130120"/>
    <w:rsid w:val="0014797D"/>
    <w:rsid w:val="00171147"/>
    <w:rsid w:val="001A64E6"/>
    <w:rsid w:val="001B77D4"/>
    <w:rsid w:val="001C012C"/>
    <w:rsid w:val="001D5F99"/>
    <w:rsid w:val="001F66B5"/>
    <w:rsid w:val="00200444"/>
    <w:rsid w:val="00203E47"/>
    <w:rsid w:val="0022631C"/>
    <w:rsid w:val="00235442"/>
    <w:rsid w:val="00247C5B"/>
    <w:rsid w:val="00266145"/>
    <w:rsid w:val="00280F7A"/>
    <w:rsid w:val="0028366F"/>
    <w:rsid w:val="002B0E96"/>
    <w:rsid w:val="002C7A3B"/>
    <w:rsid w:val="002D353D"/>
    <w:rsid w:val="002F1F9D"/>
    <w:rsid w:val="002F45A1"/>
    <w:rsid w:val="0030457B"/>
    <w:rsid w:val="00314C50"/>
    <w:rsid w:val="00346CD6"/>
    <w:rsid w:val="00355109"/>
    <w:rsid w:val="00383D97"/>
    <w:rsid w:val="0038494F"/>
    <w:rsid w:val="00386318"/>
    <w:rsid w:val="003B0773"/>
    <w:rsid w:val="003B6C4E"/>
    <w:rsid w:val="003F73E1"/>
    <w:rsid w:val="00403CC1"/>
    <w:rsid w:val="004115D0"/>
    <w:rsid w:val="00414307"/>
    <w:rsid w:val="004224DF"/>
    <w:rsid w:val="0044070B"/>
    <w:rsid w:val="004501AB"/>
    <w:rsid w:val="00461170"/>
    <w:rsid w:val="00462222"/>
    <w:rsid w:val="00475BF3"/>
    <w:rsid w:val="00497893"/>
    <w:rsid w:val="004A1D4C"/>
    <w:rsid w:val="004A23CA"/>
    <w:rsid w:val="004A2459"/>
    <w:rsid w:val="004C12A0"/>
    <w:rsid w:val="004C769A"/>
    <w:rsid w:val="004C7C6C"/>
    <w:rsid w:val="004D79B7"/>
    <w:rsid w:val="004E0228"/>
    <w:rsid w:val="004E2372"/>
    <w:rsid w:val="00516B04"/>
    <w:rsid w:val="00532EAD"/>
    <w:rsid w:val="0054740C"/>
    <w:rsid w:val="005509F7"/>
    <w:rsid w:val="00577A72"/>
    <w:rsid w:val="00587966"/>
    <w:rsid w:val="00594868"/>
    <w:rsid w:val="005C0177"/>
    <w:rsid w:val="005C0651"/>
    <w:rsid w:val="005C4998"/>
    <w:rsid w:val="005E54BC"/>
    <w:rsid w:val="005E6CF3"/>
    <w:rsid w:val="005F6C3B"/>
    <w:rsid w:val="00605C32"/>
    <w:rsid w:val="00643B3B"/>
    <w:rsid w:val="00643EA4"/>
    <w:rsid w:val="00661121"/>
    <w:rsid w:val="0069155F"/>
    <w:rsid w:val="0069229D"/>
    <w:rsid w:val="006B35E1"/>
    <w:rsid w:val="006C5C35"/>
    <w:rsid w:val="006C7655"/>
    <w:rsid w:val="006D168A"/>
    <w:rsid w:val="006D4CEC"/>
    <w:rsid w:val="006D54FC"/>
    <w:rsid w:val="006E20B9"/>
    <w:rsid w:val="006E3D35"/>
    <w:rsid w:val="006F4FF8"/>
    <w:rsid w:val="00737AE0"/>
    <w:rsid w:val="00762EC3"/>
    <w:rsid w:val="00763396"/>
    <w:rsid w:val="00770BB1"/>
    <w:rsid w:val="0077685C"/>
    <w:rsid w:val="00776A0D"/>
    <w:rsid w:val="007B4A2A"/>
    <w:rsid w:val="007F0090"/>
    <w:rsid w:val="008211D0"/>
    <w:rsid w:val="00831475"/>
    <w:rsid w:val="00834619"/>
    <w:rsid w:val="00876181"/>
    <w:rsid w:val="00894D04"/>
    <w:rsid w:val="008A00DD"/>
    <w:rsid w:val="008A596A"/>
    <w:rsid w:val="008A7207"/>
    <w:rsid w:val="008B3247"/>
    <w:rsid w:val="008B4563"/>
    <w:rsid w:val="008D1642"/>
    <w:rsid w:val="008D7F10"/>
    <w:rsid w:val="009177C9"/>
    <w:rsid w:val="00921AAD"/>
    <w:rsid w:val="009223C9"/>
    <w:rsid w:val="00924907"/>
    <w:rsid w:val="00933C9B"/>
    <w:rsid w:val="00952592"/>
    <w:rsid w:val="0095373A"/>
    <w:rsid w:val="009543B9"/>
    <w:rsid w:val="00955997"/>
    <w:rsid w:val="00956DCB"/>
    <w:rsid w:val="00960906"/>
    <w:rsid w:val="00984C59"/>
    <w:rsid w:val="009A4E3F"/>
    <w:rsid w:val="009A57A6"/>
    <w:rsid w:val="009A7CF8"/>
    <w:rsid w:val="009C5C7D"/>
    <w:rsid w:val="009D0A03"/>
    <w:rsid w:val="009E33BA"/>
    <w:rsid w:val="00A13A45"/>
    <w:rsid w:val="00A32882"/>
    <w:rsid w:val="00A544BD"/>
    <w:rsid w:val="00A550FB"/>
    <w:rsid w:val="00A87EFD"/>
    <w:rsid w:val="00A928C7"/>
    <w:rsid w:val="00A9334E"/>
    <w:rsid w:val="00AB3D6C"/>
    <w:rsid w:val="00AB623E"/>
    <w:rsid w:val="00AB7BC6"/>
    <w:rsid w:val="00AC39F9"/>
    <w:rsid w:val="00AE3103"/>
    <w:rsid w:val="00AE6356"/>
    <w:rsid w:val="00B07687"/>
    <w:rsid w:val="00B2009B"/>
    <w:rsid w:val="00B31D98"/>
    <w:rsid w:val="00B35D8A"/>
    <w:rsid w:val="00B63CEA"/>
    <w:rsid w:val="00B662FF"/>
    <w:rsid w:val="00B74C96"/>
    <w:rsid w:val="00BC27C9"/>
    <w:rsid w:val="00BC463D"/>
    <w:rsid w:val="00BC4DFE"/>
    <w:rsid w:val="00BC52AD"/>
    <w:rsid w:val="00BC6314"/>
    <w:rsid w:val="00BD25A3"/>
    <w:rsid w:val="00BD7BC2"/>
    <w:rsid w:val="00BE2EDD"/>
    <w:rsid w:val="00C05CBA"/>
    <w:rsid w:val="00C405B9"/>
    <w:rsid w:val="00C42528"/>
    <w:rsid w:val="00C51307"/>
    <w:rsid w:val="00C90042"/>
    <w:rsid w:val="00C927F3"/>
    <w:rsid w:val="00CD6E3E"/>
    <w:rsid w:val="00CE088D"/>
    <w:rsid w:val="00CE278D"/>
    <w:rsid w:val="00D02DF0"/>
    <w:rsid w:val="00D20BF9"/>
    <w:rsid w:val="00D32E56"/>
    <w:rsid w:val="00D63AF6"/>
    <w:rsid w:val="00D82B39"/>
    <w:rsid w:val="00D83B46"/>
    <w:rsid w:val="00DA5E16"/>
    <w:rsid w:val="00DB1120"/>
    <w:rsid w:val="00DF2FC2"/>
    <w:rsid w:val="00E00D17"/>
    <w:rsid w:val="00E31343"/>
    <w:rsid w:val="00E501D9"/>
    <w:rsid w:val="00E54E97"/>
    <w:rsid w:val="00E66E6A"/>
    <w:rsid w:val="00E72EBD"/>
    <w:rsid w:val="00E8133B"/>
    <w:rsid w:val="00E832FB"/>
    <w:rsid w:val="00E96641"/>
    <w:rsid w:val="00EB1864"/>
    <w:rsid w:val="00EB46CB"/>
    <w:rsid w:val="00EE10D8"/>
    <w:rsid w:val="00F655C1"/>
    <w:rsid w:val="00F81298"/>
    <w:rsid w:val="00F91639"/>
    <w:rsid w:val="00F97D57"/>
    <w:rsid w:val="00FC46AA"/>
    <w:rsid w:val="00FD75B7"/>
    <w:rsid w:val="00FF29EA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23A403"/>
  <w15:chartTrackingRefBased/>
  <w15:docId w15:val="{EBFF5E97-6E0A-1647-917E-06456D7A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86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8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8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8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8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8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8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8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8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8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8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8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8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8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8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8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8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8C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8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8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8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8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8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8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8C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8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28C7"/>
  </w:style>
  <w:style w:type="paragraph" w:styleId="Footer">
    <w:name w:val="footer"/>
    <w:basedOn w:val="Normal"/>
    <w:link w:val="FooterChar"/>
    <w:uiPriority w:val="99"/>
    <w:unhideWhenUsed/>
    <w:rsid w:val="00A928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8C7"/>
  </w:style>
  <w:style w:type="character" w:styleId="Hyperlink">
    <w:name w:val="Hyperlink"/>
    <w:basedOn w:val="DefaultParagraphFont"/>
    <w:uiPriority w:val="99"/>
    <w:unhideWhenUsed/>
    <w:rsid w:val="00A928C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28C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D6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6E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6E3E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E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E3E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E96641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NormalWeb">
    <w:name w:val="Normal (Web)"/>
    <w:basedOn w:val="Normal"/>
    <w:uiPriority w:val="99"/>
    <w:unhideWhenUsed/>
    <w:rsid w:val="00B74C9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62EC3"/>
    <w:rPr>
      <w:b/>
      <w:bCs/>
    </w:rPr>
  </w:style>
  <w:style w:type="table" w:styleId="TableGrid">
    <w:name w:val="Table Grid"/>
    <w:basedOn w:val="TableNormal"/>
    <w:uiPriority w:val="39"/>
    <w:rsid w:val="00BC5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5856956693162976689msolistparagraph">
    <w:name w:val="m_-5856956693162976689msolistparagraph"/>
    <w:basedOn w:val="Normal"/>
    <w:rsid w:val="009A57A6"/>
    <w:pPr>
      <w:spacing w:before="100" w:beforeAutospacing="1" w:after="100" w:afterAutospacing="1"/>
    </w:pPr>
    <w:rPr>
      <w:lang w:val="en-LT"/>
    </w:rPr>
  </w:style>
  <w:style w:type="character" w:styleId="FollowedHyperlink">
    <w:name w:val="FollowedHyperlink"/>
    <w:basedOn w:val="DefaultParagraphFont"/>
    <w:uiPriority w:val="99"/>
    <w:semiHidden/>
    <w:unhideWhenUsed/>
    <w:rsid w:val="00B0768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99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9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58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445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1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2D285-5339-4CB3-A854-FCF0656F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Rakauskaitė</dc:creator>
  <cp:keywords/>
  <dc:description/>
  <cp:lastModifiedBy>Office</cp:lastModifiedBy>
  <cp:revision>11</cp:revision>
  <dcterms:created xsi:type="dcterms:W3CDTF">2025-09-25T12:59:00Z</dcterms:created>
  <dcterms:modified xsi:type="dcterms:W3CDTF">2025-11-03T06:17:00Z</dcterms:modified>
</cp:coreProperties>
</file>