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2F232F3E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B60BD6">
        <w:rPr>
          <w:rFonts w:ascii="Segoe UI" w:eastAsia="Segoe UI" w:hAnsi="Segoe UI" w:cs="Segoe UI"/>
        </w:rPr>
        <w:t xml:space="preserve">lapkričio </w:t>
      </w:r>
      <w:r w:rsidR="00B60BD6">
        <w:rPr>
          <w:rFonts w:ascii="Segoe UI" w:eastAsia="Segoe UI" w:hAnsi="Segoe UI" w:cs="Segoe UI"/>
          <w:lang w:val="en-US"/>
        </w:rPr>
        <w:t xml:space="preserve">7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66338090" w14:textId="77777777" w:rsidR="00357F77" w:rsidRDefault="00357F77" w:rsidP="00B625D1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357F77">
        <w:rPr>
          <w:rFonts w:ascii="Segoe UI" w:eastAsia="Segoe UI" w:hAnsi="Segoe UI" w:cs="Segoe UI"/>
          <w:b/>
          <w:bCs/>
          <w:sz w:val="28"/>
          <w:szCs w:val="28"/>
        </w:rPr>
        <w:t>Apleisti nameliai atgimsta keliautojams: grožis paprastume ir bendrystėje</w:t>
      </w:r>
    </w:p>
    <w:p w14:paraId="783E06E0" w14:textId="7054F225" w:rsidR="002808A1" w:rsidRDefault="00BF718B" w:rsidP="00B625D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BF718B">
        <w:rPr>
          <w:rFonts w:ascii="Segoe UI" w:eastAsia="Segoe UI" w:hAnsi="Segoe UI" w:cs="Segoe UI"/>
          <w:b/>
          <w:bCs/>
        </w:rPr>
        <w:t>Apleisti mediniai nameliai,</w:t>
      </w:r>
      <w:r>
        <w:rPr>
          <w:rFonts w:ascii="Segoe UI" w:eastAsia="Segoe UI" w:hAnsi="Segoe UI" w:cs="Segoe UI"/>
          <w:b/>
          <w:bCs/>
        </w:rPr>
        <w:t xml:space="preserve"> </w:t>
      </w:r>
      <w:r w:rsidRPr="00BF718B">
        <w:rPr>
          <w:rFonts w:ascii="Segoe UI" w:eastAsia="Segoe UI" w:hAnsi="Segoe UI" w:cs="Segoe UI"/>
          <w:b/>
          <w:bCs/>
        </w:rPr>
        <w:t>kadaise menantys žmonių gyvenimus, šiandien vėl prisipildo šviesos ir gyvenimo.</w:t>
      </w:r>
      <w:r>
        <w:rPr>
          <w:rFonts w:ascii="Segoe UI" w:eastAsia="Segoe UI" w:hAnsi="Segoe UI" w:cs="Segoe UI"/>
          <w:b/>
          <w:bCs/>
        </w:rPr>
        <w:t xml:space="preserve"> </w:t>
      </w:r>
      <w:r w:rsidR="00A06BBD">
        <w:rPr>
          <w:rFonts w:ascii="Segoe UI" w:eastAsia="Segoe UI" w:hAnsi="Segoe UI" w:cs="Segoe UI"/>
          <w:b/>
          <w:bCs/>
        </w:rPr>
        <w:t>I</w:t>
      </w:r>
      <w:r>
        <w:rPr>
          <w:rFonts w:ascii="Segoe UI" w:eastAsia="Segoe UI" w:hAnsi="Segoe UI" w:cs="Segoe UI"/>
          <w:b/>
          <w:bCs/>
        </w:rPr>
        <w:t xml:space="preserve">niciatyva </w:t>
      </w:r>
      <w:r w:rsidRPr="00BF718B">
        <w:rPr>
          <w:rFonts w:ascii="Segoe UI" w:eastAsia="Segoe UI" w:hAnsi="Segoe UI" w:cs="Segoe UI"/>
          <w:b/>
          <w:bCs/>
        </w:rPr>
        <w:t>„Keliautojų nameliai</w:t>
      </w:r>
      <w:r w:rsidR="001C23C6" w:rsidRPr="001C23C6">
        <w:rPr>
          <w:rFonts w:ascii="Segoe UI" w:eastAsia="Segoe UI" w:hAnsi="Segoe UI" w:cs="Segoe UI"/>
          <w:b/>
          <w:bCs/>
        </w:rPr>
        <w:t>”</w:t>
      </w:r>
      <w:r>
        <w:rPr>
          <w:rFonts w:ascii="Segoe UI" w:eastAsia="Segoe UI" w:hAnsi="Segoe UI" w:cs="Segoe UI"/>
          <w:b/>
          <w:bCs/>
        </w:rPr>
        <w:t xml:space="preserve"> </w:t>
      </w:r>
      <w:r w:rsidR="00277AE5" w:rsidRPr="00277AE5">
        <w:rPr>
          <w:rFonts w:ascii="Segoe UI" w:eastAsia="Segoe UI" w:hAnsi="Segoe UI" w:cs="Segoe UI"/>
          <w:b/>
          <w:bCs/>
        </w:rPr>
        <w:t>prikelia pamirštus pastatus</w:t>
      </w:r>
      <w:r w:rsidR="00277AE5">
        <w:rPr>
          <w:rFonts w:ascii="Segoe UI" w:eastAsia="Segoe UI" w:hAnsi="Segoe UI" w:cs="Segoe UI"/>
          <w:b/>
          <w:bCs/>
        </w:rPr>
        <w:t xml:space="preserve"> visoje Lietuvoje ir paverčia </w:t>
      </w:r>
      <w:r w:rsidR="0092649F">
        <w:rPr>
          <w:rFonts w:ascii="Segoe UI" w:eastAsia="Segoe UI" w:hAnsi="Segoe UI" w:cs="Segoe UI"/>
          <w:b/>
          <w:bCs/>
        </w:rPr>
        <w:t xml:space="preserve">juos </w:t>
      </w:r>
      <w:r w:rsidR="0092649F" w:rsidRPr="0092649F">
        <w:rPr>
          <w:rFonts w:ascii="Segoe UI" w:eastAsia="Segoe UI" w:hAnsi="Segoe UI" w:cs="Segoe UI"/>
          <w:b/>
          <w:bCs/>
        </w:rPr>
        <w:t>keliautojų pastogėm</w:t>
      </w:r>
      <w:r>
        <w:rPr>
          <w:rFonts w:ascii="Segoe UI" w:eastAsia="Segoe UI" w:hAnsi="Segoe UI" w:cs="Segoe UI"/>
          <w:b/>
          <w:bCs/>
        </w:rPr>
        <w:t>i</w:t>
      </w:r>
      <w:r w:rsidR="0092649F" w:rsidRPr="0092649F">
        <w:rPr>
          <w:rFonts w:ascii="Segoe UI" w:eastAsia="Segoe UI" w:hAnsi="Segoe UI" w:cs="Segoe UI"/>
          <w:b/>
          <w:bCs/>
        </w:rPr>
        <w:t>s</w:t>
      </w:r>
      <w:r w:rsidR="00A06BBD">
        <w:rPr>
          <w:rFonts w:ascii="Segoe UI" w:eastAsia="Segoe UI" w:hAnsi="Segoe UI" w:cs="Segoe UI"/>
          <w:b/>
          <w:bCs/>
        </w:rPr>
        <w:t>. Šios</w:t>
      </w:r>
      <w:r w:rsidR="0092649F" w:rsidRPr="0092649F">
        <w:rPr>
          <w:rFonts w:ascii="Segoe UI" w:eastAsia="Segoe UI" w:hAnsi="Segoe UI" w:cs="Segoe UI"/>
          <w:b/>
          <w:bCs/>
        </w:rPr>
        <w:t xml:space="preserve"> ne tik </w:t>
      </w:r>
      <w:r w:rsidR="0092649F">
        <w:rPr>
          <w:rFonts w:ascii="Segoe UI" w:eastAsia="Segoe UI" w:hAnsi="Segoe UI" w:cs="Segoe UI"/>
          <w:b/>
          <w:bCs/>
        </w:rPr>
        <w:t>iš</w:t>
      </w:r>
      <w:r w:rsidR="0092649F" w:rsidRPr="0092649F">
        <w:rPr>
          <w:rFonts w:ascii="Segoe UI" w:eastAsia="Segoe UI" w:hAnsi="Segoe UI" w:cs="Segoe UI"/>
          <w:b/>
          <w:bCs/>
        </w:rPr>
        <w:t>saugo</w:t>
      </w:r>
      <w:r w:rsidR="0092649F">
        <w:rPr>
          <w:rFonts w:ascii="Segoe UI" w:eastAsia="Segoe UI" w:hAnsi="Segoe UI" w:cs="Segoe UI"/>
          <w:b/>
          <w:bCs/>
        </w:rPr>
        <w:t xml:space="preserve"> Lietuvos</w:t>
      </w:r>
      <w:r w:rsidR="0092649F" w:rsidRPr="0092649F">
        <w:rPr>
          <w:rFonts w:ascii="Segoe UI" w:eastAsia="Segoe UI" w:hAnsi="Segoe UI" w:cs="Segoe UI"/>
          <w:b/>
          <w:bCs/>
        </w:rPr>
        <w:t xml:space="preserve"> medinę architektūrą, bet ir kuria naują bendrystės bei tvarumo kultūrą.</w:t>
      </w:r>
    </w:p>
    <w:p w14:paraId="0C0F55DC" w14:textId="7AE7F7CE" w:rsidR="00FA2A63" w:rsidRDefault="00FA2A63" w:rsidP="00B625D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Gimė dėl </w:t>
      </w:r>
      <w:r w:rsidRPr="00996711">
        <w:rPr>
          <w:rFonts w:ascii="Segoe UI" w:eastAsia="Segoe UI" w:hAnsi="Segoe UI" w:cs="Segoe UI"/>
          <w:b/>
          <w:bCs/>
        </w:rPr>
        <w:t xml:space="preserve">tuštėjančių </w:t>
      </w:r>
      <w:r>
        <w:rPr>
          <w:rFonts w:ascii="Segoe UI" w:eastAsia="Segoe UI" w:hAnsi="Segoe UI" w:cs="Segoe UI"/>
          <w:b/>
          <w:bCs/>
        </w:rPr>
        <w:t xml:space="preserve">Lietuvos </w:t>
      </w:r>
      <w:r w:rsidRPr="00996711">
        <w:rPr>
          <w:rFonts w:ascii="Segoe UI" w:eastAsia="Segoe UI" w:hAnsi="Segoe UI" w:cs="Segoe UI"/>
          <w:b/>
          <w:bCs/>
        </w:rPr>
        <w:t xml:space="preserve">regionų </w:t>
      </w:r>
    </w:p>
    <w:p w14:paraId="05980032" w14:textId="21E409F2" w:rsidR="00996711" w:rsidRPr="00996711" w:rsidRDefault="006D52F5" w:rsidP="00996711">
      <w:pPr>
        <w:spacing w:line="256" w:lineRule="auto"/>
        <w:jc w:val="both"/>
        <w:rPr>
          <w:rFonts w:ascii="Segoe UI" w:eastAsia="Segoe UI" w:hAnsi="Segoe UI" w:cs="Segoe UI"/>
        </w:rPr>
      </w:pPr>
      <w:r w:rsidRPr="006D52F5">
        <w:rPr>
          <w:rFonts w:ascii="Segoe UI" w:eastAsia="Segoe UI" w:hAnsi="Segoe UI" w:cs="Segoe UI"/>
        </w:rPr>
        <w:t>„Keliautojų nameliai</w:t>
      </w:r>
      <w:r w:rsidR="001C23C6" w:rsidRPr="001C23C6">
        <w:rPr>
          <w:rFonts w:ascii="Segoe UI" w:eastAsia="Segoe UI" w:hAnsi="Segoe UI" w:cs="Segoe UI"/>
        </w:rPr>
        <w:t>”</w:t>
      </w:r>
      <w:r w:rsidRPr="006D52F5">
        <w:rPr>
          <w:rFonts w:ascii="Segoe UI" w:eastAsia="Segoe UI" w:hAnsi="Segoe UI" w:cs="Segoe UI"/>
        </w:rPr>
        <w:t xml:space="preserve"> – iniciatyva, kuri seno medinio būsto sienose atgaivina ne tik architektūrą, bet ir bendruomeniškumą.</w:t>
      </w:r>
      <w:r>
        <w:rPr>
          <w:rFonts w:ascii="Segoe UI" w:eastAsia="Segoe UI" w:hAnsi="Segoe UI" w:cs="Segoe UI"/>
        </w:rPr>
        <w:t xml:space="preserve"> </w:t>
      </w:r>
      <w:r w:rsidR="00996711" w:rsidRPr="00996711">
        <w:rPr>
          <w:rFonts w:ascii="Segoe UI" w:eastAsia="Segoe UI" w:hAnsi="Segoe UI" w:cs="Segoe UI"/>
        </w:rPr>
        <w:t>Savanorių rankomis visoje Lietuvoje prikeliami nenaudojami pastatai tampa keliautojų pastogėmis – paprastomis, jaukiomis vietomis, kuriose gali apsistoti kiekvienas už pasirinktą mokestį. Tokiu būdu siekiama skatinti tvarų keliavimą, gamtos artumą ir pagarbą kultūriniam paveldui.</w:t>
      </w:r>
    </w:p>
    <w:p w14:paraId="6E84D3C3" w14:textId="2AB21E39" w:rsidR="00996711" w:rsidRPr="00996711" w:rsidRDefault="005A5A50" w:rsidP="0099671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Pasak </w:t>
      </w:r>
      <w:r w:rsidR="00155312" w:rsidRPr="00996711">
        <w:rPr>
          <w:rFonts w:ascii="Segoe UI" w:eastAsia="Segoe UI" w:hAnsi="Segoe UI" w:cs="Segoe UI"/>
        </w:rPr>
        <w:t>iniciatyvos</w:t>
      </w:r>
      <w:r w:rsidR="00155312">
        <w:rPr>
          <w:rFonts w:ascii="Segoe UI" w:eastAsia="Segoe UI" w:hAnsi="Segoe UI" w:cs="Segoe UI"/>
        </w:rPr>
        <w:t xml:space="preserve"> </w:t>
      </w:r>
      <w:r w:rsidRPr="005A5A50">
        <w:rPr>
          <w:rFonts w:ascii="Segoe UI" w:eastAsia="Segoe UI" w:hAnsi="Segoe UI" w:cs="Segoe UI"/>
        </w:rPr>
        <w:t>partnerysčių ir rėmimų koordinatorė</w:t>
      </w:r>
      <w:r>
        <w:rPr>
          <w:rFonts w:ascii="Segoe UI" w:eastAsia="Segoe UI" w:hAnsi="Segoe UI" w:cs="Segoe UI"/>
        </w:rPr>
        <w:t xml:space="preserve">s </w:t>
      </w:r>
      <w:r w:rsidRPr="005A5A50">
        <w:rPr>
          <w:rFonts w:ascii="Segoe UI" w:eastAsia="Segoe UI" w:hAnsi="Segoe UI" w:cs="Segoe UI"/>
        </w:rPr>
        <w:t>Indrė</w:t>
      </w:r>
      <w:r>
        <w:rPr>
          <w:rFonts w:ascii="Segoe UI" w:eastAsia="Segoe UI" w:hAnsi="Segoe UI" w:cs="Segoe UI"/>
        </w:rPr>
        <w:t>s</w:t>
      </w:r>
      <w:r w:rsidRPr="005A5A50">
        <w:rPr>
          <w:rFonts w:ascii="Segoe UI" w:eastAsia="Segoe UI" w:hAnsi="Segoe UI" w:cs="Segoe UI"/>
        </w:rPr>
        <w:t xml:space="preserve"> </w:t>
      </w:r>
      <w:proofErr w:type="spellStart"/>
      <w:r w:rsidRPr="005A5A50">
        <w:rPr>
          <w:rFonts w:ascii="Segoe UI" w:eastAsia="Segoe UI" w:hAnsi="Segoe UI" w:cs="Segoe UI"/>
        </w:rPr>
        <w:t>Maleckaitė</w:t>
      </w:r>
      <w:r>
        <w:rPr>
          <w:rFonts w:ascii="Segoe UI" w:eastAsia="Segoe UI" w:hAnsi="Segoe UI" w:cs="Segoe UI"/>
        </w:rPr>
        <w:t>s</w:t>
      </w:r>
      <w:proofErr w:type="spellEnd"/>
      <w:r>
        <w:rPr>
          <w:rFonts w:ascii="Segoe UI" w:eastAsia="Segoe UI" w:hAnsi="Segoe UI" w:cs="Segoe UI"/>
        </w:rPr>
        <w:t xml:space="preserve">, </w:t>
      </w:r>
      <w:r w:rsidR="00996711" w:rsidRPr="00996711">
        <w:rPr>
          <w:rFonts w:ascii="Segoe UI" w:eastAsia="Segoe UI" w:hAnsi="Segoe UI" w:cs="Segoe UI"/>
        </w:rPr>
        <w:t>„Keliautojų namelių</w:t>
      </w:r>
      <w:r w:rsidR="001C23C6" w:rsidRPr="001C23C6">
        <w:rPr>
          <w:rFonts w:ascii="Segoe UI" w:eastAsia="Segoe UI" w:hAnsi="Segoe UI" w:cs="Segoe UI"/>
        </w:rPr>
        <w:t>”</w:t>
      </w:r>
      <w:r w:rsidR="00996711" w:rsidRPr="00996711">
        <w:rPr>
          <w:rFonts w:ascii="Segoe UI" w:eastAsia="Segoe UI" w:hAnsi="Segoe UI" w:cs="Segoe UI"/>
        </w:rPr>
        <w:t xml:space="preserve"> šaknys glūdi </w:t>
      </w:r>
      <w:r w:rsidR="00A06152">
        <w:rPr>
          <w:rFonts w:ascii="Segoe UI" w:eastAsia="Segoe UI" w:hAnsi="Segoe UI" w:cs="Segoe UI"/>
        </w:rPr>
        <w:t xml:space="preserve">Lietuvos </w:t>
      </w:r>
      <w:r w:rsidR="007622E9">
        <w:rPr>
          <w:rFonts w:ascii="Segoe UI" w:eastAsia="Segoe UI" w:hAnsi="Segoe UI" w:cs="Segoe UI"/>
        </w:rPr>
        <w:t>kasdienybėje</w:t>
      </w:r>
      <w:r w:rsidR="008B0C96">
        <w:rPr>
          <w:rFonts w:ascii="Segoe UI" w:eastAsia="Segoe UI" w:hAnsi="Segoe UI" w:cs="Segoe UI"/>
        </w:rPr>
        <w:t xml:space="preserve">: </w:t>
      </w:r>
      <w:r w:rsidR="00996711" w:rsidRPr="00996711">
        <w:rPr>
          <w:rFonts w:ascii="Segoe UI" w:eastAsia="Segoe UI" w:hAnsi="Segoe UI" w:cs="Segoe UI"/>
        </w:rPr>
        <w:t>tuštėjanči</w:t>
      </w:r>
      <w:r w:rsidR="0079619E">
        <w:rPr>
          <w:rFonts w:ascii="Segoe UI" w:eastAsia="Segoe UI" w:hAnsi="Segoe UI" w:cs="Segoe UI"/>
        </w:rPr>
        <w:t>uose Lietuvos</w:t>
      </w:r>
      <w:r w:rsidR="00996711" w:rsidRPr="00996711">
        <w:rPr>
          <w:rFonts w:ascii="Segoe UI" w:eastAsia="Segoe UI" w:hAnsi="Segoe UI" w:cs="Segoe UI"/>
        </w:rPr>
        <w:t xml:space="preserve"> region</w:t>
      </w:r>
      <w:r w:rsidR="0079619E">
        <w:rPr>
          <w:rFonts w:ascii="Segoe UI" w:eastAsia="Segoe UI" w:hAnsi="Segoe UI" w:cs="Segoe UI"/>
        </w:rPr>
        <w:t>uose</w:t>
      </w:r>
      <w:r w:rsidR="00996711" w:rsidRPr="00996711">
        <w:rPr>
          <w:rFonts w:ascii="Segoe UI" w:eastAsia="Segoe UI" w:hAnsi="Segoe UI" w:cs="Segoe UI"/>
        </w:rPr>
        <w:t xml:space="preserve">, </w:t>
      </w:r>
      <w:r w:rsidR="007622E9">
        <w:rPr>
          <w:rFonts w:ascii="Segoe UI" w:eastAsia="Segoe UI" w:hAnsi="Segoe UI" w:cs="Segoe UI"/>
        </w:rPr>
        <w:t>mažiau</w:t>
      </w:r>
      <w:r w:rsidR="00996711" w:rsidRPr="00996711">
        <w:rPr>
          <w:rFonts w:ascii="Segoe UI" w:eastAsia="Segoe UI" w:hAnsi="Segoe UI" w:cs="Segoe UI"/>
        </w:rPr>
        <w:t xml:space="preserve"> </w:t>
      </w:r>
      <w:proofErr w:type="spellStart"/>
      <w:r w:rsidR="00996711" w:rsidRPr="00996711">
        <w:rPr>
          <w:rFonts w:ascii="Segoe UI" w:eastAsia="Segoe UI" w:hAnsi="Segoe UI" w:cs="Segoe UI"/>
        </w:rPr>
        <w:t>įveiklin</w:t>
      </w:r>
      <w:r w:rsidR="007622E9">
        <w:rPr>
          <w:rFonts w:ascii="Segoe UI" w:eastAsia="Segoe UI" w:hAnsi="Segoe UI" w:cs="Segoe UI"/>
        </w:rPr>
        <w:t>amuose</w:t>
      </w:r>
      <w:proofErr w:type="spellEnd"/>
      <w:r w:rsidR="00996711" w:rsidRPr="00996711">
        <w:rPr>
          <w:rFonts w:ascii="Segoe UI" w:eastAsia="Segoe UI" w:hAnsi="Segoe UI" w:cs="Segoe UI"/>
        </w:rPr>
        <w:t xml:space="preserve"> </w:t>
      </w:r>
      <w:r w:rsidR="007622E9">
        <w:rPr>
          <w:rFonts w:ascii="Segoe UI" w:eastAsia="Segoe UI" w:hAnsi="Segoe UI" w:cs="Segoe UI"/>
        </w:rPr>
        <w:t xml:space="preserve">kaimo </w:t>
      </w:r>
      <w:r w:rsidR="00996711" w:rsidRPr="00996711">
        <w:rPr>
          <w:rFonts w:ascii="Segoe UI" w:eastAsia="Segoe UI" w:hAnsi="Segoe UI" w:cs="Segoe UI"/>
        </w:rPr>
        <w:t>pastat</w:t>
      </w:r>
      <w:r w:rsidR="007622E9">
        <w:rPr>
          <w:rFonts w:ascii="Segoe UI" w:eastAsia="Segoe UI" w:hAnsi="Segoe UI" w:cs="Segoe UI"/>
        </w:rPr>
        <w:t>uose</w:t>
      </w:r>
      <w:r w:rsidR="00996711" w:rsidRPr="00996711">
        <w:rPr>
          <w:rFonts w:ascii="Segoe UI" w:eastAsia="Segoe UI" w:hAnsi="Segoe UI" w:cs="Segoe UI"/>
        </w:rPr>
        <w:t xml:space="preserve"> ir </w:t>
      </w:r>
      <w:r w:rsidR="007622E9">
        <w:rPr>
          <w:rFonts w:ascii="Segoe UI" w:eastAsia="Segoe UI" w:hAnsi="Segoe UI" w:cs="Segoe UI"/>
        </w:rPr>
        <w:t>didėjančiame</w:t>
      </w:r>
      <w:r w:rsidR="00996711" w:rsidRPr="00996711">
        <w:rPr>
          <w:rFonts w:ascii="Segoe UI" w:eastAsia="Segoe UI" w:hAnsi="Segoe UI" w:cs="Segoe UI"/>
        </w:rPr>
        <w:t xml:space="preserve"> </w:t>
      </w:r>
      <w:r w:rsidR="00E559E0">
        <w:rPr>
          <w:rFonts w:ascii="Segoe UI" w:eastAsia="Segoe UI" w:hAnsi="Segoe UI" w:cs="Segoe UI"/>
        </w:rPr>
        <w:t>visuomenės</w:t>
      </w:r>
      <w:r w:rsidR="00996711" w:rsidRPr="00996711">
        <w:rPr>
          <w:rFonts w:ascii="Segoe UI" w:eastAsia="Segoe UI" w:hAnsi="Segoe UI" w:cs="Segoe UI"/>
        </w:rPr>
        <w:t xml:space="preserve"> </w:t>
      </w:r>
      <w:r w:rsidR="00B96721">
        <w:rPr>
          <w:rFonts w:ascii="Segoe UI" w:eastAsia="Segoe UI" w:hAnsi="Segoe UI" w:cs="Segoe UI"/>
        </w:rPr>
        <w:t xml:space="preserve">nore </w:t>
      </w:r>
      <w:r w:rsidR="00996711" w:rsidRPr="00996711">
        <w:rPr>
          <w:rFonts w:ascii="Segoe UI" w:eastAsia="Segoe UI" w:hAnsi="Segoe UI" w:cs="Segoe UI"/>
        </w:rPr>
        <w:t>keliauti</w:t>
      </w:r>
      <w:r w:rsidR="00F42CB4">
        <w:rPr>
          <w:rFonts w:ascii="Segoe UI" w:eastAsia="Segoe UI" w:hAnsi="Segoe UI" w:cs="Segoe UI"/>
        </w:rPr>
        <w:t xml:space="preserve"> </w:t>
      </w:r>
      <w:r w:rsidR="00F42CB4" w:rsidRPr="00996711">
        <w:rPr>
          <w:rFonts w:ascii="Segoe UI" w:eastAsia="Segoe UI" w:hAnsi="Segoe UI" w:cs="Segoe UI"/>
        </w:rPr>
        <w:t>tvariai</w:t>
      </w:r>
      <w:r w:rsidR="00996711" w:rsidRPr="00996711">
        <w:rPr>
          <w:rFonts w:ascii="Segoe UI" w:eastAsia="Segoe UI" w:hAnsi="Segoe UI" w:cs="Segoe UI"/>
        </w:rPr>
        <w:t>.</w:t>
      </w:r>
    </w:p>
    <w:p w14:paraId="78BCE549" w14:textId="297E25A7" w:rsidR="00996711" w:rsidRPr="00996711" w:rsidRDefault="00996711" w:rsidP="00996711">
      <w:pPr>
        <w:spacing w:line="256" w:lineRule="auto"/>
        <w:jc w:val="both"/>
        <w:rPr>
          <w:rFonts w:ascii="Segoe UI" w:eastAsia="Segoe UI" w:hAnsi="Segoe UI" w:cs="Segoe UI"/>
        </w:rPr>
      </w:pPr>
      <w:r w:rsidRPr="00996711">
        <w:rPr>
          <w:rFonts w:ascii="Segoe UI" w:eastAsia="Segoe UI" w:hAnsi="Segoe UI" w:cs="Segoe UI"/>
        </w:rPr>
        <w:t>„</w:t>
      </w:r>
      <w:r w:rsidR="009F291B">
        <w:rPr>
          <w:rFonts w:ascii="Segoe UI" w:eastAsia="Segoe UI" w:hAnsi="Segoe UI" w:cs="Segoe UI"/>
        </w:rPr>
        <w:t>Iniciatyvos i</w:t>
      </w:r>
      <w:r w:rsidRPr="00996711">
        <w:rPr>
          <w:rFonts w:ascii="Segoe UI" w:eastAsia="Segoe UI" w:hAnsi="Segoe UI" w:cs="Segoe UI"/>
        </w:rPr>
        <w:t>dėja kilo stebint kitų šalių patirtis</w:t>
      </w:r>
      <w:r w:rsidR="008B6653">
        <w:rPr>
          <w:rFonts w:ascii="Segoe UI" w:eastAsia="Segoe UI" w:hAnsi="Segoe UI" w:cs="Segoe UI"/>
        </w:rPr>
        <w:t xml:space="preserve">, </w:t>
      </w:r>
      <w:r w:rsidRPr="00996711">
        <w:rPr>
          <w:rFonts w:ascii="Segoe UI" w:eastAsia="Segoe UI" w:hAnsi="Segoe UI" w:cs="Segoe UI"/>
        </w:rPr>
        <w:t>ypač Škotijos, kur veikia panašūs keliautojų namelių tinklai. Norėjosi sujungti gerąsias užsienio</w:t>
      </w:r>
      <w:r w:rsidR="000F496D">
        <w:rPr>
          <w:rFonts w:ascii="Segoe UI" w:eastAsia="Segoe UI" w:hAnsi="Segoe UI" w:cs="Segoe UI"/>
        </w:rPr>
        <w:t xml:space="preserve"> šalių</w:t>
      </w:r>
      <w:r w:rsidRPr="00996711">
        <w:rPr>
          <w:rFonts w:ascii="Segoe UI" w:eastAsia="Segoe UI" w:hAnsi="Segoe UI" w:cs="Segoe UI"/>
        </w:rPr>
        <w:t xml:space="preserve"> praktikas su Lietuvos kontekstu</w:t>
      </w:r>
      <w:r w:rsidR="001C23C6" w:rsidRPr="001C23C6">
        <w:rPr>
          <w:rFonts w:ascii="Segoe UI" w:eastAsia="Segoe UI" w:hAnsi="Segoe UI" w:cs="Segoe UI"/>
        </w:rPr>
        <w:t>”</w:t>
      </w:r>
      <w:r w:rsidRPr="00996711">
        <w:rPr>
          <w:rFonts w:ascii="Segoe UI" w:eastAsia="Segoe UI" w:hAnsi="Segoe UI" w:cs="Segoe UI"/>
        </w:rPr>
        <w:t>, – pasakoja I</w:t>
      </w:r>
      <w:r w:rsidR="007F22F8">
        <w:rPr>
          <w:rFonts w:ascii="Segoe UI" w:eastAsia="Segoe UI" w:hAnsi="Segoe UI" w:cs="Segoe UI"/>
        </w:rPr>
        <w:t xml:space="preserve">. </w:t>
      </w:r>
      <w:proofErr w:type="spellStart"/>
      <w:r w:rsidR="007F22F8" w:rsidRPr="00996711">
        <w:rPr>
          <w:rFonts w:ascii="Segoe UI" w:eastAsia="Segoe UI" w:hAnsi="Segoe UI" w:cs="Segoe UI"/>
        </w:rPr>
        <w:t>Maleckaitė</w:t>
      </w:r>
      <w:proofErr w:type="spellEnd"/>
      <w:r w:rsidRPr="00996711">
        <w:rPr>
          <w:rFonts w:ascii="Segoe UI" w:eastAsia="Segoe UI" w:hAnsi="Segoe UI" w:cs="Segoe UI"/>
        </w:rPr>
        <w:t>.</w:t>
      </w:r>
    </w:p>
    <w:p w14:paraId="431E6BC6" w14:textId="77777777" w:rsidR="00996711" w:rsidRPr="00996711" w:rsidRDefault="00996711" w:rsidP="0099671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96711">
        <w:rPr>
          <w:rFonts w:ascii="Segoe UI" w:eastAsia="Segoe UI" w:hAnsi="Segoe UI" w:cs="Segoe UI"/>
          <w:b/>
          <w:bCs/>
        </w:rPr>
        <w:t>Tvarumas, bendruomeniškumas ir pagarba kultūriniam paveldui</w:t>
      </w:r>
    </w:p>
    <w:p w14:paraId="0119599C" w14:textId="7D299139" w:rsidR="00996711" w:rsidRPr="00996711" w:rsidRDefault="001A741A" w:rsidP="00996711">
      <w:pPr>
        <w:spacing w:line="256" w:lineRule="auto"/>
        <w:jc w:val="both"/>
        <w:rPr>
          <w:rFonts w:ascii="Segoe UI" w:eastAsia="Segoe UI" w:hAnsi="Segoe UI" w:cs="Segoe UI"/>
        </w:rPr>
      </w:pPr>
      <w:r w:rsidRPr="001A741A">
        <w:rPr>
          <w:rFonts w:ascii="Segoe UI" w:eastAsia="Segoe UI" w:hAnsi="Segoe UI" w:cs="Segoe UI"/>
        </w:rPr>
        <w:t>Tvark</w:t>
      </w:r>
      <w:r>
        <w:rPr>
          <w:rFonts w:ascii="Segoe UI" w:eastAsia="Segoe UI" w:hAnsi="Segoe UI" w:cs="Segoe UI"/>
        </w:rPr>
        <w:t>ant</w:t>
      </w:r>
      <w:r w:rsidRPr="001A741A">
        <w:rPr>
          <w:rFonts w:ascii="Segoe UI" w:eastAsia="Segoe UI" w:hAnsi="Segoe UI" w:cs="Segoe UI"/>
        </w:rPr>
        <w:t xml:space="preserve"> ir įreng</w:t>
      </w:r>
      <w:r>
        <w:rPr>
          <w:rFonts w:ascii="Segoe UI" w:eastAsia="Segoe UI" w:hAnsi="Segoe UI" w:cs="Segoe UI"/>
        </w:rPr>
        <w:t>iant</w:t>
      </w:r>
      <w:r w:rsidRPr="001A741A">
        <w:rPr>
          <w:rFonts w:ascii="Segoe UI" w:eastAsia="Segoe UI" w:hAnsi="Segoe UI" w:cs="Segoe UI"/>
        </w:rPr>
        <w:t xml:space="preserve"> apleistus namelius visoje Lietuvoje</w:t>
      </w:r>
      <w:r w:rsidRPr="001A741A">
        <w:rPr>
          <w:rFonts w:ascii="Segoe UI" w:eastAsia="Segoe UI" w:hAnsi="Segoe UI" w:cs="Segoe UI"/>
          <w:b/>
          <w:bCs/>
        </w:rPr>
        <w:t xml:space="preserve"> </w:t>
      </w:r>
      <w:r w:rsidRPr="001A741A">
        <w:rPr>
          <w:rFonts w:ascii="Segoe UI" w:eastAsia="Segoe UI" w:hAnsi="Segoe UI" w:cs="Segoe UI"/>
        </w:rPr>
        <w:t xml:space="preserve">remtasi </w:t>
      </w:r>
      <w:r w:rsidR="00996711" w:rsidRPr="00996711">
        <w:rPr>
          <w:rFonts w:ascii="Segoe UI" w:eastAsia="Segoe UI" w:hAnsi="Segoe UI" w:cs="Segoe UI"/>
        </w:rPr>
        <w:t>pernaudojimo principais: nuo baldų ir indų iki knygų ar dekoro detalių. Daug ką padovanoja bendruomenė, o savanoriai kruopščiai atgaivina medinius pastatus, saugodami jų autentiškumą</w:t>
      </w:r>
      <w:r>
        <w:rPr>
          <w:rFonts w:ascii="Segoe UI" w:eastAsia="Segoe UI" w:hAnsi="Segoe UI" w:cs="Segoe UI"/>
        </w:rPr>
        <w:t xml:space="preserve"> ir taip </w:t>
      </w:r>
      <w:r w:rsidRPr="001A741A">
        <w:rPr>
          <w:rFonts w:ascii="Segoe UI" w:eastAsia="Segoe UI" w:hAnsi="Segoe UI" w:cs="Segoe UI"/>
        </w:rPr>
        <w:t>išreikšdami pagarbą medinei Lietuvos architektūrai bei kultūriniam kraštovaizdžiui</w:t>
      </w:r>
      <w:r w:rsidR="00996711" w:rsidRPr="00996711">
        <w:rPr>
          <w:rFonts w:ascii="Segoe UI" w:eastAsia="Segoe UI" w:hAnsi="Segoe UI" w:cs="Segoe UI"/>
        </w:rPr>
        <w:t>.</w:t>
      </w:r>
    </w:p>
    <w:p w14:paraId="448F5E82" w14:textId="41311A6A" w:rsidR="00996711" w:rsidRPr="00996711" w:rsidRDefault="00521BCF" w:rsidP="0099671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996711" w:rsidRPr="00996711">
        <w:rPr>
          <w:rFonts w:ascii="Segoe UI" w:eastAsia="Segoe UI" w:hAnsi="Segoe UI" w:cs="Segoe UI"/>
        </w:rPr>
        <w:t>Lankytojai skatinami keliauti be automobilio – pėsčiomis ar</w:t>
      </w:r>
      <w:r w:rsidR="00CA13CC">
        <w:rPr>
          <w:rFonts w:ascii="Segoe UI" w:eastAsia="Segoe UI" w:hAnsi="Segoe UI" w:cs="Segoe UI"/>
        </w:rPr>
        <w:t>ba</w:t>
      </w:r>
      <w:r w:rsidR="00996711" w:rsidRPr="00996711">
        <w:rPr>
          <w:rFonts w:ascii="Segoe UI" w:eastAsia="Segoe UI" w:hAnsi="Segoe UI" w:cs="Segoe UI"/>
        </w:rPr>
        <w:t xml:space="preserve"> dviračiais. Kiekvienas, išvykdamas iš namelio, turi palikti tvarką ir švarą, kad kitas keliautojas rastų vietą tokią, kokios pats norėtų</w:t>
      </w:r>
      <w:r w:rsidR="001C23C6" w:rsidRPr="001C23C6">
        <w:rPr>
          <w:rFonts w:ascii="Segoe UI" w:eastAsia="Segoe UI" w:hAnsi="Segoe UI" w:cs="Segoe UI"/>
        </w:rPr>
        <w:t>”</w:t>
      </w:r>
      <w:r>
        <w:rPr>
          <w:rFonts w:ascii="Segoe UI" w:eastAsia="Segoe UI" w:hAnsi="Segoe UI" w:cs="Segoe UI"/>
        </w:rPr>
        <w:t xml:space="preserve">, – sako </w:t>
      </w:r>
      <w:r w:rsidRPr="00996711">
        <w:rPr>
          <w:rFonts w:ascii="Segoe UI" w:eastAsia="Segoe UI" w:hAnsi="Segoe UI" w:cs="Segoe UI"/>
        </w:rPr>
        <w:t>I</w:t>
      </w:r>
      <w:r>
        <w:rPr>
          <w:rFonts w:ascii="Segoe UI" w:eastAsia="Segoe UI" w:hAnsi="Segoe UI" w:cs="Segoe UI"/>
        </w:rPr>
        <w:t xml:space="preserve">. </w:t>
      </w:r>
      <w:proofErr w:type="spellStart"/>
      <w:r w:rsidRPr="00996711">
        <w:rPr>
          <w:rFonts w:ascii="Segoe UI" w:eastAsia="Segoe UI" w:hAnsi="Segoe UI" w:cs="Segoe UI"/>
        </w:rPr>
        <w:t>Maleckaitė</w:t>
      </w:r>
      <w:proofErr w:type="spellEnd"/>
      <w:r w:rsidRPr="00996711">
        <w:rPr>
          <w:rFonts w:ascii="Segoe UI" w:eastAsia="Segoe UI" w:hAnsi="Segoe UI" w:cs="Segoe UI"/>
        </w:rPr>
        <w:t>.</w:t>
      </w:r>
    </w:p>
    <w:p w14:paraId="4B297AD7" w14:textId="6B481314" w:rsidR="00996711" w:rsidRPr="00996711" w:rsidRDefault="00255657" w:rsidP="0099671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Kita</w:t>
      </w:r>
      <w:r w:rsidR="00996711" w:rsidRPr="00996711">
        <w:rPr>
          <w:rFonts w:ascii="Segoe UI" w:eastAsia="Segoe UI" w:hAnsi="Segoe UI" w:cs="Segoe UI"/>
        </w:rPr>
        <w:t xml:space="preserve"> svarbi iniciatyvos dalis – bendruomeniškumo puoselėjimas. </w:t>
      </w:r>
      <w:r w:rsidR="007D6A18">
        <w:rPr>
          <w:rFonts w:ascii="Segoe UI" w:eastAsia="Segoe UI" w:hAnsi="Segoe UI" w:cs="Segoe UI"/>
        </w:rPr>
        <w:t>N</w:t>
      </w:r>
      <w:r w:rsidR="00996711" w:rsidRPr="00996711">
        <w:rPr>
          <w:rFonts w:ascii="Segoe UI" w:eastAsia="Segoe UI" w:hAnsi="Segoe UI" w:cs="Segoe UI"/>
        </w:rPr>
        <w:t xml:space="preserve">ameliai nerezervuojami iš anksto, </w:t>
      </w:r>
      <w:r w:rsidR="007D6A18">
        <w:rPr>
          <w:rFonts w:ascii="Segoe UI" w:eastAsia="Segoe UI" w:hAnsi="Segoe UI" w:cs="Segoe UI"/>
        </w:rPr>
        <w:t xml:space="preserve">todėl </w:t>
      </w:r>
      <w:r w:rsidR="00996711" w:rsidRPr="00996711">
        <w:rPr>
          <w:rFonts w:ascii="Segoe UI" w:eastAsia="Segoe UI" w:hAnsi="Segoe UI" w:cs="Segoe UI"/>
        </w:rPr>
        <w:t xml:space="preserve">juose dažnai apsistoja skirtingi, vieni kitų nepažįstantys žmonės, kurie dalijasi erdve, patirtimis ir </w:t>
      </w:r>
      <w:r w:rsidR="00996F99">
        <w:rPr>
          <w:rFonts w:ascii="Segoe UI" w:eastAsia="Segoe UI" w:hAnsi="Segoe UI" w:cs="Segoe UI"/>
        </w:rPr>
        <w:t xml:space="preserve">savo </w:t>
      </w:r>
      <w:r w:rsidR="00996711" w:rsidRPr="00996711">
        <w:rPr>
          <w:rFonts w:ascii="Segoe UI" w:eastAsia="Segoe UI" w:hAnsi="Segoe UI" w:cs="Segoe UI"/>
        </w:rPr>
        <w:t>kelionių istorijomis.</w:t>
      </w:r>
    </w:p>
    <w:p w14:paraId="4F554398" w14:textId="72A2B709" w:rsidR="00996711" w:rsidRPr="00996711" w:rsidRDefault="00996F99" w:rsidP="0099671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996711" w:rsidRPr="00996711">
        <w:rPr>
          <w:rFonts w:ascii="Segoe UI" w:eastAsia="Segoe UI" w:hAnsi="Segoe UI" w:cs="Segoe UI"/>
        </w:rPr>
        <w:t>Nors didžioji lankytojų dalis lietuviai, vis dažniau nameliuose apsilanko ir keliautojai iš užsienio</w:t>
      </w:r>
      <w:r w:rsidR="00A60C82">
        <w:rPr>
          <w:rFonts w:ascii="Segoe UI" w:eastAsia="Segoe UI" w:hAnsi="Segoe UI" w:cs="Segoe UI"/>
        </w:rPr>
        <w:t xml:space="preserve"> valstybių</w:t>
      </w:r>
      <w:r w:rsidR="00996711" w:rsidRPr="00996711">
        <w:rPr>
          <w:rFonts w:ascii="Segoe UI" w:eastAsia="Segoe UI" w:hAnsi="Segoe UI" w:cs="Segoe UI"/>
        </w:rPr>
        <w:t xml:space="preserve">. </w:t>
      </w:r>
      <w:r w:rsidR="00A60C82">
        <w:rPr>
          <w:rFonts w:ascii="Segoe UI" w:eastAsia="Segoe UI" w:hAnsi="Segoe UI" w:cs="Segoe UI"/>
        </w:rPr>
        <w:t>Pastarieji savo</w:t>
      </w:r>
      <w:r w:rsidR="00996711" w:rsidRPr="00996711">
        <w:rPr>
          <w:rFonts w:ascii="Segoe UI" w:eastAsia="Segoe UI" w:hAnsi="Segoe UI" w:cs="Segoe UI"/>
        </w:rPr>
        <w:t xml:space="preserve"> įspūdžius palieka lankytojų knygose: giria jaukumą, paprastumą ir galimybę pažinti Lietuvos gamtą iš labai arti</w:t>
      </w:r>
      <w:r w:rsidR="001C23C6" w:rsidRPr="001C23C6">
        <w:rPr>
          <w:rFonts w:ascii="Segoe UI" w:eastAsia="Segoe UI" w:hAnsi="Segoe UI" w:cs="Segoe UI"/>
        </w:rPr>
        <w:t>”</w:t>
      </w:r>
      <w:r w:rsidR="00A60C82">
        <w:rPr>
          <w:rFonts w:ascii="Segoe UI" w:eastAsia="Segoe UI" w:hAnsi="Segoe UI" w:cs="Segoe UI"/>
        </w:rPr>
        <w:t>, – teigia pašnekovė.</w:t>
      </w:r>
    </w:p>
    <w:p w14:paraId="410955BD" w14:textId="455AAB93" w:rsidR="00996711" w:rsidRPr="00996711" w:rsidRDefault="00996711" w:rsidP="00996711">
      <w:pPr>
        <w:spacing w:line="256" w:lineRule="auto"/>
        <w:jc w:val="both"/>
        <w:rPr>
          <w:rFonts w:ascii="Segoe UI" w:eastAsia="Segoe UI" w:hAnsi="Segoe UI" w:cs="Segoe UI"/>
        </w:rPr>
      </w:pPr>
      <w:r w:rsidRPr="00996711">
        <w:rPr>
          <w:rFonts w:ascii="Segoe UI" w:eastAsia="Segoe UI" w:hAnsi="Segoe UI" w:cs="Segoe UI"/>
        </w:rPr>
        <w:t>V</w:t>
      </w:r>
      <w:r w:rsidR="001172EA">
        <w:rPr>
          <w:rFonts w:ascii="Segoe UI" w:eastAsia="Segoe UI" w:hAnsi="Segoe UI" w:cs="Segoe UI"/>
        </w:rPr>
        <w:t>is dėlto, v</w:t>
      </w:r>
      <w:r w:rsidRPr="00996711">
        <w:rPr>
          <w:rFonts w:ascii="Segoe UI" w:eastAsia="Segoe UI" w:hAnsi="Segoe UI" w:cs="Segoe UI"/>
        </w:rPr>
        <w:t xml:space="preserve">eiklai skaičiuojant vos trečius metus, vienas didžiausių iššūkių </w:t>
      </w:r>
      <w:r w:rsidR="00996B00">
        <w:rPr>
          <w:rFonts w:ascii="Segoe UI" w:eastAsia="Segoe UI" w:hAnsi="Segoe UI" w:cs="Segoe UI"/>
        </w:rPr>
        <w:t>yra</w:t>
      </w:r>
      <w:r w:rsidRPr="00996711">
        <w:rPr>
          <w:rFonts w:ascii="Segoe UI" w:eastAsia="Segoe UI" w:hAnsi="Segoe UI" w:cs="Segoe UI"/>
        </w:rPr>
        <w:t xml:space="preserve"> finansavimo pritraukimas. Kol kas iniciatyva laikosi savanorių jėgomis, tačiau vizija – užaugti iki socialinio verslo, kuris užtikrintų stabilumą ir galėtų turėti bent kelis samdomus darbuotojus.</w:t>
      </w:r>
    </w:p>
    <w:p w14:paraId="459F61BB" w14:textId="77777777" w:rsidR="00996711" w:rsidRPr="00996711" w:rsidRDefault="00996711" w:rsidP="0099671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96711">
        <w:rPr>
          <w:rFonts w:ascii="Segoe UI" w:eastAsia="Segoe UI" w:hAnsi="Segoe UI" w:cs="Segoe UI"/>
          <w:b/>
          <w:bCs/>
        </w:rPr>
        <w:t>Įkvėpimo semiasi iš pasaulio ir bendruomenės</w:t>
      </w:r>
    </w:p>
    <w:p w14:paraId="4BA549DE" w14:textId="675D0071" w:rsidR="001460A6" w:rsidRDefault="00996711" w:rsidP="00996711">
      <w:pPr>
        <w:spacing w:line="256" w:lineRule="auto"/>
        <w:jc w:val="both"/>
        <w:rPr>
          <w:rFonts w:ascii="Segoe UI" w:eastAsia="Segoe UI" w:hAnsi="Segoe UI" w:cs="Segoe UI"/>
        </w:rPr>
      </w:pPr>
      <w:r w:rsidRPr="00996711">
        <w:rPr>
          <w:rFonts w:ascii="Segoe UI" w:eastAsia="Segoe UI" w:hAnsi="Segoe UI" w:cs="Segoe UI"/>
        </w:rPr>
        <w:lastRenderedPageBreak/>
        <w:t>„Keliautojų nameliai</w:t>
      </w:r>
      <w:r w:rsidR="001C23C6" w:rsidRPr="001C23C6">
        <w:rPr>
          <w:rFonts w:ascii="Segoe UI" w:eastAsia="Segoe UI" w:hAnsi="Segoe UI" w:cs="Segoe UI"/>
        </w:rPr>
        <w:t>”</w:t>
      </w:r>
      <w:r w:rsidRPr="00996711">
        <w:rPr>
          <w:rFonts w:ascii="Segoe UI" w:eastAsia="Segoe UI" w:hAnsi="Segoe UI" w:cs="Segoe UI"/>
        </w:rPr>
        <w:t xml:space="preserve"> </w:t>
      </w:r>
      <w:r w:rsidR="00600687">
        <w:rPr>
          <w:rFonts w:ascii="Segoe UI" w:eastAsia="Segoe UI" w:hAnsi="Segoe UI" w:cs="Segoe UI"/>
        </w:rPr>
        <w:t>į</w:t>
      </w:r>
      <w:r w:rsidR="001C23C6">
        <w:rPr>
          <w:rFonts w:ascii="Segoe UI" w:eastAsia="Segoe UI" w:hAnsi="Segoe UI" w:cs="Segoe UI"/>
        </w:rPr>
        <w:t>kvėpimo</w:t>
      </w:r>
      <w:r w:rsidRPr="00996711">
        <w:rPr>
          <w:rFonts w:ascii="Segoe UI" w:eastAsia="Segoe UI" w:hAnsi="Segoe UI" w:cs="Segoe UI"/>
        </w:rPr>
        <w:t xml:space="preserve"> semiasi iš panašių iniciatyvų Škotijoje, Švedijoje, Naujojoje Zelandijoje. </w:t>
      </w:r>
      <w:r w:rsidR="005600F1">
        <w:rPr>
          <w:rFonts w:ascii="Segoe UI" w:eastAsia="Segoe UI" w:hAnsi="Segoe UI" w:cs="Segoe UI"/>
        </w:rPr>
        <w:t>Siekdami būti tvirtu socialiniu verslu</w:t>
      </w:r>
      <w:r w:rsidR="001460A6">
        <w:rPr>
          <w:rFonts w:ascii="Segoe UI" w:eastAsia="Segoe UI" w:hAnsi="Segoe UI" w:cs="Segoe UI"/>
        </w:rPr>
        <w:t>,</w:t>
      </w:r>
      <w:r w:rsidR="005600F1">
        <w:rPr>
          <w:rFonts w:ascii="Segoe UI" w:eastAsia="Segoe UI" w:hAnsi="Segoe UI" w:cs="Segoe UI"/>
        </w:rPr>
        <w:t xml:space="preserve"> k</w:t>
      </w:r>
      <w:r w:rsidRPr="00996711">
        <w:rPr>
          <w:rFonts w:ascii="Segoe UI" w:eastAsia="Segoe UI" w:hAnsi="Segoe UI" w:cs="Segoe UI"/>
        </w:rPr>
        <w:t>omanda dalyvauja įvairiuose mokymuose, konferencijose ir projektuose</w:t>
      </w:r>
      <w:r w:rsidR="001460A6">
        <w:rPr>
          <w:rFonts w:ascii="Segoe UI" w:eastAsia="Segoe UI" w:hAnsi="Segoe UI" w:cs="Segoe UI"/>
        </w:rPr>
        <w:t xml:space="preserve">. </w:t>
      </w:r>
    </w:p>
    <w:p w14:paraId="458D7705" w14:textId="2CCD4946" w:rsidR="00724657" w:rsidRDefault="001460A6" w:rsidP="00B35FA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1460A6">
        <w:rPr>
          <w:rFonts w:ascii="Segoe UI" w:eastAsia="Segoe UI" w:hAnsi="Segoe UI" w:cs="Segoe UI"/>
        </w:rPr>
        <w:t>Na ir žinoma, turime savo nuostabią ir aktyvią bendruomenę</w:t>
      </w:r>
      <w:r>
        <w:rPr>
          <w:rFonts w:ascii="Segoe UI" w:eastAsia="Segoe UI" w:hAnsi="Segoe UI" w:cs="Segoe UI"/>
        </w:rPr>
        <w:t xml:space="preserve">. Jos nariai </w:t>
      </w:r>
      <w:r w:rsidRPr="001460A6">
        <w:rPr>
          <w:rFonts w:ascii="Segoe UI" w:eastAsia="Segoe UI" w:hAnsi="Segoe UI" w:cs="Segoe UI"/>
        </w:rPr>
        <w:t xml:space="preserve">taip pat prisideda prie idėjų, daiktų ir namelių pasiūlymų, balsavimų ir </w:t>
      </w:r>
      <w:r>
        <w:rPr>
          <w:rFonts w:ascii="Segoe UI" w:eastAsia="Segoe UI" w:hAnsi="Segoe UI" w:cs="Segoe UI"/>
        </w:rPr>
        <w:t>skleidžia žinią a</w:t>
      </w:r>
      <w:r w:rsidRPr="001460A6">
        <w:rPr>
          <w:rFonts w:ascii="Segoe UI" w:eastAsia="Segoe UI" w:hAnsi="Segoe UI" w:cs="Segoe UI"/>
        </w:rPr>
        <w:t>pie mūsų veiklą</w:t>
      </w:r>
      <w:r w:rsidR="001C23C6" w:rsidRPr="001C23C6">
        <w:rPr>
          <w:rFonts w:ascii="Segoe UI" w:eastAsia="Segoe UI" w:hAnsi="Segoe UI" w:cs="Segoe UI"/>
        </w:rPr>
        <w:t>”</w:t>
      </w:r>
      <w:r>
        <w:rPr>
          <w:rFonts w:ascii="Segoe UI" w:eastAsia="Segoe UI" w:hAnsi="Segoe UI" w:cs="Segoe UI"/>
        </w:rPr>
        <w:t xml:space="preserve">, – pažymi </w:t>
      </w:r>
      <w:r w:rsidR="00996711" w:rsidRPr="00996711">
        <w:rPr>
          <w:rFonts w:ascii="Segoe UI" w:eastAsia="Segoe UI" w:hAnsi="Segoe UI" w:cs="Segoe UI"/>
        </w:rPr>
        <w:t xml:space="preserve">I. </w:t>
      </w:r>
      <w:proofErr w:type="spellStart"/>
      <w:r w:rsidR="00996711" w:rsidRPr="00996711">
        <w:rPr>
          <w:rFonts w:ascii="Segoe UI" w:eastAsia="Segoe UI" w:hAnsi="Segoe UI" w:cs="Segoe UI"/>
        </w:rPr>
        <w:t>Maleckaitė</w:t>
      </w:r>
      <w:proofErr w:type="spellEnd"/>
      <w:r w:rsidR="00996711" w:rsidRPr="00996711">
        <w:rPr>
          <w:rFonts w:ascii="Segoe UI" w:eastAsia="Segoe UI" w:hAnsi="Segoe UI" w:cs="Segoe UI"/>
        </w:rPr>
        <w:t>.</w:t>
      </w:r>
    </w:p>
    <w:p w14:paraId="336F58EC" w14:textId="01E32384" w:rsidR="00724657" w:rsidRPr="00B60BD6" w:rsidRDefault="0022608F" w:rsidP="00724657">
      <w:pPr>
        <w:spacing w:line="256" w:lineRule="auto"/>
        <w:jc w:val="both"/>
        <w:rPr>
          <w:rFonts w:ascii="Segoe UI" w:eastAsia="Segoe UI" w:hAnsi="Segoe UI" w:cs="Segoe UI"/>
          <w:lang w:val="en-US"/>
        </w:rPr>
      </w:pPr>
      <w:r w:rsidRPr="00996711">
        <w:rPr>
          <w:rFonts w:ascii="Segoe UI" w:eastAsia="Segoe UI" w:hAnsi="Segoe UI" w:cs="Segoe UI"/>
        </w:rPr>
        <w:t>„Keliautojų namelių“ komanda tiki, kad kiekvienas atgaivintas pastatas yra dar viena galimybė prikelti Lietuvos kultūrinį paveldą, paskatinti žmones keliauti atsakingai ir patirti, kokia graži yra mūsų šalis.</w:t>
      </w:r>
      <w:r>
        <w:rPr>
          <w:rFonts w:ascii="Segoe UI" w:eastAsia="Segoe UI" w:hAnsi="Segoe UI" w:cs="Segoe UI"/>
        </w:rPr>
        <w:t xml:space="preserve"> Tam, kad lengviau siektų šio tikslo, </w:t>
      </w:r>
      <w:r w:rsidR="00724657">
        <w:rPr>
          <w:rFonts w:ascii="Segoe UI" w:eastAsia="Segoe UI" w:hAnsi="Segoe UI" w:cs="Segoe UI"/>
        </w:rPr>
        <w:t>„Keliautojų nameliai</w:t>
      </w:r>
      <w:r w:rsidR="001C23C6" w:rsidRPr="001C23C6">
        <w:rPr>
          <w:rFonts w:ascii="Segoe UI" w:eastAsia="Segoe UI" w:hAnsi="Segoe UI" w:cs="Segoe UI"/>
        </w:rPr>
        <w:t>”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įsitraukė į socialiniam verslui skirtą intensyvią Lietuvos socialinio verslo asociacijos organizuojamą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programą „Poveikio akademija</w:t>
      </w:r>
      <w:r w:rsidR="001C23C6" w:rsidRPr="001C23C6">
        <w:rPr>
          <w:rFonts w:ascii="Segoe UI" w:eastAsia="Segoe UI" w:hAnsi="Segoe UI" w:cs="Segoe UI"/>
        </w:rPr>
        <w:t>”</w:t>
      </w:r>
      <w:r w:rsidR="00B60BD6">
        <w:rPr>
          <w:rFonts w:ascii="Segoe UI" w:eastAsia="Segoe UI" w:hAnsi="Segoe UI" w:cs="Segoe UI"/>
        </w:rPr>
        <w:t xml:space="preserve">, vykstančią iki lapkričio </w:t>
      </w:r>
      <w:r w:rsidR="00B60BD6">
        <w:rPr>
          <w:rFonts w:ascii="Segoe UI" w:eastAsia="Segoe UI" w:hAnsi="Segoe UI" w:cs="Segoe UI"/>
          <w:lang w:val="en-US"/>
        </w:rPr>
        <w:t>28 d.</w:t>
      </w:r>
    </w:p>
    <w:p w14:paraId="02293482" w14:textId="7C8399A6" w:rsidR="00660269" w:rsidRDefault="00724657" w:rsidP="00724657">
      <w:pPr>
        <w:spacing w:line="256" w:lineRule="auto"/>
        <w:jc w:val="both"/>
        <w:rPr>
          <w:rFonts w:ascii="Segoe UI" w:eastAsia="Segoe UI" w:hAnsi="Segoe UI" w:cs="Segoe UI"/>
        </w:rPr>
      </w:pPr>
      <w:r w:rsidRPr="00724657">
        <w:rPr>
          <w:rFonts w:ascii="Segoe UI" w:eastAsia="Segoe UI" w:hAnsi="Segoe UI" w:cs="Segoe UI"/>
        </w:rPr>
        <w:t>„Poveikio akademijoje</w:t>
      </w:r>
      <w:r w:rsidR="001C23C6" w:rsidRPr="001C23C6">
        <w:rPr>
          <w:rFonts w:ascii="Segoe UI" w:eastAsia="Segoe UI" w:hAnsi="Segoe UI" w:cs="Segoe UI"/>
        </w:rPr>
        <w:t>”</w:t>
      </w:r>
      <w:r w:rsidRPr="00724657">
        <w:rPr>
          <w:rFonts w:ascii="Segoe UI" w:eastAsia="Segoe UI" w:hAnsi="Segoe UI" w:cs="Segoe UI"/>
        </w:rPr>
        <w:t xml:space="preserve"> šiemet dalyvauja 10 Lietuvos socialinio verslo įmonių, kurioms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organizuojamos ekspertinės mokymų sesijos, bus užtikrinta individuali mentorystė, konsultacijos.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Programos pabaigoje geriausiai įvertintas socialinio verslo pristatymas laimės finansinį „</w:t>
      </w:r>
      <w:proofErr w:type="spellStart"/>
      <w:r w:rsidRPr="00724657">
        <w:rPr>
          <w:rFonts w:ascii="Segoe UI" w:eastAsia="Segoe UI" w:hAnsi="Segoe UI" w:cs="Segoe UI"/>
        </w:rPr>
        <w:t>Luminor</w:t>
      </w:r>
      <w:proofErr w:type="spellEnd"/>
      <w:r w:rsidR="001C23C6" w:rsidRPr="001C23C6">
        <w:rPr>
          <w:rFonts w:ascii="Segoe UI" w:eastAsia="Segoe UI" w:hAnsi="Segoe UI" w:cs="Segoe UI"/>
        </w:rPr>
        <w:t>”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banko paskatinimą – 3000 eurų.</w:t>
      </w:r>
    </w:p>
    <w:p w14:paraId="56F201D8" w14:textId="77777777" w:rsidR="0022608F" w:rsidRPr="001E69DE" w:rsidRDefault="0022608F" w:rsidP="00724657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56CCC9E0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B85696" w:rsidRPr="00B85696">
        <w:rPr>
          <w:rFonts w:ascii="Segoe UI" w:eastAsia="Segoe UI" w:hAnsi="Segoe UI" w:cs="Segoe UI"/>
          <w:b/>
          <w:bCs/>
          <w:sz w:val="20"/>
          <w:szCs w:val="20"/>
        </w:rPr>
        <w:t>”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25440A07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A53EA" w:rsidRPr="00AA53EA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85696" w:rsidRPr="00B85696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73093C4F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94878">
        <w:rPr>
          <w:rFonts w:ascii="Segoe UI" w:eastAsia="Segoe UI" w:hAnsi="Segoe UI" w:cs="Segoe UI"/>
          <w:sz w:val="20"/>
          <w:szCs w:val="20"/>
        </w:rPr>
        <w:t>” komunikacijos projektų vadovas</w:t>
      </w:r>
    </w:p>
    <w:p w14:paraId="08F2DBC6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294878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4F62C" w14:textId="77777777" w:rsidR="007F3A69" w:rsidRDefault="007F3A69">
      <w:pPr>
        <w:spacing w:after="0" w:line="240" w:lineRule="auto"/>
      </w:pPr>
      <w:r>
        <w:separator/>
      </w:r>
    </w:p>
  </w:endnote>
  <w:endnote w:type="continuationSeparator" w:id="0">
    <w:p w14:paraId="71DB57D2" w14:textId="77777777" w:rsidR="007F3A69" w:rsidRDefault="007F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4AE5" w14:textId="77777777" w:rsidR="007F3A69" w:rsidRDefault="007F3A69">
      <w:pPr>
        <w:spacing w:after="0" w:line="240" w:lineRule="auto"/>
      </w:pPr>
      <w:r>
        <w:separator/>
      </w:r>
    </w:p>
  </w:footnote>
  <w:footnote w:type="continuationSeparator" w:id="0">
    <w:p w14:paraId="55C854CD" w14:textId="77777777" w:rsidR="007F3A69" w:rsidRDefault="007F3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5A32"/>
    <w:rsid w:val="0005608A"/>
    <w:rsid w:val="00056834"/>
    <w:rsid w:val="00056AFE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122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B49"/>
    <w:rsid w:val="00092094"/>
    <w:rsid w:val="000921C4"/>
    <w:rsid w:val="0009254A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4648"/>
    <w:rsid w:val="000F496D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172EA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73BB"/>
    <w:rsid w:val="0014747F"/>
    <w:rsid w:val="00151AA9"/>
    <w:rsid w:val="00151F9D"/>
    <w:rsid w:val="00152ECB"/>
    <w:rsid w:val="00152FF0"/>
    <w:rsid w:val="001539EF"/>
    <w:rsid w:val="00153E67"/>
    <w:rsid w:val="00155312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7E2"/>
    <w:rsid w:val="00184CFB"/>
    <w:rsid w:val="00184F2B"/>
    <w:rsid w:val="001858F2"/>
    <w:rsid w:val="00185BB0"/>
    <w:rsid w:val="00190233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EE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0FC"/>
    <w:rsid w:val="001C2290"/>
    <w:rsid w:val="001C23C6"/>
    <w:rsid w:val="001C2C9D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08F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AE5"/>
    <w:rsid w:val="00277FD7"/>
    <w:rsid w:val="002808A1"/>
    <w:rsid w:val="0028094B"/>
    <w:rsid w:val="00280F61"/>
    <w:rsid w:val="00281CA7"/>
    <w:rsid w:val="00282D2A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878"/>
    <w:rsid w:val="00294A08"/>
    <w:rsid w:val="00295237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0D7"/>
    <w:rsid w:val="002A3EEA"/>
    <w:rsid w:val="002A5CAC"/>
    <w:rsid w:val="002A5DA7"/>
    <w:rsid w:val="002A6A77"/>
    <w:rsid w:val="002A6D30"/>
    <w:rsid w:val="002A7CEE"/>
    <w:rsid w:val="002A7DA3"/>
    <w:rsid w:val="002B0279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54CF"/>
    <w:rsid w:val="00326C3B"/>
    <w:rsid w:val="00326ED6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42B"/>
    <w:rsid w:val="00367B0E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F2B"/>
    <w:rsid w:val="003A6FAB"/>
    <w:rsid w:val="003A7F9B"/>
    <w:rsid w:val="003B0405"/>
    <w:rsid w:val="003B0FC9"/>
    <w:rsid w:val="003B130E"/>
    <w:rsid w:val="003B2246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C761B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207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734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973B4"/>
    <w:rsid w:val="004A010E"/>
    <w:rsid w:val="004A038B"/>
    <w:rsid w:val="004A14AA"/>
    <w:rsid w:val="004A1632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0C3"/>
    <w:rsid w:val="004C12D9"/>
    <w:rsid w:val="004C178C"/>
    <w:rsid w:val="004C1C19"/>
    <w:rsid w:val="004C3127"/>
    <w:rsid w:val="004C41AA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6E5D"/>
    <w:rsid w:val="00547BD7"/>
    <w:rsid w:val="00547EFB"/>
    <w:rsid w:val="00550494"/>
    <w:rsid w:val="00552670"/>
    <w:rsid w:val="00553699"/>
    <w:rsid w:val="005540C1"/>
    <w:rsid w:val="0055465E"/>
    <w:rsid w:val="00554901"/>
    <w:rsid w:val="00554F32"/>
    <w:rsid w:val="00555BF9"/>
    <w:rsid w:val="005562AF"/>
    <w:rsid w:val="005564D4"/>
    <w:rsid w:val="005564ED"/>
    <w:rsid w:val="00557B39"/>
    <w:rsid w:val="005600F1"/>
    <w:rsid w:val="0056118B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113C"/>
    <w:rsid w:val="00571C6A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4F8F"/>
    <w:rsid w:val="005A5052"/>
    <w:rsid w:val="005A53C0"/>
    <w:rsid w:val="005A55F9"/>
    <w:rsid w:val="005A5A50"/>
    <w:rsid w:val="005A5EE3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4ED5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0687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F86"/>
    <w:rsid w:val="00660269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3C00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16CA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2138"/>
    <w:rsid w:val="00712671"/>
    <w:rsid w:val="00713587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657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05DD"/>
    <w:rsid w:val="0077111D"/>
    <w:rsid w:val="007712E4"/>
    <w:rsid w:val="00771D36"/>
    <w:rsid w:val="0077305A"/>
    <w:rsid w:val="0077496F"/>
    <w:rsid w:val="007756F5"/>
    <w:rsid w:val="00775936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19E"/>
    <w:rsid w:val="007963C3"/>
    <w:rsid w:val="007979C0"/>
    <w:rsid w:val="00797F8E"/>
    <w:rsid w:val="007A0CAD"/>
    <w:rsid w:val="007A1C53"/>
    <w:rsid w:val="007A1C92"/>
    <w:rsid w:val="007A5D2D"/>
    <w:rsid w:val="007A5EB8"/>
    <w:rsid w:val="007B030C"/>
    <w:rsid w:val="007B0311"/>
    <w:rsid w:val="007B0A99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A71"/>
    <w:rsid w:val="007E6637"/>
    <w:rsid w:val="007E7CD6"/>
    <w:rsid w:val="007F22F8"/>
    <w:rsid w:val="007F25A0"/>
    <w:rsid w:val="007F2FB1"/>
    <w:rsid w:val="007F33D6"/>
    <w:rsid w:val="007F358D"/>
    <w:rsid w:val="007F3A69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AD5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2E0"/>
    <w:rsid w:val="008A5868"/>
    <w:rsid w:val="008A5DE7"/>
    <w:rsid w:val="008A6330"/>
    <w:rsid w:val="008A63F2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3B6D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B6E"/>
    <w:rsid w:val="00976CAF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09"/>
    <w:rsid w:val="0099439E"/>
    <w:rsid w:val="009949BF"/>
    <w:rsid w:val="009954D9"/>
    <w:rsid w:val="00995A0F"/>
    <w:rsid w:val="00996711"/>
    <w:rsid w:val="0099684A"/>
    <w:rsid w:val="00996B00"/>
    <w:rsid w:val="00996F99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2DC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F4F"/>
    <w:rsid w:val="009D69A8"/>
    <w:rsid w:val="009E0311"/>
    <w:rsid w:val="009E1256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91B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6152"/>
    <w:rsid w:val="00A06310"/>
    <w:rsid w:val="00A06906"/>
    <w:rsid w:val="00A06BBD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47A07"/>
    <w:rsid w:val="00A5005A"/>
    <w:rsid w:val="00A501A5"/>
    <w:rsid w:val="00A501C7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CA6"/>
    <w:rsid w:val="00A73113"/>
    <w:rsid w:val="00A748D1"/>
    <w:rsid w:val="00A7510C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3EA"/>
    <w:rsid w:val="00AA5785"/>
    <w:rsid w:val="00AA5998"/>
    <w:rsid w:val="00AA6BE7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625B"/>
    <w:rsid w:val="00AC65FA"/>
    <w:rsid w:val="00AC6626"/>
    <w:rsid w:val="00AC6646"/>
    <w:rsid w:val="00AC78C6"/>
    <w:rsid w:val="00AC7B42"/>
    <w:rsid w:val="00AC7D47"/>
    <w:rsid w:val="00AC7F0E"/>
    <w:rsid w:val="00AD048A"/>
    <w:rsid w:val="00AD0ABC"/>
    <w:rsid w:val="00AD0C98"/>
    <w:rsid w:val="00AD1380"/>
    <w:rsid w:val="00AD19EF"/>
    <w:rsid w:val="00AD1DD0"/>
    <w:rsid w:val="00AD2453"/>
    <w:rsid w:val="00AD2A6C"/>
    <w:rsid w:val="00AD4350"/>
    <w:rsid w:val="00AD5005"/>
    <w:rsid w:val="00AD5240"/>
    <w:rsid w:val="00AD5AAF"/>
    <w:rsid w:val="00AD64E4"/>
    <w:rsid w:val="00AD6CA0"/>
    <w:rsid w:val="00AD7210"/>
    <w:rsid w:val="00AD786E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A33"/>
    <w:rsid w:val="00B02F50"/>
    <w:rsid w:val="00B03A84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5FAC"/>
    <w:rsid w:val="00B369D6"/>
    <w:rsid w:val="00B377D8"/>
    <w:rsid w:val="00B40741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0BD6"/>
    <w:rsid w:val="00B6193D"/>
    <w:rsid w:val="00B61DF6"/>
    <w:rsid w:val="00B62187"/>
    <w:rsid w:val="00B625D1"/>
    <w:rsid w:val="00B625E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DF4"/>
    <w:rsid w:val="00B75E28"/>
    <w:rsid w:val="00B75EFA"/>
    <w:rsid w:val="00B76065"/>
    <w:rsid w:val="00B766FA"/>
    <w:rsid w:val="00B768F1"/>
    <w:rsid w:val="00B76B1F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5421"/>
    <w:rsid w:val="00BA6782"/>
    <w:rsid w:val="00BA69FD"/>
    <w:rsid w:val="00BA6E7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5244"/>
    <w:rsid w:val="00BE5CDE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BF718B"/>
    <w:rsid w:val="00C001B6"/>
    <w:rsid w:val="00C00B20"/>
    <w:rsid w:val="00C00DAB"/>
    <w:rsid w:val="00C017EC"/>
    <w:rsid w:val="00C018FB"/>
    <w:rsid w:val="00C01CEA"/>
    <w:rsid w:val="00C0261F"/>
    <w:rsid w:val="00C026BD"/>
    <w:rsid w:val="00C02812"/>
    <w:rsid w:val="00C02A7E"/>
    <w:rsid w:val="00C02C23"/>
    <w:rsid w:val="00C02E4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71D"/>
    <w:rsid w:val="00C82A34"/>
    <w:rsid w:val="00C834F5"/>
    <w:rsid w:val="00C83787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6F67"/>
    <w:rsid w:val="00D0708A"/>
    <w:rsid w:val="00D07119"/>
    <w:rsid w:val="00D076F1"/>
    <w:rsid w:val="00D07908"/>
    <w:rsid w:val="00D10382"/>
    <w:rsid w:val="00D10C19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16E9"/>
    <w:rsid w:val="00D62502"/>
    <w:rsid w:val="00D627BE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5FCD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0B2D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76"/>
    <w:rsid w:val="00E239DB"/>
    <w:rsid w:val="00E255EB"/>
    <w:rsid w:val="00E267F3"/>
    <w:rsid w:val="00E26A6C"/>
    <w:rsid w:val="00E27363"/>
    <w:rsid w:val="00E30371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6E86"/>
    <w:rsid w:val="00E670B1"/>
    <w:rsid w:val="00E71337"/>
    <w:rsid w:val="00E7175E"/>
    <w:rsid w:val="00E71BD2"/>
    <w:rsid w:val="00E74E24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3206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2899"/>
    <w:rsid w:val="00EC3AA4"/>
    <w:rsid w:val="00EC4B18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316D"/>
    <w:rsid w:val="00F23E42"/>
    <w:rsid w:val="00F2403A"/>
    <w:rsid w:val="00F24282"/>
    <w:rsid w:val="00F24B33"/>
    <w:rsid w:val="00F2679A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F"/>
    <w:rsid w:val="00F42CB4"/>
    <w:rsid w:val="00F43746"/>
    <w:rsid w:val="00F43854"/>
    <w:rsid w:val="00F43ECC"/>
    <w:rsid w:val="00F44C10"/>
    <w:rsid w:val="00F450EC"/>
    <w:rsid w:val="00F4514A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61FC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18A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7197"/>
    <w:rsid w:val="00FB7503"/>
    <w:rsid w:val="00FB77AA"/>
    <w:rsid w:val="00FB7AF0"/>
    <w:rsid w:val="00FC04E6"/>
    <w:rsid w:val="00FC09C6"/>
    <w:rsid w:val="00FC184E"/>
    <w:rsid w:val="00FC1A55"/>
    <w:rsid w:val="00FC4081"/>
    <w:rsid w:val="00FC4690"/>
    <w:rsid w:val="00FC4F13"/>
    <w:rsid w:val="00FC5150"/>
    <w:rsid w:val="00FC63F4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1D1"/>
    <w:rsid w:val="00FE4702"/>
    <w:rsid w:val="00FE4817"/>
    <w:rsid w:val="00FE499A"/>
    <w:rsid w:val="00FE4F44"/>
    <w:rsid w:val="00FE50D1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2919</Words>
  <Characters>1664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2025-11-06T11:31:00Z</dcterms:created>
  <dcterms:modified xsi:type="dcterms:W3CDTF">2025-11-06T11:31:00Z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