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577A2" w14:textId="294D64F6" w:rsidR="00930B2E" w:rsidRDefault="00930B2E">
      <w:r>
        <w:t>Pranešimas žiniasklaidai</w:t>
      </w:r>
    </w:p>
    <w:p w14:paraId="0861B363" w14:textId="724D2630" w:rsidR="00930B2E" w:rsidRDefault="00930B2E">
      <w:pPr>
        <w:rPr>
          <w:lang w:val="en-US"/>
        </w:rPr>
      </w:pPr>
      <w:r>
        <w:rPr>
          <w:lang w:val="en-US"/>
        </w:rPr>
        <w:t xml:space="preserve">2025 </w:t>
      </w:r>
      <w:r w:rsidR="0034448E">
        <w:rPr>
          <w:lang w:val="en-US"/>
        </w:rPr>
        <w:t>11 11</w:t>
      </w:r>
    </w:p>
    <w:p w14:paraId="06365C4E" w14:textId="1FEDD366" w:rsidR="003949BC" w:rsidRPr="003949BC" w:rsidRDefault="003949BC" w:rsidP="0034448E">
      <w:pPr>
        <w:jc w:val="both"/>
        <w:rPr>
          <w:b/>
          <w:bCs/>
        </w:rPr>
      </w:pPr>
      <w:r>
        <w:rPr>
          <w:b/>
          <w:bCs/>
        </w:rPr>
        <w:t xml:space="preserve">Pokyčiai </w:t>
      </w:r>
      <w:r w:rsidR="0034448E">
        <w:rPr>
          <w:b/>
          <w:bCs/>
        </w:rPr>
        <w:t>„</w:t>
      </w:r>
      <w:r w:rsidRPr="003949BC">
        <w:rPr>
          <w:b/>
          <w:bCs/>
        </w:rPr>
        <w:t>Rimi Baltic</w:t>
      </w:r>
      <w:r w:rsidR="0034448E">
        <w:rPr>
          <w:b/>
          <w:bCs/>
        </w:rPr>
        <w:t>“</w:t>
      </w:r>
      <w:r w:rsidRPr="003949BC">
        <w:rPr>
          <w:b/>
          <w:bCs/>
        </w:rPr>
        <w:t xml:space="preserve"> vadovų komandoje: personalo </w:t>
      </w:r>
      <w:r w:rsidR="003F3FE1">
        <w:rPr>
          <w:b/>
          <w:bCs/>
        </w:rPr>
        <w:t>direktorės</w:t>
      </w:r>
      <w:r w:rsidRPr="003949BC">
        <w:rPr>
          <w:b/>
          <w:bCs/>
        </w:rPr>
        <w:t xml:space="preserve"> pareigas perima Vaida </w:t>
      </w:r>
      <w:proofErr w:type="spellStart"/>
      <w:r w:rsidRPr="003949BC">
        <w:rPr>
          <w:b/>
          <w:bCs/>
        </w:rPr>
        <w:t>Kaikarienė</w:t>
      </w:r>
      <w:proofErr w:type="spellEnd"/>
      <w:r w:rsidRPr="003949BC">
        <w:rPr>
          <w:b/>
          <w:bCs/>
        </w:rPr>
        <w:t> </w:t>
      </w:r>
    </w:p>
    <w:p w14:paraId="6E7FCAF0" w14:textId="752E01AA" w:rsidR="003949BC" w:rsidRPr="00C52223" w:rsidRDefault="003949BC" w:rsidP="0034448E">
      <w:pPr>
        <w:jc w:val="both"/>
        <w:rPr>
          <w:b/>
          <w:bCs/>
        </w:rPr>
      </w:pPr>
      <w:r w:rsidRPr="00C52223">
        <w:rPr>
          <w:b/>
          <w:bCs/>
        </w:rPr>
        <w:t>Nuo 2025 m. lapkričio 10 d. „Rimi Baltic“ personalo direktorės pareigas prad</w:t>
      </w:r>
      <w:r w:rsidR="00E13FF8">
        <w:rPr>
          <w:b/>
          <w:bCs/>
        </w:rPr>
        <w:t>ėjo</w:t>
      </w:r>
      <w:r w:rsidRPr="00C52223">
        <w:rPr>
          <w:b/>
          <w:bCs/>
        </w:rPr>
        <w:t xml:space="preserve"> eiti Vaida </w:t>
      </w:r>
      <w:proofErr w:type="spellStart"/>
      <w:r w:rsidRPr="00C52223">
        <w:rPr>
          <w:b/>
          <w:bCs/>
        </w:rPr>
        <w:t>Kaikarienė</w:t>
      </w:r>
      <w:proofErr w:type="spellEnd"/>
      <w:r w:rsidRPr="00C52223">
        <w:rPr>
          <w:b/>
          <w:bCs/>
        </w:rPr>
        <w:t>, iki šiol ėjusi „Rimi Lietuva“ personalo vadovės pareigas. Ji pakei</w:t>
      </w:r>
      <w:r w:rsidR="00E13FF8">
        <w:rPr>
          <w:b/>
          <w:bCs/>
        </w:rPr>
        <w:t>tė</w:t>
      </w:r>
      <w:r w:rsidRPr="00C52223">
        <w:rPr>
          <w:b/>
          <w:bCs/>
        </w:rPr>
        <w:t xml:space="preserve"> </w:t>
      </w:r>
      <w:proofErr w:type="spellStart"/>
      <w:r w:rsidRPr="00C52223">
        <w:rPr>
          <w:b/>
          <w:bCs/>
        </w:rPr>
        <w:t>Mečislavs</w:t>
      </w:r>
      <w:proofErr w:type="spellEnd"/>
      <w:r w:rsidRPr="00C52223">
        <w:rPr>
          <w:b/>
          <w:bCs/>
        </w:rPr>
        <w:t xml:space="preserve"> </w:t>
      </w:r>
      <w:proofErr w:type="spellStart"/>
      <w:r w:rsidRPr="00C52223">
        <w:rPr>
          <w:b/>
          <w:bCs/>
        </w:rPr>
        <w:t>Maculēvičs</w:t>
      </w:r>
      <w:proofErr w:type="spellEnd"/>
      <w:r w:rsidRPr="00C52223">
        <w:rPr>
          <w:b/>
          <w:bCs/>
        </w:rPr>
        <w:t xml:space="preserve">, kuris nuo 2025 m. lapkričio 1 d. pradėjo eiti „Rimi Lietuva“ </w:t>
      </w:r>
      <w:r w:rsidR="0034448E" w:rsidRPr="00C52223">
        <w:rPr>
          <w:b/>
          <w:bCs/>
        </w:rPr>
        <w:t>p</w:t>
      </w:r>
      <w:r w:rsidRPr="00C52223">
        <w:rPr>
          <w:b/>
          <w:bCs/>
        </w:rPr>
        <w:t xml:space="preserve">ardavimų ir </w:t>
      </w:r>
      <w:r w:rsidR="0034448E" w:rsidRPr="00C52223">
        <w:rPr>
          <w:b/>
          <w:bCs/>
        </w:rPr>
        <w:t>o</w:t>
      </w:r>
      <w:r w:rsidRPr="00C52223">
        <w:rPr>
          <w:b/>
          <w:bCs/>
        </w:rPr>
        <w:t>peracijų direktoriaus pareigas. </w:t>
      </w:r>
    </w:p>
    <w:p w14:paraId="10EA645F" w14:textId="64BB4CCB" w:rsidR="003949BC" w:rsidRPr="003949BC" w:rsidRDefault="003949BC" w:rsidP="0034448E">
      <w:pPr>
        <w:jc w:val="both"/>
      </w:pPr>
      <w:r w:rsidRPr="003949BC">
        <w:t>Naujos pareigos apima tiek Baltijos, tiek Lietuvos atsakomybes – Vaida toliau vadovaus Lietuvos personalo komandai ir glaudžiai bendradarbiaus su „Rimi Baltic“ ir „Rimi Lietuva“ vadovais. Vaidos karjera „Rimi“ tęsiasi jau 16 metų – ji pradėjo nuo praktikos ir nuosekliai augo žmogiškųjų išteklių srityje, kaupė patirtį tiek Lietuvoje, tiek Baltijos šalių mastu. </w:t>
      </w:r>
    </w:p>
    <w:p w14:paraId="0B194D5B" w14:textId="77777777" w:rsidR="003949BC" w:rsidRPr="003949BC" w:rsidRDefault="003949BC" w:rsidP="0034448E">
      <w:pPr>
        <w:jc w:val="both"/>
      </w:pPr>
      <w:r w:rsidRPr="003949BC">
        <w:t xml:space="preserve">„Rimi stiprybė – mūsų žmonės ir kultūra. Tikiu, kad kurdami įtraukią, bendradarbiavimu grįstą aplinką, galime dar labiau stiprinti darbuotojų patirtį ir augimą, o kartu – visos organizacijos rezultatus“, – sako Vaida </w:t>
      </w:r>
      <w:proofErr w:type="spellStart"/>
      <w:r w:rsidRPr="003949BC">
        <w:t>Kaikarienė</w:t>
      </w:r>
      <w:proofErr w:type="spellEnd"/>
      <w:r w:rsidRPr="003949BC">
        <w:t>, naujoji „Rimi Baltic“ personalo direktorė. </w:t>
      </w:r>
    </w:p>
    <w:p w14:paraId="64B9626A" w14:textId="77777777" w:rsidR="003949BC" w:rsidRPr="003949BC" w:rsidRDefault="003949BC" w:rsidP="0034448E">
      <w:pPr>
        <w:jc w:val="both"/>
      </w:pPr>
      <w:r w:rsidRPr="003949BC">
        <w:t>„Rimi Lietuva“ generalinis direktorius Vaidas Lukoševičius sako, kad Vaidos paskyrimas – logiškas žingsnis tęsiant strategijos įgyvendinimą Baltijos mastu: </w:t>
      </w:r>
    </w:p>
    <w:p w14:paraId="37016BDA" w14:textId="43100B0A" w:rsidR="003949BC" w:rsidRPr="003949BC" w:rsidRDefault="003949BC" w:rsidP="0034448E">
      <w:pPr>
        <w:jc w:val="both"/>
      </w:pPr>
      <w:r w:rsidRPr="003949BC">
        <w:t>„Vaida visada buvo įsitraukimo, profesionalumo ir rūpesčio pavyzdys. Jos gebėjimas įkvėpti komandas, puoselėti kultūrą ir sutelkti žmones bendram tikslui yra itin svarbus mūsų tolesniame verslo strategijos įgyvendinimo etape. Kaip patyrusi verslo ir organizacijos lyderė, Vaida reikšmingai prisidės prie tolesnio „Rimi Baltic“ žmonių strategijos, kultūros ir produktyvumo kelionės įgyvendinimo, užtikrindama, kad „Rimi“ išliktų viena geriausių vietų dirbti Baltijos šalyse“</w:t>
      </w:r>
      <w:r w:rsidR="0034448E">
        <w:t>,</w:t>
      </w:r>
      <w:r w:rsidRPr="003949BC">
        <w:t xml:space="preserve"> – sako Vaidas Lukoševičius, „Rimi Lietuva“ generalinis direktorius. </w:t>
      </w:r>
    </w:p>
    <w:p w14:paraId="40FF26BA" w14:textId="68854216" w:rsidR="00E235BC" w:rsidRPr="00E235BC" w:rsidRDefault="00E235BC" w:rsidP="0034448E">
      <w:pPr>
        <w:jc w:val="both"/>
      </w:pPr>
    </w:p>
    <w:sectPr w:rsidR="00E235BC" w:rsidRPr="00E235B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B2E"/>
    <w:rsid w:val="00132E65"/>
    <w:rsid w:val="00233E80"/>
    <w:rsid w:val="002852F2"/>
    <w:rsid w:val="002C1D14"/>
    <w:rsid w:val="0034448E"/>
    <w:rsid w:val="003949BC"/>
    <w:rsid w:val="003F3FE1"/>
    <w:rsid w:val="005471B8"/>
    <w:rsid w:val="00930B2E"/>
    <w:rsid w:val="009A694A"/>
    <w:rsid w:val="00A37D29"/>
    <w:rsid w:val="00B21FB0"/>
    <w:rsid w:val="00C52223"/>
    <w:rsid w:val="00E13FF8"/>
    <w:rsid w:val="00E235BC"/>
    <w:rsid w:val="00EC291F"/>
    <w:rsid w:val="00FC38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ECE2D"/>
  <w15:chartTrackingRefBased/>
  <w15:docId w15:val="{B648C051-709C-4960-8BC6-6B0968E9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B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0B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0B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0B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0B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0B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0B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0B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0B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B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0B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0B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0B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0B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0B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0B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0B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0B2E"/>
    <w:rPr>
      <w:rFonts w:eastAsiaTheme="majorEastAsia" w:cstheme="majorBidi"/>
      <w:color w:val="272727" w:themeColor="text1" w:themeTint="D8"/>
    </w:rPr>
  </w:style>
  <w:style w:type="paragraph" w:styleId="Title">
    <w:name w:val="Title"/>
    <w:basedOn w:val="Normal"/>
    <w:next w:val="Normal"/>
    <w:link w:val="TitleChar"/>
    <w:uiPriority w:val="10"/>
    <w:qFormat/>
    <w:rsid w:val="00930B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0B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0B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0B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0B2E"/>
    <w:pPr>
      <w:spacing w:before="160"/>
      <w:jc w:val="center"/>
    </w:pPr>
    <w:rPr>
      <w:i/>
      <w:iCs/>
      <w:color w:val="404040" w:themeColor="text1" w:themeTint="BF"/>
    </w:rPr>
  </w:style>
  <w:style w:type="character" w:customStyle="1" w:styleId="QuoteChar">
    <w:name w:val="Quote Char"/>
    <w:basedOn w:val="DefaultParagraphFont"/>
    <w:link w:val="Quote"/>
    <w:uiPriority w:val="29"/>
    <w:rsid w:val="00930B2E"/>
    <w:rPr>
      <w:i/>
      <w:iCs/>
      <w:color w:val="404040" w:themeColor="text1" w:themeTint="BF"/>
    </w:rPr>
  </w:style>
  <w:style w:type="paragraph" w:styleId="ListParagraph">
    <w:name w:val="List Paragraph"/>
    <w:basedOn w:val="Normal"/>
    <w:uiPriority w:val="34"/>
    <w:qFormat/>
    <w:rsid w:val="00930B2E"/>
    <w:pPr>
      <w:ind w:left="720"/>
      <w:contextualSpacing/>
    </w:pPr>
  </w:style>
  <w:style w:type="character" w:styleId="IntenseEmphasis">
    <w:name w:val="Intense Emphasis"/>
    <w:basedOn w:val="DefaultParagraphFont"/>
    <w:uiPriority w:val="21"/>
    <w:qFormat/>
    <w:rsid w:val="00930B2E"/>
    <w:rPr>
      <w:i/>
      <w:iCs/>
      <w:color w:val="0F4761" w:themeColor="accent1" w:themeShade="BF"/>
    </w:rPr>
  </w:style>
  <w:style w:type="paragraph" w:styleId="IntenseQuote">
    <w:name w:val="Intense Quote"/>
    <w:basedOn w:val="Normal"/>
    <w:next w:val="Normal"/>
    <w:link w:val="IntenseQuoteChar"/>
    <w:uiPriority w:val="30"/>
    <w:qFormat/>
    <w:rsid w:val="00930B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0B2E"/>
    <w:rPr>
      <w:i/>
      <w:iCs/>
      <w:color w:val="0F4761" w:themeColor="accent1" w:themeShade="BF"/>
    </w:rPr>
  </w:style>
  <w:style w:type="character" w:styleId="IntenseReference">
    <w:name w:val="Intense Reference"/>
    <w:basedOn w:val="DefaultParagraphFont"/>
    <w:uiPriority w:val="32"/>
    <w:qFormat/>
    <w:rsid w:val="00930B2E"/>
    <w:rPr>
      <w:b/>
      <w:bCs/>
      <w:smallCaps/>
      <w:color w:val="0F4761" w:themeColor="accent1" w:themeShade="BF"/>
      <w:spacing w:val="5"/>
    </w:rPr>
  </w:style>
  <w:style w:type="character" w:styleId="Hyperlink">
    <w:name w:val="Hyperlink"/>
    <w:basedOn w:val="DefaultParagraphFont"/>
    <w:uiPriority w:val="99"/>
    <w:unhideWhenUsed/>
    <w:rsid w:val="00930B2E"/>
    <w:rPr>
      <w:color w:val="467886" w:themeColor="hyperlink"/>
      <w:u w:val="single"/>
    </w:rPr>
  </w:style>
  <w:style w:type="character" w:styleId="UnresolvedMention">
    <w:name w:val="Unresolved Mention"/>
    <w:basedOn w:val="DefaultParagraphFont"/>
    <w:uiPriority w:val="99"/>
    <w:semiHidden/>
    <w:unhideWhenUsed/>
    <w:rsid w:val="0093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Lesauskaitė-Remeikė</dc:creator>
  <cp:keywords/>
  <dc:description/>
  <cp:lastModifiedBy>N.A.</cp:lastModifiedBy>
  <cp:revision>10</cp:revision>
  <dcterms:created xsi:type="dcterms:W3CDTF">2025-11-10T10:15:00Z</dcterms:created>
  <dcterms:modified xsi:type="dcterms:W3CDTF">2025-11-11T07:29:00Z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c9cfe8-8675-411a-830e-ca21bf694c70_Enabled">
    <vt:lpwstr>true</vt:lpwstr>
  </property>
  <property fmtid="{D5CDD505-2E9C-101B-9397-08002B2CF9AE}" pid="3" name="MSIP_Label_9fc9cfe8-8675-411a-830e-ca21bf694c70_SetDate">
    <vt:lpwstr>2025-11-10T10:43:58Z</vt:lpwstr>
  </property>
  <property fmtid="{D5CDD505-2E9C-101B-9397-08002B2CF9AE}" pid="4" name="MSIP_Label_9fc9cfe8-8675-411a-830e-ca21bf694c70_Method">
    <vt:lpwstr>Standard</vt:lpwstr>
  </property>
  <property fmtid="{D5CDD505-2E9C-101B-9397-08002B2CF9AE}" pid="5" name="MSIP_Label_9fc9cfe8-8675-411a-830e-ca21bf694c70_Name">
    <vt:lpwstr>Internal</vt:lpwstr>
  </property>
  <property fmtid="{D5CDD505-2E9C-101B-9397-08002B2CF9AE}" pid="6" name="MSIP_Label_9fc9cfe8-8675-411a-830e-ca21bf694c70_SiteId">
    <vt:lpwstr>7fbaad2b-9b39-42da-9fc4-659592baeb5f</vt:lpwstr>
  </property>
  <property fmtid="{D5CDD505-2E9C-101B-9397-08002B2CF9AE}" pid="7" name="MSIP_Label_9fc9cfe8-8675-411a-830e-ca21bf694c70_ActionId">
    <vt:lpwstr>73224236-bfd9-4f1c-8e43-94c4a0eab093</vt:lpwstr>
  </property>
  <property fmtid="{D5CDD505-2E9C-101B-9397-08002B2CF9AE}" pid="8" name="MSIP_Label_9fc9cfe8-8675-411a-830e-ca21bf694c70_ContentBits">
    <vt:lpwstr>0</vt:lpwstr>
  </property>
  <property fmtid="{D5CDD505-2E9C-101B-9397-08002B2CF9AE}" pid="9" name="MSIP_Label_9fc9cfe8-8675-411a-830e-ca21bf694c70_Tag">
    <vt:lpwstr>10, 3, 0, 1</vt:lpwstr>
  </property>
</Properties>
</file>