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59E7D5" w14:textId="77777777" w:rsidR="00F12227" w:rsidRPr="00A86CA1" w:rsidRDefault="00A86CA1">
      <w:pPr>
        <w:spacing w:after="0" w:line="240" w:lineRule="auto"/>
        <w:jc w:val="both"/>
        <w:rPr>
          <w:rFonts w:ascii="Calibri" w:eastAsia="Calibri" w:hAnsi="Calibri" w:cs="Calibri"/>
          <w:color w:val="000000"/>
          <w:sz w:val="18"/>
          <w:szCs w:val="18"/>
        </w:rPr>
      </w:pPr>
      <w:r w:rsidRPr="00A86CA1">
        <w:rPr>
          <w:rFonts w:ascii="Calibri" w:eastAsia="Calibri" w:hAnsi="Calibri" w:cs="Calibri"/>
          <w:color w:val="000000"/>
          <w:sz w:val="18"/>
          <w:szCs w:val="18"/>
        </w:rPr>
        <w:t>Pranešimas spaudai</w:t>
      </w:r>
    </w:p>
    <w:p w14:paraId="301FC74C" w14:textId="26DD71D1" w:rsidR="00F12227" w:rsidRPr="00A86CA1" w:rsidRDefault="00A86CA1">
      <w:pPr>
        <w:spacing w:after="0" w:line="240" w:lineRule="auto"/>
        <w:jc w:val="both"/>
        <w:rPr>
          <w:rFonts w:ascii="Calibri" w:eastAsia="Calibri" w:hAnsi="Calibri" w:cs="Calibri"/>
          <w:color w:val="000000"/>
          <w:sz w:val="18"/>
          <w:szCs w:val="18"/>
        </w:rPr>
      </w:pPr>
      <w:r w:rsidRPr="00A86CA1">
        <w:rPr>
          <w:rFonts w:ascii="Calibri" w:eastAsia="Calibri" w:hAnsi="Calibri" w:cs="Calibri"/>
          <w:color w:val="000000"/>
          <w:sz w:val="18"/>
          <w:szCs w:val="18"/>
        </w:rPr>
        <w:t xml:space="preserve">2025 m. lapkričio </w:t>
      </w:r>
      <w:r w:rsidR="00C64DA8" w:rsidRPr="00A86CA1">
        <w:rPr>
          <w:rFonts w:ascii="Calibri" w:eastAsia="Calibri" w:hAnsi="Calibri" w:cs="Calibri"/>
          <w:color w:val="000000"/>
          <w:sz w:val="18"/>
          <w:szCs w:val="18"/>
        </w:rPr>
        <w:t>28</w:t>
      </w:r>
      <w:r w:rsidRPr="00A86CA1">
        <w:rPr>
          <w:rFonts w:ascii="Calibri" w:eastAsia="Calibri" w:hAnsi="Calibri" w:cs="Calibri"/>
          <w:color w:val="000000"/>
          <w:sz w:val="18"/>
          <w:szCs w:val="18"/>
        </w:rPr>
        <w:t xml:space="preserve"> d. </w:t>
      </w:r>
    </w:p>
    <w:p w14:paraId="4E2D7E2F" w14:textId="77777777" w:rsidR="00F12227" w:rsidRPr="00A86CA1" w:rsidRDefault="00F12227">
      <w:pPr>
        <w:spacing w:after="0" w:line="240" w:lineRule="auto"/>
        <w:jc w:val="both"/>
        <w:rPr>
          <w:rFonts w:ascii="Calibri" w:eastAsia="Calibri" w:hAnsi="Calibri" w:cs="Calibri"/>
          <w:color w:val="000000"/>
          <w:sz w:val="18"/>
          <w:szCs w:val="18"/>
        </w:rPr>
      </w:pPr>
    </w:p>
    <w:p w14:paraId="74B1966A" w14:textId="77777777" w:rsidR="00FA1213" w:rsidRPr="00A86CA1" w:rsidRDefault="00FA1213">
      <w:pPr>
        <w:jc w:val="both"/>
        <w:rPr>
          <w:rFonts w:ascii="Calibri" w:hAnsi="Calibri" w:cs="Calibri"/>
          <w:b/>
          <w:bCs/>
        </w:rPr>
      </w:pPr>
      <w:proofErr w:type="spellStart"/>
      <w:r w:rsidRPr="00A86CA1">
        <w:rPr>
          <w:rFonts w:ascii="Calibri" w:hAnsi="Calibri" w:cs="Calibri"/>
          <w:b/>
          <w:bCs/>
        </w:rPr>
        <w:t>Prėskučiai</w:t>
      </w:r>
      <w:proofErr w:type="spellEnd"/>
      <w:r w:rsidRPr="00A86CA1">
        <w:rPr>
          <w:rFonts w:ascii="Calibri" w:hAnsi="Calibri" w:cs="Calibri"/>
          <w:b/>
          <w:bCs/>
        </w:rPr>
        <w:t xml:space="preserve">, </w:t>
      </w:r>
      <w:proofErr w:type="spellStart"/>
      <w:r w:rsidRPr="00A86CA1">
        <w:rPr>
          <w:rFonts w:ascii="Calibri" w:hAnsi="Calibri" w:cs="Calibri"/>
          <w:b/>
          <w:bCs/>
        </w:rPr>
        <w:t>parpeliai</w:t>
      </w:r>
      <w:proofErr w:type="spellEnd"/>
      <w:r w:rsidRPr="00A86CA1">
        <w:rPr>
          <w:rFonts w:ascii="Calibri" w:hAnsi="Calibri" w:cs="Calibri"/>
          <w:b/>
          <w:bCs/>
        </w:rPr>
        <w:t xml:space="preserve"> ir </w:t>
      </w:r>
      <w:proofErr w:type="spellStart"/>
      <w:r w:rsidRPr="00A86CA1">
        <w:rPr>
          <w:rFonts w:ascii="Calibri" w:hAnsi="Calibri" w:cs="Calibri"/>
          <w:b/>
          <w:bCs/>
        </w:rPr>
        <w:t>kleckučiai</w:t>
      </w:r>
      <w:proofErr w:type="spellEnd"/>
      <w:r w:rsidRPr="00A86CA1">
        <w:rPr>
          <w:rFonts w:ascii="Calibri" w:hAnsi="Calibri" w:cs="Calibri"/>
          <w:b/>
          <w:bCs/>
        </w:rPr>
        <w:t xml:space="preserve"> – koks šventinis kepinys slepiasi po šiais pavadinimais?</w:t>
      </w:r>
    </w:p>
    <w:p w14:paraId="5E6FEB25" w14:textId="0FABFE4A" w:rsidR="00F12227" w:rsidRPr="00A86CA1" w:rsidRDefault="00A86CA1">
      <w:pPr>
        <w:jc w:val="both"/>
        <w:rPr>
          <w:rFonts w:ascii="Calibri" w:hAnsi="Calibri" w:cs="Calibri"/>
          <w:b/>
          <w:bCs/>
        </w:rPr>
      </w:pPr>
      <w:r w:rsidRPr="00A86CA1">
        <w:rPr>
          <w:rFonts w:ascii="Calibri" w:hAnsi="Calibri" w:cs="Calibri"/>
          <w:b/>
          <w:bCs/>
        </w:rPr>
        <w:t xml:space="preserve">Lietuvių kultūroje </w:t>
      </w:r>
      <w:proofErr w:type="spellStart"/>
      <w:r w:rsidRPr="00A86CA1">
        <w:rPr>
          <w:rFonts w:ascii="Calibri" w:hAnsi="Calibri" w:cs="Calibri"/>
          <w:b/>
          <w:bCs/>
        </w:rPr>
        <w:t>kūčiukai</w:t>
      </w:r>
      <w:proofErr w:type="spellEnd"/>
      <w:r w:rsidRPr="00A86CA1">
        <w:rPr>
          <w:rFonts w:ascii="Calibri" w:hAnsi="Calibri" w:cs="Calibri"/>
          <w:b/>
          <w:bCs/>
        </w:rPr>
        <w:t xml:space="preserve"> yra kur kas daugiau nei kepinys. Pasak </w:t>
      </w:r>
      <w:proofErr w:type="spellStart"/>
      <w:r w:rsidRPr="00A86CA1">
        <w:rPr>
          <w:rFonts w:ascii="Calibri" w:hAnsi="Calibri" w:cs="Calibri"/>
          <w:b/>
          <w:bCs/>
        </w:rPr>
        <w:t>etnologės</w:t>
      </w:r>
      <w:proofErr w:type="spellEnd"/>
      <w:r w:rsidR="0009769C">
        <w:rPr>
          <w:rFonts w:ascii="Calibri" w:hAnsi="Calibri" w:cs="Calibri"/>
          <w:b/>
          <w:bCs/>
        </w:rPr>
        <w:t xml:space="preserve"> Gailės Vanagienės</w:t>
      </w:r>
      <w:r w:rsidRPr="00A86CA1">
        <w:rPr>
          <w:rFonts w:ascii="Calibri" w:hAnsi="Calibri" w:cs="Calibri"/>
          <w:b/>
          <w:bCs/>
        </w:rPr>
        <w:t xml:space="preserve">, jų simbolinė prasmė siekia archajiškus, ikikrikščioniškus laikus – tai mažos duonelės, kurios buvo skirtos protėviams pagerbti ir pavaišinti. Tautiečių ištikimybė </w:t>
      </w:r>
      <w:proofErr w:type="spellStart"/>
      <w:r w:rsidRPr="00A86CA1">
        <w:rPr>
          <w:rFonts w:ascii="Calibri" w:hAnsi="Calibri" w:cs="Calibri"/>
          <w:b/>
          <w:bCs/>
        </w:rPr>
        <w:t>kūčiukams</w:t>
      </w:r>
      <w:proofErr w:type="spellEnd"/>
      <w:r w:rsidRPr="00A86CA1">
        <w:rPr>
          <w:rFonts w:ascii="Calibri" w:hAnsi="Calibri" w:cs="Calibri"/>
          <w:b/>
          <w:bCs/>
        </w:rPr>
        <w:t xml:space="preserve"> neišblėso</w:t>
      </w:r>
      <w:r w:rsidR="0009769C">
        <w:rPr>
          <w:rFonts w:ascii="Calibri" w:hAnsi="Calibri" w:cs="Calibri"/>
          <w:b/>
          <w:bCs/>
        </w:rPr>
        <w:t xml:space="preserve"> –</w:t>
      </w:r>
      <w:r w:rsidRPr="00A86CA1">
        <w:rPr>
          <w:rFonts w:ascii="Calibri" w:hAnsi="Calibri" w:cs="Calibri"/>
          <w:b/>
          <w:bCs/>
        </w:rPr>
        <w:t xml:space="preserve"> šiandien jie tapo žiemos švenčių laukimo simboliu, o </w:t>
      </w:r>
      <w:r w:rsidR="0009769C">
        <w:rPr>
          <w:rFonts w:ascii="Calibri" w:hAnsi="Calibri" w:cs="Calibri"/>
          <w:b/>
          <w:bCs/>
        </w:rPr>
        <w:t>jų pasirinkimo apstu</w:t>
      </w:r>
      <w:r w:rsidR="003B3089">
        <w:rPr>
          <w:rFonts w:ascii="Calibri" w:hAnsi="Calibri" w:cs="Calibri"/>
          <w:b/>
          <w:bCs/>
        </w:rPr>
        <w:t xml:space="preserve">. Parduotuvėse jų galima </w:t>
      </w:r>
      <w:r w:rsidR="002D7E90">
        <w:rPr>
          <w:rFonts w:ascii="Calibri" w:hAnsi="Calibri" w:cs="Calibri"/>
          <w:b/>
          <w:bCs/>
        </w:rPr>
        <w:t xml:space="preserve">įsigyti </w:t>
      </w:r>
      <w:r w:rsidR="0009769C">
        <w:rPr>
          <w:rFonts w:ascii="Calibri" w:hAnsi="Calibri" w:cs="Calibri"/>
          <w:b/>
          <w:bCs/>
        </w:rPr>
        <w:t>nuo tradicinių iki pagardintų kanapių sėklomis, cukruotų, traškių</w:t>
      </w:r>
      <w:r w:rsidR="003B3089">
        <w:rPr>
          <w:rFonts w:ascii="Calibri" w:hAnsi="Calibri" w:cs="Calibri"/>
          <w:b/>
          <w:bCs/>
        </w:rPr>
        <w:t xml:space="preserve"> ar pačių minkščiausių.</w:t>
      </w:r>
      <w:r w:rsidR="0009769C">
        <w:rPr>
          <w:rFonts w:ascii="Calibri" w:hAnsi="Calibri" w:cs="Calibri"/>
          <w:b/>
          <w:bCs/>
        </w:rPr>
        <w:t xml:space="preserve"> </w:t>
      </w:r>
    </w:p>
    <w:p w14:paraId="069CD212" w14:textId="2CC36482" w:rsidR="00F12227" w:rsidRPr="00A86CA1" w:rsidRDefault="0009769C">
      <w:pPr>
        <w:jc w:val="both"/>
        <w:rPr>
          <w:rFonts w:ascii="Calibri" w:hAnsi="Calibri" w:cs="Calibri"/>
        </w:rPr>
      </w:pPr>
      <w:r>
        <w:rPr>
          <w:rFonts w:ascii="Calibri" w:hAnsi="Calibri" w:cs="Calibri"/>
        </w:rPr>
        <w:t>„</w:t>
      </w:r>
      <w:proofErr w:type="spellStart"/>
      <w:r w:rsidR="00A86CA1" w:rsidRPr="00A86CA1">
        <w:rPr>
          <w:rFonts w:ascii="Calibri" w:hAnsi="Calibri" w:cs="Calibri"/>
        </w:rPr>
        <w:t>Kūčiukai</w:t>
      </w:r>
      <w:proofErr w:type="spellEnd"/>
      <w:r w:rsidR="00A86CA1" w:rsidRPr="00A86CA1">
        <w:rPr>
          <w:rFonts w:ascii="Calibri" w:hAnsi="Calibri" w:cs="Calibri"/>
        </w:rPr>
        <w:t xml:space="preserve"> Lietuvoje dar vadinami </w:t>
      </w:r>
      <w:proofErr w:type="spellStart"/>
      <w:r w:rsidR="00A86CA1" w:rsidRPr="00A86CA1">
        <w:rPr>
          <w:rFonts w:ascii="Calibri" w:hAnsi="Calibri" w:cs="Calibri"/>
        </w:rPr>
        <w:t>šližikais</w:t>
      </w:r>
      <w:proofErr w:type="spellEnd"/>
      <w:r w:rsidR="00A86CA1" w:rsidRPr="00A86CA1">
        <w:rPr>
          <w:rFonts w:ascii="Calibri" w:hAnsi="Calibri" w:cs="Calibri"/>
        </w:rPr>
        <w:t xml:space="preserve">, </w:t>
      </w:r>
      <w:proofErr w:type="spellStart"/>
      <w:r w:rsidR="00A86CA1" w:rsidRPr="00A86CA1">
        <w:rPr>
          <w:rFonts w:ascii="Calibri" w:hAnsi="Calibri" w:cs="Calibri"/>
        </w:rPr>
        <w:t>prėskučiais</w:t>
      </w:r>
      <w:proofErr w:type="spellEnd"/>
      <w:r w:rsidR="00A86CA1" w:rsidRPr="00A86CA1">
        <w:rPr>
          <w:rFonts w:ascii="Calibri" w:hAnsi="Calibri" w:cs="Calibri"/>
        </w:rPr>
        <w:t xml:space="preserve">, </w:t>
      </w:r>
      <w:proofErr w:type="spellStart"/>
      <w:r w:rsidR="00A86CA1" w:rsidRPr="00A86CA1">
        <w:rPr>
          <w:rFonts w:ascii="Calibri" w:hAnsi="Calibri" w:cs="Calibri"/>
        </w:rPr>
        <w:t>parpeliais</w:t>
      </w:r>
      <w:proofErr w:type="spellEnd"/>
      <w:r w:rsidR="00A86CA1" w:rsidRPr="00A86CA1">
        <w:rPr>
          <w:rFonts w:ascii="Calibri" w:hAnsi="Calibri" w:cs="Calibri"/>
        </w:rPr>
        <w:t xml:space="preserve">, </w:t>
      </w:r>
      <w:proofErr w:type="spellStart"/>
      <w:r w:rsidR="00A86CA1" w:rsidRPr="00A86CA1">
        <w:rPr>
          <w:rFonts w:ascii="Calibri" w:hAnsi="Calibri" w:cs="Calibri"/>
        </w:rPr>
        <w:t>kleckučiais</w:t>
      </w:r>
      <w:proofErr w:type="spellEnd"/>
      <w:r w:rsidR="00A86CA1" w:rsidRPr="00A86CA1">
        <w:rPr>
          <w:rFonts w:ascii="Calibri" w:hAnsi="Calibri" w:cs="Calibri"/>
        </w:rPr>
        <w:t>, kalėdukais – iš viso skaičiuojama per dvidešimt šio patiekalo pavadinimų</w:t>
      </w:r>
      <w:r>
        <w:rPr>
          <w:rFonts w:ascii="Calibri" w:hAnsi="Calibri" w:cs="Calibri"/>
        </w:rPr>
        <w:t>“</w:t>
      </w:r>
      <w:r w:rsidR="00A86CA1" w:rsidRPr="00A86CA1">
        <w:rPr>
          <w:rFonts w:ascii="Calibri" w:hAnsi="Calibri" w:cs="Calibri"/>
        </w:rPr>
        <w:t xml:space="preserve">, </w:t>
      </w:r>
      <w:r>
        <w:rPr>
          <w:rFonts w:ascii="Calibri" w:hAnsi="Calibri" w:cs="Calibri"/>
        </w:rPr>
        <w:t xml:space="preserve">– </w:t>
      </w:r>
      <w:r w:rsidR="00A86CA1" w:rsidRPr="00A86CA1">
        <w:rPr>
          <w:rFonts w:ascii="Calibri" w:hAnsi="Calibri" w:cs="Calibri"/>
        </w:rPr>
        <w:t xml:space="preserve">sako Gailė Vanagienė, Vilniaus etninės kultūros centro </w:t>
      </w:r>
      <w:proofErr w:type="spellStart"/>
      <w:r w:rsidR="00A86CA1" w:rsidRPr="00A86CA1">
        <w:rPr>
          <w:rFonts w:ascii="Calibri" w:hAnsi="Calibri" w:cs="Calibri"/>
        </w:rPr>
        <w:t>etnologė</w:t>
      </w:r>
      <w:proofErr w:type="spellEnd"/>
      <w:r w:rsidR="00A86CA1" w:rsidRPr="00A86CA1">
        <w:rPr>
          <w:rFonts w:ascii="Calibri" w:hAnsi="Calibri" w:cs="Calibri"/>
        </w:rPr>
        <w:t>, kultūrinės veiklos koordinatorė.</w:t>
      </w:r>
    </w:p>
    <w:p w14:paraId="6027ED49" w14:textId="79ACB6E7" w:rsidR="00F12227" w:rsidRPr="00A86CA1" w:rsidRDefault="0009769C">
      <w:pPr>
        <w:jc w:val="both"/>
        <w:rPr>
          <w:rFonts w:ascii="Calibri" w:hAnsi="Calibri" w:cs="Calibri"/>
        </w:rPr>
      </w:pPr>
      <w:r>
        <w:rPr>
          <w:rFonts w:ascii="Calibri" w:hAnsi="Calibri" w:cs="Calibri"/>
        </w:rPr>
        <w:t xml:space="preserve">Pasak jos, </w:t>
      </w:r>
      <w:r w:rsidR="00A86CA1" w:rsidRPr="00A86CA1">
        <w:rPr>
          <w:rFonts w:ascii="Calibri" w:hAnsi="Calibri" w:cs="Calibri"/>
        </w:rPr>
        <w:t xml:space="preserve">Kūčių vakarą dalijimasis </w:t>
      </w:r>
      <w:proofErr w:type="spellStart"/>
      <w:r w:rsidR="00A86CA1" w:rsidRPr="00A86CA1">
        <w:rPr>
          <w:rFonts w:ascii="Calibri" w:hAnsi="Calibri" w:cs="Calibri"/>
        </w:rPr>
        <w:t>kūčiukais</w:t>
      </w:r>
      <w:proofErr w:type="spellEnd"/>
      <w:r w:rsidR="00A86CA1" w:rsidRPr="00A86CA1">
        <w:rPr>
          <w:rFonts w:ascii="Calibri" w:hAnsi="Calibri" w:cs="Calibri"/>
        </w:rPr>
        <w:t xml:space="preserve"> tebėra bendrystės, savo šaknų, išėjusiųjų artimųjų prisiminimo ir namų gausos simbolis.</w:t>
      </w:r>
      <w:r w:rsidR="003B3089">
        <w:rPr>
          <w:rFonts w:ascii="Calibri" w:hAnsi="Calibri" w:cs="Calibri"/>
        </w:rPr>
        <w:t xml:space="preserve"> </w:t>
      </w:r>
      <w:r w:rsidR="00A86CA1" w:rsidRPr="00A86CA1">
        <w:rPr>
          <w:rFonts w:ascii="Calibri" w:hAnsi="Calibri" w:cs="Calibri"/>
        </w:rPr>
        <w:t>„</w:t>
      </w:r>
      <w:proofErr w:type="spellStart"/>
      <w:r w:rsidR="00A86CA1" w:rsidRPr="00A86CA1">
        <w:rPr>
          <w:rFonts w:ascii="Calibri" w:hAnsi="Calibri" w:cs="Calibri"/>
        </w:rPr>
        <w:t>Maximos</w:t>
      </w:r>
      <w:proofErr w:type="spellEnd"/>
      <w:r w:rsidR="00A86CA1" w:rsidRPr="00A86CA1">
        <w:rPr>
          <w:rFonts w:ascii="Calibri" w:hAnsi="Calibri" w:cs="Calibri"/>
        </w:rPr>
        <w:t xml:space="preserve">“ atstovas ryšiams su žiniasklaida Titas </w:t>
      </w:r>
      <w:proofErr w:type="spellStart"/>
      <w:r w:rsidR="00A86CA1" w:rsidRPr="00A86CA1">
        <w:rPr>
          <w:rFonts w:ascii="Calibri" w:hAnsi="Calibri" w:cs="Calibri"/>
        </w:rPr>
        <w:t>Atraškevičius</w:t>
      </w:r>
      <w:proofErr w:type="spellEnd"/>
      <w:r w:rsidR="00A86CA1" w:rsidRPr="00A86CA1">
        <w:rPr>
          <w:rFonts w:ascii="Calibri" w:hAnsi="Calibri" w:cs="Calibri"/>
        </w:rPr>
        <w:t xml:space="preserve"> pastebi, kad </w:t>
      </w:r>
      <w:r w:rsidR="003B3089">
        <w:rPr>
          <w:rFonts w:ascii="Calibri" w:hAnsi="Calibri" w:cs="Calibri"/>
        </w:rPr>
        <w:t xml:space="preserve">vos prekyboje pasirodo kalėdinis asortimentas, viena pirmųjų prekių, kurią graibsto pirkėjai, yra ne kas kitas, o būtent šie maži kepiniai. Be jų, tikriausiai, nei vienas tautietis neįsivaizduoja savo šventinio stalo. </w:t>
      </w:r>
    </w:p>
    <w:p w14:paraId="04278700" w14:textId="341070FD" w:rsidR="000B0EF2" w:rsidRDefault="00A86CA1">
      <w:pPr>
        <w:jc w:val="both"/>
        <w:rPr>
          <w:rFonts w:ascii="Calibri" w:hAnsi="Calibri" w:cs="Calibri"/>
        </w:rPr>
      </w:pPr>
      <w:r w:rsidRPr="00A86CA1">
        <w:rPr>
          <w:rFonts w:ascii="Calibri" w:hAnsi="Calibri" w:cs="Calibri"/>
        </w:rPr>
        <w:t>„</w:t>
      </w:r>
      <w:proofErr w:type="spellStart"/>
      <w:r w:rsidR="003B3089">
        <w:rPr>
          <w:rFonts w:ascii="Calibri" w:hAnsi="Calibri" w:cs="Calibri"/>
        </w:rPr>
        <w:t>Kūčiukai</w:t>
      </w:r>
      <w:proofErr w:type="spellEnd"/>
      <w:r w:rsidRPr="00A86CA1">
        <w:rPr>
          <w:rFonts w:ascii="Calibri" w:hAnsi="Calibri" w:cs="Calibri"/>
        </w:rPr>
        <w:t xml:space="preserve"> –</w:t>
      </w:r>
      <w:r w:rsidR="004D078F">
        <w:rPr>
          <w:rFonts w:ascii="Calibri" w:hAnsi="Calibri" w:cs="Calibri"/>
        </w:rPr>
        <w:t xml:space="preserve"> </w:t>
      </w:r>
      <w:r w:rsidRPr="00A86CA1">
        <w:rPr>
          <w:rFonts w:ascii="Calibri" w:hAnsi="Calibri" w:cs="Calibri"/>
        </w:rPr>
        <w:t xml:space="preserve">vienas pirmųjų skanėstų, kuris </w:t>
      </w:r>
      <w:r w:rsidR="003B3089">
        <w:rPr>
          <w:rFonts w:ascii="Calibri" w:hAnsi="Calibri" w:cs="Calibri"/>
        </w:rPr>
        <w:t xml:space="preserve">pirkėjų </w:t>
      </w:r>
      <w:r w:rsidRPr="00A86CA1">
        <w:rPr>
          <w:rFonts w:ascii="Calibri" w:hAnsi="Calibri" w:cs="Calibri"/>
        </w:rPr>
        <w:t xml:space="preserve">namuose sukuria šventinę nuotaiką ir primena, kad Kalėdos </w:t>
      </w:r>
      <w:r w:rsidR="003B3089">
        <w:rPr>
          <w:rFonts w:ascii="Calibri" w:hAnsi="Calibri" w:cs="Calibri"/>
        </w:rPr>
        <w:t xml:space="preserve">jau </w:t>
      </w:r>
      <w:r w:rsidRPr="00A86CA1">
        <w:rPr>
          <w:rFonts w:ascii="Calibri" w:hAnsi="Calibri" w:cs="Calibri"/>
        </w:rPr>
        <w:t xml:space="preserve">nebetoli. </w:t>
      </w:r>
      <w:r w:rsidR="003B3089">
        <w:rPr>
          <w:rFonts w:ascii="Calibri" w:hAnsi="Calibri" w:cs="Calibri"/>
        </w:rPr>
        <w:t>P</w:t>
      </w:r>
      <w:r w:rsidR="00020E9B">
        <w:rPr>
          <w:rFonts w:ascii="Calibri" w:hAnsi="Calibri" w:cs="Calibri"/>
        </w:rPr>
        <w:t>er metus iš</w:t>
      </w:r>
      <w:r w:rsidR="003B3089">
        <w:rPr>
          <w:rFonts w:ascii="Calibri" w:hAnsi="Calibri" w:cs="Calibri"/>
        </w:rPr>
        <w:t xml:space="preserve">siilgę </w:t>
      </w:r>
      <w:r w:rsidR="00020E9B">
        <w:rPr>
          <w:rFonts w:ascii="Calibri" w:hAnsi="Calibri" w:cs="Calibri"/>
        </w:rPr>
        <w:t>šio</w:t>
      </w:r>
      <w:r w:rsidR="003B3089">
        <w:rPr>
          <w:rFonts w:ascii="Calibri" w:hAnsi="Calibri" w:cs="Calibri"/>
        </w:rPr>
        <w:t xml:space="preserve"> skonio pirkėjai į pirkinių krepšelius </w:t>
      </w:r>
      <w:proofErr w:type="spellStart"/>
      <w:r w:rsidR="003B3089">
        <w:rPr>
          <w:rFonts w:ascii="Calibri" w:hAnsi="Calibri" w:cs="Calibri"/>
        </w:rPr>
        <w:t>kūčiukus</w:t>
      </w:r>
      <w:proofErr w:type="spellEnd"/>
      <w:r w:rsidR="003B3089">
        <w:rPr>
          <w:rFonts w:ascii="Calibri" w:hAnsi="Calibri" w:cs="Calibri"/>
        </w:rPr>
        <w:t xml:space="preserve"> deda jau lapkričio pradžioje</w:t>
      </w:r>
      <w:r w:rsidR="00020E9B">
        <w:rPr>
          <w:rFonts w:ascii="Calibri" w:hAnsi="Calibri" w:cs="Calibri"/>
        </w:rPr>
        <w:t xml:space="preserve"> – šiuo metu jie užima TOP </w:t>
      </w:r>
      <w:r w:rsidR="00020E9B">
        <w:rPr>
          <w:rFonts w:ascii="Calibri" w:hAnsi="Calibri" w:cs="Calibri"/>
          <w:lang w:val="en-US"/>
        </w:rPr>
        <w:t>3</w:t>
      </w:r>
      <w:r w:rsidR="00020E9B">
        <w:rPr>
          <w:rFonts w:ascii="Calibri" w:hAnsi="Calibri" w:cs="Calibri"/>
          <w:lang w:val="lt-LT"/>
        </w:rPr>
        <w:t xml:space="preserve"> labiausiai perkamų šventinio asortimento prekių gretas</w:t>
      </w:r>
      <w:r w:rsidR="003B3089">
        <w:rPr>
          <w:rFonts w:ascii="Calibri" w:hAnsi="Calibri" w:cs="Calibri"/>
        </w:rPr>
        <w:t xml:space="preserve">. </w:t>
      </w:r>
      <w:r w:rsidRPr="00A86CA1">
        <w:rPr>
          <w:rFonts w:ascii="Calibri" w:hAnsi="Calibri" w:cs="Calibri"/>
        </w:rPr>
        <w:t xml:space="preserve">Kiekvienais metais </w:t>
      </w:r>
      <w:r w:rsidR="00020E9B">
        <w:rPr>
          <w:rFonts w:ascii="Calibri" w:hAnsi="Calibri" w:cs="Calibri"/>
        </w:rPr>
        <w:t xml:space="preserve">šventiniu periodu </w:t>
      </w:r>
      <w:proofErr w:type="spellStart"/>
      <w:r w:rsidR="00020E9B">
        <w:rPr>
          <w:rFonts w:ascii="Calibri" w:hAnsi="Calibri" w:cs="Calibri"/>
        </w:rPr>
        <w:t>kūčiuku</w:t>
      </w:r>
      <w:proofErr w:type="spellEnd"/>
      <w:r w:rsidR="00020E9B" w:rsidRPr="00A86CA1">
        <w:rPr>
          <w:rFonts w:ascii="Calibri" w:hAnsi="Calibri" w:cs="Calibri"/>
        </w:rPr>
        <w:t xml:space="preserve"> </w:t>
      </w:r>
      <w:r w:rsidRPr="00A86CA1">
        <w:rPr>
          <w:rFonts w:ascii="Calibri" w:hAnsi="Calibri" w:cs="Calibri"/>
        </w:rPr>
        <w:t xml:space="preserve">parduodame </w:t>
      </w:r>
      <w:r w:rsidR="00020E9B">
        <w:rPr>
          <w:rFonts w:ascii="Calibri" w:hAnsi="Calibri" w:cs="Calibri"/>
        </w:rPr>
        <w:t>arti</w:t>
      </w:r>
      <w:r w:rsidR="00020E9B" w:rsidRPr="00A86CA1">
        <w:rPr>
          <w:rFonts w:ascii="Calibri" w:hAnsi="Calibri" w:cs="Calibri"/>
        </w:rPr>
        <w:t xml:space="preserve"> </w:t>
      </w:r>
      <w:r w:rsidRPr="00A86CA1">
        <w:rPr>
          <w:rFonts w:ascii="Calibri" w:hAnsi="Calibri" w:cs="Calibri"/>
        </w:rPr>
        <w:t>300 tonų</w:t>
      </w:r>
      <w:r w:rsidR="000B0EF2" w:rsidRPr="00A86CA1">
        <w:rPr>
          <w:rFonts w:ascii="Calibri" w:hAnsi="Calibri" w:cs="Calibri"/>
        </w:rPr>
        <w:t xml:space="preserve">“, – sako T. </w:t>
      </w:r>
      <w:proofErr w:type="spellStart"/>
      <w:r w:rsidR="000B0EF2" w:rsidRPr="00A86CA1">
        <w:rPr>
          <w:rFonts w:ascii="Calibri" w:hAnsi="Calibri" w:cs="Calibri"/>
        </w:rPr>
        <w:t>Atraškevičius</w:t>
      </w:r>
      <w:proofErr w:type="spellEnd"/>
      <w:r w:rsidR="000B0EF2" w:rsidRPr="00A86CA1">
        <w:rPr>
          <w:rFonts w:ascii="Calibri" w:hAnsi="Calibri" w:cs="Calibri"/>
        </w:rPr>
        <w:t>.</w:t>
      </w:r>
    </w:p>
    <w:p w14:paraId="0743D616" w14:textId="10E0EC3A" w:rsidR="006F7014" w:rsidRPr="00A823D1" w:rsidRDefault="006F7014">
      <w:pPr>
        <w:jc w:val="both"/>
        <w:rPr>
          <w:rFonts w:ascii="Calibri" w:hAnsi="Calibri" w:cs="Calibri"/>
          <w:b/>
          <w:bCs/>
        </w:rPr>
      </w:pPr>
      <w:r w:rsidRPr="00A823D1">
        <w:rPr>
          <w:rFonts w:ascii="Calibri" w:hAnsi="Calibri" w:cs="Calibri"/>
          <w:b/>
          <w:bCs/>
        </w:rPr>
        <w:t xml:space="preserve">Populiariausi </w:t>
      </w:r>
      <w:proofErr w:type="spellStart"/>
      <w:r w:rsidRPr="00A823D1">
        <w:rPr>
          <w:rFonts w:ascii="Calibri" w:hAnsi="Calibri" w:cs="Calibri"/>
          <w:b/>
          <w:bCs/>
        </w:rPr>
        <w:t>kūčiukai</w:t>
      </w:r>
      <w:proofErr w:type="spellEnd"/>
      <w:r w:rsidRPr="00A823D1">
        <w:rPr>
          <w:rFonts w:ascii="Calibri" w:hAnsi="Calibri" w:cs="Calibri"/>
          <w:b/>
          <w:bCs/>
        </w:rPr>
        <w:t xml:space="preserve"> – tradiciniai ir traškūs</w:t>
      </w:r>
    </w:p>
    <w:p w14:paraId="31A14D87" w14:textId="3C3D025B" w:rsidR="000B0EF2" w:rsidRDefault="000B0EF2">
      <w:pPr>
        <w:jc w:val="both"/>
        <w:rPr>
          <w:rFonts w:ascii="Calibri" w:hAnsi="Calibri" w:cs="Calibri"/>
        </w:rPr>
      </w:pPr>
      <w:r>
        <w:rPr>
          <w:rFonts w:ascii="Calibri" w:hAnsi="Calibri" w:cs="Calibri"/>
        </w:rPr>
        <w:t xml:space="preserve">Pasak T. </w:t>
      </w:r>
      <w:proofErr w:type="spellStart"/>
      <w:r>
        <w:rPr>
          <w:rFonts w:ascii="Calibri" w:hAnsi="Calibri" w:cs="Calibri"/>
        </w:rPr>
        <w:t>Atraškevičiaus</w:t>
      </w:r>
      <w:proofErr w:type="spellEnd"/>
      <w:r>
        <w:rPr>
          <w:rFonts w:ascii="Calibri" w:hAnsi="Calibri" w:cs="Calibri"/>
        </w:rPr>
        <w:t xml:space="preserve">, nors labiausiai pirkėjams patinka tradiciniai </w:t>
      </w:r>
      <w:proofErr w:type="spellStart"/>
      <w:r>
        <w:rPr>
          <w:rFonts w:ascii="Calibri" w:hAnsi="Calibri" w:cs="Calibri"/>
        </w:rPr>
        <w:t>kūčiukai</w:t>
      </w:r>
      <w:proofErr w:type="spellEnd"/>
      <w:r>
        <w:rPr>
          <w:rFonts w:ascii="Calibri" w:hAnsi="Calibri" w:cs="Calibri"/>
        </w:rPr>
        <w:t xml:space="preserve">, jie neretai ieško ir naujų skonių. Būtent todėl, iš pažiūros, tokio mažo kepinio asortimentą </w:t>
      </w:r>
      <w:r>
        <w:rPr>
          <w:rFonts w:ascii="Calibri" w:hAnsi="Calibri" w:cs="Calibri"/>
          <w:lang w:val="lt-LT"/>
        </w:rPr>
        <w:t xml:space="preserve">šiandien </w:t>
      </w:r>
      <w:r>
        <w:rPr>
          <w:rFonts w:ascii="Calibri" w:hAnsi="Calibri" w:cs="Calibri"/>
        </w:rPr>
        <w:t xml:space="preserve">sudaro net 14 </w:t>
      </w:r>
      <w:r>
        <w:rPr>
          <w:rFonts w:ascii="Calibri" w:hAnsi="Calibri" w:cs="Calibri"/>
          <w:lang w:val="en-US"/>
        </w:rPr>
        <w:t>skirting</w:t>
      </w:r>
      <w:r>
        <w:rPr>
          <w:rFonts w:ascii="Calibri" w:hAnsi="Calibri" w:cs="Calibri"/>
          <w:lang w:val="lt-LT"/>
        </w:rPr>
        <w:t>ų pasirinkimų</w:t>
      </w:r>
      <w:r w:rsidR="00DF2F87">
        <w:rPr>
          <w:rFonts w:ascii="Calibri" w:hAnsi="Calibri" w:cs="Calibri"/>
          <w:lang w:val="lt-LT"/>
        </w:rPr>
        <w:t>.</w:t>
      </w:r>
    </w:p>
    <w:p w14:paraId="3CDEA8B2" w14:textId="77777777" w:rsidR="00C642B1" w:rsidRDefault="000B0EF2">
      <w:pPr>
        <w:jc w:val="both"/>
        <w:rPr>
          <w:rFonts w:ascii="Calibri" w:hAnsi="Calibri" w:cs="Calibri"/>
        </w:rPr>
      </w:pPr>
      <w:r>
        <w:rPr>
          <w:rFonts w:ascii="Calibri" w:hAnsi="Calibri" w:cs="Calibri"/>
        </w:rPr>
        <w:t xml:space="preserve">„Kiekvienas turime savo mėgstamiausią </w:t>
      </w:r>
      <w:proofErr w:type="spellStart"/>
      <w:r>
        <w:rPr>
          <w:rFonts w:ascii="Calibri" w:hAnsi="Calibri" w:cs="Calibri"/>
        </w:rPr>
        <w:t>kūčiukų</w:t>
      </w:r>
      <w:proofErr w:type="spellEnd"/>
      <w:r>
        <w:rPr>
          <w:rFonts w:ascii="Calibri" w:hAnsi="Calibri" w:cs="Calibri"/>
        </w:rPr>
        <w:t xml:space="preserve"> rūšį. Vieniems patys skaniausi yra tradiciniai ir traškūs su aguonomis </w:t>
      </w:r>
      <w:proofErr w:type="spellStart"/>
      <w:r>
        <w:rPr>
          <w:rFonts w:ascii="Calibri" w:hAnsi="Calibri" w:cs="Calibri"/>
        </w:rPr>
        <w:t>kūčiukai</w:t>
      </w:r>
      <w:proofErr w:type="spellEnd"/>
      <w:r>
        <w:rPr>
          <w:rFonts w:ascii="Calibri" w:hAnsi="Calibri" w:cs="Calibri"/>
        </w:rPr>
        <w:t xml:space="preserve">, kiti mėgsta, kai šie savo tekstūra primena tarsi mažas bandeles. Pastebime, kad kai kurie pirkėjai mėgsta įsigyti net kelias skirtingas </w:t>
      </w:r>
      <w:proofErr w:type="spellStart"/>
      <w:r>
        <w:rPr>
          <w:rFonts w:ascii="Calibri" w:hAnsi="Calibri" w:cs="Calibri"/>
        </w:rPr>
        <w:t>kūčiukų</w:t>
      </w:r>
      <w:proofErr w:type="spellEnd"/>
      <w:r>
        <w:rPr>
          <w:rFonts w:ascii="Calibri" w:hAnsi="Calibri" w:cs="Calibri"/>
        </w:rPr>
        <w:t xml:space="preserve"> rūšis, kad ant savo šventinio stalo galėtų patiekti juos visus, taip atliepiant kiekvieno namiškio ar svečio norus. </w:t>
      </w:r>
    </w:p>
    <w:p w14:paraId="76C6F650" w14:textId="3FC28B8D" w:rsidR="00F12227" w:rsidRPr="00A86CA1" w:rsidRDefault="002D7E90">
      <w:pPr>
        <w:jc w:val="both"/>
        <w:rPr>
          <w:rFonts w:ascii="Calibri" w:hAnsi="Calibri" w:cs="Calibri"/>
        </w:rPr>
      </w:pPr>
      <w:r>
        <w:rPr>
          <w:rFonts w:ascii="Calibri" w:hAnsi="Calibri" w:cs="Calibri"/>
        </w:rPr>
        <w:t xml:space="preserve">Pastebime, kad vis dažniau tautiečiai nevengia išbandyti </w:t>
      </w:r>
      <w:r w:rsidR="000B0EF2">
        <w:rPr>
          <w:rFonts w:ascii="Calibri" w:hAnsi="Calibri" w:cs="Calibri"/>
        </w:rPr>
        <w:t xml:space="preserve">naujų skonių, pavyzdžiui, su kanapėmis, juodu šokoladu ar cukruotų. Taigi, norintiems daugiau laiko skirti veikloms ar susitikimams, šiuos užkandžius </w:t>
      </w:r>
      <w:r w:rsidR="00C642B1">
        <w:rPr>
          <w:rFonts w:ascii="Calibri" w:hAnsi="Calibri" w:cs="Calibri"/>
        </w:rPr>
        <w:t>belieka</w:t>
      </w:r>
      <w:r w:rsidR="000B0EF2">
        <w:rPr>
          <w:rFonts w:ascii="Calibri" w:hAnsi="Calibri" w:cs="Calibri"/>
        </w:rPr>
        <w:t xml:space="preserve"> tik išsirinkti pagal savo norus ir skonį, išpakuoti, o ne ruošti patiems</w:t>
      </w:r>
      <w:r w:rsidR="00A86CA1" w:rsidRPr="00A86CA1">
        <w:rPr>
          <w:rFonts w:ascii="Calibri" w:hAnsi="Calibri" w:cs="Calibri"/>
        </w:rPr>
        <w:t xml:space="preserve">“, – sako T. </w:t>
      </w:r>
      <w:proofErr w:type="spellStart"/>
      <w:r w:rsidR="00A86CA1" w:rsidRPr="00A86CA1">
        <w:rPr>
          <w:rFonts w:ascii="Calibri" w:hAnsi="Calibri" w:cs="Calibri"/>
        </w:rPr>
        <w:t>Atraškevičius</w:t>
      </w:r>
      <w:proofErr w:type="spellEnd"/>
      <w:r w:rsidR="00A86CA1" w:rsidRPr="00A86CA1">
        <w:rPr>
          <w:rFonts w:ascii="Calibri" w:hAnsi="Calibri" w:cs="Calibri"/>
        </w:rPr>
        <w:t>.</w:t>
      </w:r>
    </w:p>
    <w:p w14:paraId="447199F6" w14:textId="284DD658" w:rsidR="002B2F42" w:rsidRPr="00A86CA1" w:rsidRDefault="00977731">
      <w:pPr>
        <w:jc w:val="both"/>
        <w:rPr>
          <w:rFonts w:ascii="Calibri" w:hAnsi="Calibri" w:cs="Calibri"/>
        </w:rPr>
      </w:pPr>
      <w:r>
        <w:rPr>
          <w:rFonts w:ascii="Calibri" w:hAnsi="Calibri" w:cs="Calibri"/>
        </w:rPr>
        <w:t xml:space="preserve">Jam pritaria ir </w:t>
      </w:r>
      <w:r w:rsidR="002B2F42" w:rsidRPr="00A86CA1">
        <w:rPr>
          <w:rFonts w:ascii="Calibri" w:hAnsi="Calibri" w:cs="Calibri"/>
        </w:rPr>
        <w:t xml:space="preserve">Aurimas </w:t>
      </w:r>
      <w:proofErr w:type="spellStart"/>
      <w:r w:rsidR="002B2F42" w:rsidRPr="00A86CA1">
        <w:rPr>
          <w:rFonts w:ascii="Calibri" w:hAnsi="Calibri" w:cs="Calibri"/>
        </w:rPr>
        <w:t>Matikonis</w:t>
      </w:r>
      <w:proofErr w:type="spellEnd"/>
      <w:r w:rsidR="002B2F42" w:rsidRPr="00A86CA1">
        <w:rPr>
          <w:rFonts w:ascii="Calibri" w:hAnsi="Calibri" w:cs="Calibri"/>
        </w:rPr>
        <w:t xml:space="preserve">, </w:t>
      </w:r>
      <w:r w:rsidR="003B3089">
        <w:rPr>
          <w:rFonts w:ascii="Calibri" w:hAnsi="Calibri" w:cs="Calibri"/>
        </w:rPr>
        <w:t xml:space="preserve">„Vilniaus duonos“, </w:t>
      </w:r>
      <w:r w:rsidR="002B2F42" w:rsidRPr="00A86CA1">
        <w:rPr>
          <w:rFonts w:ascii="Calibri" w:hAnsi="Calibri" w:cs="Calibri"/>
        </w:rPr>
        <w:t xml:space="preserve">vienos didžiausių ir ilgametę partnerystę su „Maxima“ puoselėjančių </w:t>
      </w:r>
      <w:r w:rsidR="001E02F3">
        <w:rPr>
          <w:rFonts w:ascii="Calibri" w:hAnsi="Calibri" w:cs="Calibri"/>
        </w:rPr>
        <w:t>kepyklų</w:t>
      </w:r>
      <w:r w:rsidR="003B3089">
        <w:rPr>
          <w:rFonts w:ascii="Calibri" w:hAnsi="Calibri" w:cs="Calibri"/>
        </w:rPr>
        <w:t>,</w:t>
      </w:r>
      <w:r w:rsidR="002B2F42" w:rsidRPr="00A86CA1">
        <w:rPr>
          <w:rFonts w:ascii="Calibri" w:hAnsi="Calibri" w:cs="Calibri"/>
        </w:rPr>
        <w:t xml:space="preserve"> pardavimų direktorius</w:t>
      </w:r>
      <w:r w:rsidR="00FB4158">
        <w:rPr>
          <w:rFonts w:ascii="Calibri" w:hAnsi="Calibri" w:cs="Calibri"/>
        </w:rPr>
        <w:t>. Jis</w:t>
      </w:r>
      <w:r w:rsidR="002B2F42" w:rsidRPr="00A86CA1">
        <w:rPr>
          <w:rFonts w:ascii="Calibri" w:hAnsi="Calibri" w:cs="Calibri"/>
        </w:rPr>
        <w:t xml:space="preserve"> pastebi, kad pirkėjai ištikimai saugo </w:t>
      </w:r>
      <w:proofErr w:type="spellStart"/>
      <w:r w:rsidR="002B2F42" w:rsidRPr="00A86CA1">
        <w:rPr>
          <w:rFonts w:ascii="Calibri" w:hAnsi="Calibri" w:cs="Calibri"/>
        </w:rPr>
        <w:t>kūčiukų</w:t>
      </w:r>
      <w:proofErr w:type="spellEnd"/>
      <w:r w:rsidR="002B2F42" w:rsidRPr="00A86CA1">
        <w:rPr>
          <w:rFonts w:ascii="Calibri" w:hAnsi="Calibri" w:cs="Calibri"/>
        </w:rPr>
        <w:t xml:space="preserve"> tradiciją. </w:t>
      </w:r>
      <w:r w:rsidR="00FB4158">
        <w:rPr>
          <w:rFonts w:ascii="Calibri" w:hAnsi="Calibri" w:cs="Calibri"/>
        </w:rPr>
        <w:t>O p</w:t>
      </w:r>
      <w:r w:rsidR="009E39D9">
        <w:rPr>
          <w:rFonts w:ascii="Calibri" w:hAnsi="Calibri" w:cs="Calibri"/>
        </w:rPr>
        <w:t>asak jo, b</w:t>
      </w:r>
      <w:r w:rsidR="001E02F3">
        <w:rPr>
          <w:rFonts w:ascii="Calibri" w:hAnsi="Calibri" w:cs="Calibri"/>
        </w:rPr>
        <w:t xml:space="preserve">ene labiausiai mėgstamas ir populiariausias tautiečių pasirinkimas – minkšti </w:t>
      </w:r>
      <w:proofErr w:type="spellStart"/>
      <w:r w:rsidR="001E02F3">
        <w:rPr>
          <w:rFonts w:ascii="Calibri" w:hAnsi="Calibri" w:cs="Calibri"/>
        </w:rPr>
        <w:t>kūčiukai</w:t>
      </w:r>
      <w:proofErr w:type="spellEnd"/>
      <w:r w:rsidR="001E02F3">
        <w:rPr>
          <w:rFonts w:ascii="Calibri" w:hAnsi="Calibri" w:cs="Calibri"/>
        </w:rPr>
        <w:t xml:space="preserve">. </w:t>
      </w:r>
    </w:p>
    <w:p w14:paraId="52E9330E" w14:textId="4BE6C576" w:rsidR="00F12227" w:rsidRDefault="00A86CA1">
      <w:pPr>
        <w:jc w:val="both"/>
        <w:rPr>
          <w:rFonts w:ascii="Calibri" w:hAnsi="Calibri" w:cs="Calibri"/>
        </w:rPr>
      </w:pPr>
      <w:r w:rsidRPr="00A86CA1">
        <w:rPr>
          <w:rFonts w:ascii="Calibri" w:hAnsi="Calibri" w:cs="Calibri"/>
        </w:rPr>
        <w:t>„</w:t>
      </w:r>
      <w:proofErr w:type="spellStart"/>
      <w:r w:rsidRPr="00A86CA1">
        <w:rPr>
          <w:rFonts w:ascii="Calibri" w:hAnsi="Calibri" w:cs="Calibri"/>
        </w:rPr>
        <w:t>Kūčiukai</w:t>
      </w:r>
      <w:proofErr w:type="spellEnd"/>
      <w:r w:rsidRPr="00A86CA1">
        <w:rPr>
          <w:rFonts w:ascii="Calibri" w:hAnsi="Calibri" w:cs="Calibri"/>
        </w:rPr>
        <w:t xml:space="preserve"> puikiai dera </w:t>
      </w:r>
      <w:r w:rsidR="001E02F3">
        <w:rPr>
          <w:rFonts w:ascii="Calibri" w:hAnsi="Calibri" w:cs="Calibri"/>
        </w:rPr>
        <w:t xml:space="preserve">ne tik </w:t>
      </w:r>
      <w:r w:rsidRPr="00A86CA1">
        <w:rPr>
          <w:rFonts w:ascii="Calibri" w:hAnsi="Calibri" w:cs="Calibri"/>
        </w:rPr>
        <w:t>su tradiciniu aguonpieniu – tai yra mėgstamas kasdienis užkandis šventiniu laiku. Kasmet</w:t>
      </w:r>
      <w:r w:rsidR="002D7E90">
        <w:rPr>
          <w:rFonts w:ascii="Calibri" w:hAnsi="Calibri" w:cs="Calibri"/>
        </w:rPr>
        <w:t xml:space="preserve"> Lietuvoje</w:t>
      </w:r>
      <w:r w:rsidRPr="00A86CA1">
        <w:rPr>
          <w:rFonts w:ascii="Calibri" w:hAnsi="Calibri" w:cs="Calibri"/>
        </w:rPr>
        <w:t xml:space="preserve"> jų paklausa auga, </w:t>
      </w:r>
      <w:r w:rsidR="001E02F3">
        <w:rPr>
          <w:rFonts w:ascii="Calibri" w:hAnsi="Calibri" w:cs="Calibri"/>
        </w:rPr>
        <w:t>vien</w:t>
      </w:r>
      <w:r w:rsidRPr="00A86CA1">
        <w:rPr>
          <w:rFonts w:ascii="Calibri" w:hAnsi="Calibri" w:cs="Calibri"/>
        </w:rPr>
        <w:t xml:space="preserve"> pernai </w:t>
      </w:r>
      <w:r w:rsidR="001E02F3">
        <w:rPr>
          <w:rFonts w:ascii="Calibri" w:hAnsi="Calibri" w:cs="Calibri"/>
        </w:rPr>
        <w:t>susidomėjimas jais</w:t>
      </w:r>
      <w:r w:rsidR="001E02F3" w:rsidRPr="00A86CA1">
        <w:rPr>
          <w:rFonts w:ascii="Calibri" w:hAnsi="Calibri" w:cs="Calibri"/>
        </w:rPr>
        <w:t xml:space="preserve"> </w:t>
      </w:r>
      <w:r w:rsidRPr="00A86CA1">
        <w:rPr>
          <w:rFonts w:ascii="Calibri" w:hAnsi="Calibri" w:cs="Calibri"/>
        </w:rPr>
        <w:t>ūgtelėjo 20 proc. Pirkėja</w:t>
      </w:r>
      <w:r w:rsidR="003B3089">
        <w:rPr>
          <w:rFonts w:ascii="Calibri" w:hAnsi="Calibri" w:cs="Calibri"/>
        </w:rPr>
        <w:t>i</w:t>
      </w:r>
      <w:r w:rsidRPr="00A86CA1">
        <w:rPr>
          <w:rFonts w:ascii="Calibri" w:hAnsi="Calibri" w:cs="Calibri"/>
        </w:rPr>
        <w:t xml:space="preserve"> </w:t>
      </w:r>
      <w:r w:rsidR="003B3089">
        <w:rPr>
          <w:rFonts w:ascii="Calibri" w:hAnsi="Calibri" w:cs="Calibri"/>
        </w:rPr>
        <w:t xml:space="preserve">mūsų </w:t>
      </w:r>
      <w:proofErr w:type="spellStart"/>
      <w:r w:rsidR="003B3089">
        <w:rPr>
          <w:rFonts w:ascii="Calibri" w:hAnsi="Calibri" w:cs="Calibri"/>
        </w:rPr>
        <w:t>kūčiukų</w:t>
      </w:r>
      <w:proofErr w:type="spellEnd"/>
      <w:r w:rsidR="003B3089">
        <w:rPr>
          <w:rFonts w:ascii="Calibri" w:hAnsi="Calibri" w:cs="Calibri"/>
        </w:rPr>
        <w:t xml:space="preserve"> gali rasti</w:t>
      </w:r>
      <w:r w:rsidR="003B3089" w:rsidRPr="00A86CA1">
        <w:rPr>
          <w:rFonts w:ascii="Calibri" w:hAnsi="Calibri" w:cs="Calibri"/>
        </w:rPr>
        <w:t xml:space="preserve"> </w:t>
      </w:r>
      <w:r w:rsidRPr="00A86CA1">
        <w:rPr>
          <w:rFonts w:ascii="Calibri" w:hAnsi="Calibri" w:cs="Calibri"/>
        </w:rPr>
        <w:t xml:space="preserve">keturių rūšių: klasikinius, minkštus, su kanapių sėklomis ir aguonomis bei </w:t>
      </w:r>
      <w:r w:rsidR="001E02F3">
        <w:rPr>
          <w:rFonts w:ascii="Calibri" w:hAnsi="Calibri" w:cs="Calibri"/>
        </w:rPr>
        <w:t xml:space="preserve">su saldžia glazūra. Pastarieji </w:t>
      </w:r>
      <w:proofErr w:type="spellStart"/>
      <w:r w:rsidR="001E02F3">
        <w:rPr>
          <w:rFonts w:ascii="Calibri" w:hAnsi="Calibri" w:cs="Calibri"/>
        </w:rPr>
        <w:t>kūčiukai</w:t>
      </w:r>
      <w:proofErr w:type="spellEnd"/>
      <w:r w:rsidR="001E02F3">
        <w:rPr>
          <w:rFonts w:ascii="Calibri" w:hAnsi="Calibri" w:cs="Calibri"/>
        </w:rPr>
        <w:t xml:space="preserve"> yra </w:t>
      </w:r>
      <w:r w:rsidRPr="00A86CA1">
        <w:rPr>
          <w:rFonts w:ascii="Calibri" w:hAnsi="Calibri" w:cs="Calibri"/>
        </w:rPr>
        <w:t>šiųmet</w:t>
      </w:r>
      <w:r w:rsidR="001E02F3">
        <w:rPr>
          <w:rFonts w:ascii="Calibri" w:hAnsi="Calibri" w:cs="Calibri"/>
        </w:rPr>
        <w:t>ė</w:t>
      </w:r>
      <w:r w:rsidRPr="00A86CA1">
        <w:rPr>
          <w:rFonts w:ascii="Calibri" w:hAnsi="Calibri" w:cs="Calibri"/>
        </w:rPr>
        <w:t xml:space="preserve"> naujov</w:t>
      </w:r>
      <w:r w:rsidR="001E02F3">
        <w:rPr>
          <w:rFonts w:ascii="Calibri" w:hAnsi="Calibri" w:cs="Calibri"/>
        </w:rPr>
        <w:t>ė, tikimės, kad ji patiks smaližiams</w:t>
      </w:r>
      <w:r w:rsidRPr="00A86CA1">
        <w:rPr>
          <w:rFonts w:ascii="Calibri" w:hAnsi="Calibri" w:cs="Calibri"/>
        </w:rPr>
        <w:t>“, – kalba „Vilniaus duonos“ atstovas</w:t>
      </w:r>
      <w:r w:rsidR="00020E9B">
        <w:rPr>
          <w:rFonts w:ascii="Calibri" w:hAnsi="Calibri" w:cs="Calibri"/>
        </w:rPr>
        <w:t>.</w:t>
      </w:r>
      <w:r w:rsidRPr="00A86CA1">
        <w:rPr>
          <w:rFonts w:ascii="Calibri" w:hAnsi="Calibri" w:cs="Calibri"/>
        </w:rPr>
        <w:t xml:space="preserve"> </w:t>
      </w:r>
    </w:p>
    <w:p w14:paraId="135EF6DB" w14:textId="1CA6E9D1" w:rsidR="006F7014" w:rsidRPr="00A823D1" w:rsidRDefault="006F7014">
      <w:pPr>
        <w:jc w:val="both"/>
        <w:rPr>
          <w:rFonts w:ascii="Calibri" w:hAnsi="Calibri" w:cs="Calibri"/>
          <w:b/>
          <w:bCs/>
        </w:rPr>
      </w:pPr>
      <w:r w:rsidRPr="00A86CA1">
        <w:rPr>
          <w:rFonts w:ascii="Calibri" w:hAnsi="Calibri" w:cs="Calibri"/>
          <w:b/>
          <w:bCs/>
        </w:rPr>
        <w:t>Simbolizuoja ypatingą ryšį su protėviais</w:t>
      </w:r>
    </w:p>
    <w:p w14:paraId="44B6BD9D" w14:textId="2E6D4788" w:rsidR="00FB4158" w:rsidRPr="00FB4158" w:rsidRDefault="00FB4158">
      <w:pPr>
        <w:jc w:val="both"/>
        <w:rPr>
          <w:rFonts w:ascii="Calibri" w:hAnsi="Calibri" w:cs="Calibri"/>
        </w:rPr>
      </w:pPr>
      <w:proofErr w:type="spellStart"/>
      <w:r w:rsidRPr="00A86CA1">
        <w:rPr>
          <w:rFonts w:ascii="Calibri" w:hAnsi="Calibri" w:cs="Calibri"/>
        </w:rPr>
        <w:t>Etnologė</w:t>
      </w:r>
      <w:proofErr w:type="spellEnd"/>
      <w:r w:rsidRPr="00A86CA1">
        <w:rPr>
          <w:rFonts w:ascii="Calibri" w:hAnsi="Calibri" w:cs="Calibri"/>
        </w:rPr>
        <w:t xml:space="preserve"> G. Vanagienė pastebi, kad šis kepinys yra pasninko maistas – tamsaus, ramaus laiko, tad tradiciškai jų sudėtis buvo paprasta, be pieno ar kiaušinių, tešla pagardinama tik saujele aguonų ir trupučiu cukraus. </w:t>
      </w:r>
    </w:p>
    <w:p w14:paraId="76E8C623" w14:textId="1C878219" w:rsidR="00F12227" w:rsidRPr="00A86CA1" w:rsidRDefault="00A86CA1">
      <w:pPr>
        <w:jc w:val="both"/>
        <w:rPr>
          <w:rFonts w:ascii="Calibri" w:hAnsi="Calibri" w:cs="Calibri"/>
        </w:rPr>
      </w:pPr>
      <w:r w:rsidRPr="00A86CA1">
        <w:rPr>
          <w:rFonts w:ascii="Calibri" w:hAnsi="Calibri" w:cs="Calibri"/>
        </w:rPr>
        <w:lastRenderedPageBreak/>
        <w:t xml:space="preserve">Anot </w:t>
      </w:r>
      <w:r w:rsidR="006F7014">
        <w:rPr>
          <w:rFonts w:ascii="Calibri" w:hAnsi="Calibri" w:cs="Calibri"/>
        </w:rPr>
        <w:t>jos</w:t>
      </w:r>
      <w:r w:rsidRPr="00A86CA1">
        <w:rPr>
          <w:rFonts w:ascii="Calibri" w:hAnsi="Calibri" w:cs="Calibri"/>
        </w:rPr>
        <w:t xml:space="preserve">, </w:t>
      </w:r>
      <w:r w:rsidR="00020E9B">
        <w:rPr>
          <w:rFonts w:ascii="Calibri" w:hAnsi="Calibri" w:cs="Calibri"/>
        </w:rPr>
        <w:t>tautiečiai</w:t>
      </w:r>
      <w:r w:rsidR="00020E9B" w:rsidRPr="00A86CA1">
        <w:rPr>
          <w:rFonts w:ascii="Calibri" w:hAnsi="Calibri" w:cs="Calibri"/>
        </w:rPr>
        <w:t xml:space="preserve"> </w:t>
      </w:r>
      <w:r w:rsidRPr="00A86CA1">
        <w:rPr>
          <w:rFonts w:ascii="Calibri" w:hAnsi="Calibri" w:cs="Calibri"/>
        </w:rPr>
        <w:t xml:space="preserve">nuo seno puoselėja ypatingą ryšį su protėviais ir yra išsaugoję autentiškas senąsias Kūčių tradicijas, o </w:t>
      </w:r>
      <w:proofErr w:type="spellStart"/>
      <w:r w:rsidRPr="00A86CA1">
        <w:rPr>
          <w:rFonts w:ascii="Calibri" w:hAnsi="Calibri" w:cs="Calibri"/>
        </w:rPr>
        <w:t>kūčiukai</w:t>
      </w:r>
      <w:proofErr w:type="spellEnd"/>
      <w:r w:rsidRPr="00A86CA1">
        <w:rPr>
          <w:rFonts w:ascii="Calibri" w:hAnsi="Calibri" w:cs="Calibri"/>
        </w:rPr>
        <w:t xml:space="preserve"> yra vienas iš glaudžiausiai su šios šventės apeigomis susijusių ir brangintinų patiekalų.</w:t>
      </w:r>
    </w:p>
    <w:p w14:paraId="5B062C9E" w14:textId="1596AA9D" w:rsidR="00F12227" w:rsidRPr="00A86CA1" w:rsidRDefault="00A86CA1">
      <w:pPr>
        <w:jc w:val="both"/>
        <w:rPr>
          <w:rFonts w:ascii="Calibri" w:hAnsi="Calibri" w:cs="Calibri"/>
        </w:rPr>
      </w:pPr>
      <w:r w:rsidRPr="00A86CA1">
        <w:rPr>
          <w:rFonts w:ascii="Calibri" w:hAnsi="Calibri" w:cs="Calibri"/>
        </w:rPr>
        <w:t xml:space="preserve">„Maži, prėski kvietinių arba ruginių miltų rutuliukai būdavo kepami namus lankančioms </w:t>
      </w:r>
      <w:r w:rsidR="00020E9B">
        <w:rPr>
          <w:rFonts w:ascii="Calibri" w:hAnsi="Calibri" w:cs="Calibri"/>
        </w:rPr>
        <w:t>vėlėms</w:t>
      </w:r>
      <w:r w:rsidR="00020E9B" w:rsidRPr="00A86CA1">
        <w:rPr>
          <w:rFonts w:ascii="Calibri" w:hAnsi="Calibri" w:cs="Calibri"/>
        </w:rPr>
        <w:t xml:space="preserve"> </w:t>
      </w:r>
      <w:r w:rsidRPr="00A86CA1">
        <w:rPr>
          <w:rFonts w:ascii="Calibri" w:hAnsi="Calibri" w:cs="Calibri"/>
        </w:rPr>
        <w:t xml:space="preserve">pamaitinti. Manoma, kad jie pakeitė vieną svarbiausių ritualinių patiekalų – </w:t>
      </w:r>
      <w:proofErr w:type="spellStart"/>
      <w:r w:rsidRPr="00A86CA1">
        <w:rPr>
          <w:rFonts w:ascii="Calibri" w:hAnsi="Calibri" w:cs="Calibri"/>
        </w:rPr>
        <w:t>kūčią</w:t>
      </w:r>
      <w:proofErr w:type="spellEnd"/>
      <w:r w:rsidRPr="00A86CA1">
        <w:rPr>
          <w:rFonts w:ascii="Calibri" w:hAnsi="Calibri" w:cs="Calibri"/>
        </w:rPr>
        <w:t xml:space="preserve">, gamintą iš įvairių grūdų, skirtą mirusiesiems prisiminti ir pagerbti švenčių metu“, – pasakoja </w:t>
      </w:r>
      <w:proofErr w:type="spellStart"/>
      <w:r w:rsidRPr="00A86CA1">
        <w:rPr>
          <w:rFonts w:ascii="Calibri" w:hAnsi="Calibri" w:cs="Calibri"/>
        </w:rPr>
        <w:t>etnologė</w:t>
      </w:r>
      <w:proofErr w:type="spellEnd"/>
      <w:r w:rsidRPr="00A86CA1">
        <w:rPr>
          <w:rFonts w:ascii="Calibri" w:hAnsi="Calibri" w:cs="Calibri"/>
        </w:rPr>
        <w:t>.</w:t>
      </w:r>
    </w:p>
    <w:p w14:paraId="74CED8D9" w14:textId="77777777" w:rsidR="00A823D1" w:rsidRDefault="00A86CA1">
      <w:pPr>
        <w:jc w:val="both"/>
        <w:rPr>
          <w:rFonts w:ascii="Calibri" w:hAnsi="Calibri" w:cs="Calibri"/>
        </w:rPr>
      </w:pPr>
      <w:r w:rsidRPr="00A86CA1">
        <w:rPr>
          <w:rFonts w:ascii="Calibri" w:hAnsi="Calibri" w:cs="Calibri"/>
        </w:rPr>
        <w:t xml:space="preserve">Aguonos, kurios iki šiol maišomos į tradicinių </w:t>
      </w:r>
      <w:proofErr w:type="spellStart"/>
      <w:r w:rsidRPr="00A86CA1">
        <w:rPr>
          <w:rFonts w:ascii="Calibri" w:hAnsi="Calibri" w:cs="Calibri"/>
        </w:rPr>
        <w:t>kūčiukų</w:t>
      </w:r>
      <w:proofErr w:type="spellEnd"/>
      <w:r w:rsidRPr="00A86CA1">
        <w:rPr>
          <w:rFonts w:ascii="Calibri" w:hAnsi="Calibri" w:cs="Calibri"/>
        </w:rPr>
        <w:t xml:space="preserve"> tešlą, ir patiekiamos su aguonpieniu per Kūčių vakarienę, senojoje baltų kultūroje simbolizuoja vaisingumą, gausą ir ypatingą ryšį su protėviais. </w:t>
      </w:r>
    </w:p>
    <w:p w14:paraId="3E1588B2" w14:textId="110B2D20" w:rsidR="00F12227" w:rsidRPr="00A86CA1" w:rsidRDefault="00A86CA1">
      <w:pPr>
        <w:jc w:val="both"/>
        <w:rPr>
          <w:rFonts w:ascii="Calibri" w:hAnsi="Calibri" w:cs="Calibri"/>
        </w:rPr>
      </w:pPr>
      <w:r w:rsidRPr="00A86CA1">
        <w:rPr>
          <w:rFonts w:ascii="Calibri" w:hAnsi="Calibri" w:cs="Calibri"/>
        </w:rPr>
        <w:t>„</w:t>
      </w:r>
      <w:proofErr w:type="spellStart"/>
      <w:r w:rsidRPr="00A86CA1">
        <w:rPr>
          <w:rFonts w:ascii="Calibri" w:hAnsi="Calibri" w:cs="Calibri"/>
        </w:rPr>
        <w:t>Kūčiukų</w:t>
      </w:r>
      <w:proofErr w:type="spellEnd"/>
      <w:r w:rsidRPr="00A86CA1">
        <w:rPr>
          <w:rFonts w:ascii="Calibri" w:hAnsi="Calibri" w:cs="Calibri"/>
        </w:rPr>
        <w:t xml:space="preserve"> tradiciškai paliekama pernakt ir ant Kūčių stalo, kad užsukusios artimųjų </w:t>
      </w:r>
      <w:r w:rsidR="00020E9B">
        <w:rPr>
          <w:rFonts w:ascii="Calibri" w:hAnsi="Calibri" w:cs="Calibri"/>
        </w:rPr>
        <w:t>vėlės</w:t>
      </w:r>
      <w:r w:rsidR="00020E9B" w:rsidRPr="00A86CA1">
        <w:rPr>
          <w:rFonts w:ascii="Calibri" w:hAnsi="Calibri" w:cs="Calibri"/>
        </w:rPr>
        <w:t xml:space="preserve"> </w:t>
      </w:r>
      <w:r w:rsidRPr="00A86CA1">
        <w:rPr>
          <w:rFonts w:ascii="Calibri" w:hAnsi="Calibri" w:cs="Calibri"/>
        </w:rPr>
        <w:t xml:space="preserve">galėtų pasivaišinti“, – sako G. Vanagienė. </w:t>
      </w:r>
    </w:p>
    <w:p w14:paraId="278DDE9C" w14:textId="77777777" w:rsidR="00A86CA1" w:rsidRPr="00A86CA1" w:rsidRDefault="00A86CA1">
      <w:pPr>
        <w:jc w:val="both"/>
        <w:rPr>
          <w:rFonts w:ascii="Calibri" w:hAnsi="Calibri" w:cs="Calibri"/>
        </w:rPr>
      </w:pPr>
    </w:p>
    <w:p w14:paraId="7A5D9AA0" w14:textId="77777777" w:rsidR="00A86CA1" w:rsidRPr="00A86CA1" w:rsidRDefault="00A86CA1" w:rsidP="00A86CA1">
      <w:pPr>
        <w:jc w:val="both"/>
        <w:rPr>
          <w:rFonts w:ascii="Calibri" w:hAnsi="Calibri" w:cs="Calibri"/>
          <w:sz w:val="18"/>
          <w:szCs w:val="18"/>
        </w:rPr>
      </w:pPr>
      <w:r w:rsidRPr="00A86CA1">
        <w:rPr>
          <w:rFonts w:ascii="Calibri" w:hAnsi="Calibri" w:cs="Calibri"/>
          <w:b/>
          <w:bCs/>
          <w:i/>
          <w:iCs/>
          <w:sz w:val="18"/>
          <w:szCs w:val="18"/>
        </w:rPr>
        <w:t>Apie prekybos tinklą „Maxima“</w:t>
      </w:r>
    </w:p>
    <w:p w14:paraId="7401E97A" w14:textId="77777777" w:rsidR="00A86CA1" w:rsidRPr="00A86CA1" w:rsidRDefault="00A86CA1" w:rsidP="00A86CA1">
      <w:pPr>
        <w:jc w:val="both"/>
        <w:rPr>
          <w:rFonts w:ascii="Calibri" w:hAnsi="Calibri" w:cs="Calibri"/>
          <w:i/>
          <w:iCs/>
          <w:sz w:val="18"/>
          <w:szCs w:val="18"/>
        </w:rPr>
      </w:pPr>
      <w:r w:rsidRPr="00A86CA1">
        <w:rPr>
          <w:rFonts w:ascii="Calibri" w:hAnsi="Calibri" w:cs="Calibri"/>
          <w:i/>
          <w:iCs/>
          <w:sz w:val="18"/>
          <w:szCs w:val="18"/>
        </w:rPr>
        <w:t>Tradicinės lietuviško prekybos tinklo „Maxima“ stiprybės – mažos kainos ir kruopščiai atrinktas asortimentas. Tinklą valdanti bendrovė „Maxima LT“ yra didžiausia lietuviško kapitalo įmonė, viena didžiausių mokesčių mokėtojų bei didžiausia darbo vietų kūrėja šalyje. Šiuo metu Lietuvoje veikia arti pustrečio šimto „</w:t>
      </w:r>
      <w:proofErr w:type="spellStart"/>
      <w:r w:rsidRPr="00A86CA1">
        <w:rPr>
          <w:rFonts w:ascii="Calibri" w:hAnsi="Calibri" w:cs="Calibri"/>
          <w:i/>
          <w:iCs/>
          <w:sz w:val="18"/>
          <w:szCs w:val="18"/>
        </w:rPr>
        <w:t>Maximos</w:t>
      </w:r>
      <w:proofErr w:type="spellEnd"/>
      <w:r w:rsidRPr="00A86CA1">
        <w:rPr>
          <w:rFonts w:ascii="Calibri" w:hAnsi="Calibri" w:cs="Calibri"/>
          <w:i/>
          <w:iCs/>
          <w:sz w:val="18"/>
          <w:szCs w:val="18"/>
        </w:rPr>
        <w:t>“ parduotuvių, kuriose dirba apie 11 tūkst. darbuotojų ir kasdien apsilanko daugiau nei 400 tūkst. klientų. </w:t>
      </w:r>
    </w:p>
    <w:p w14:paraId="0866E92E" w14:textId="77777777" w:rsidR="00A86CA1" w:rsidRPr="00A86CA1" w:rsidRDefault="00A86CA1" w:rsidP="00A86CA1">
      <w:pPr>
        <w:jc w:val="both"/>
        <w:rPr>
          <w:rFonts w:ascii="Calibri" w:hAnsi="Calibri" w:cs="Calibri"/>
          <w:sz w:val="18"/>
          <w:szCs w:val="18"/>
        </w:rPr>
      </w:pPr>
      <w:r w:rsidRPr="00A86CA1">
        <w:rPr>
          <w:rFonts w:ascii="Calibri" w:hAnsi="Calibri" w:cs="Calibri"/>
          <w:b/>
          <w:bCs/>
          <w:sz w:val="18"/>
          <w:szCs w:val="18"/>
        </w:rPr>
        <w:t>Daugiau informacijos</w:t>
      </w:r>
      <w:r w:rsidRPr="00A86CA1">
        <w:rPr>
          <w:rFonts w:ascii="Calibri" w:hAnsi="Calibri" w:cs="Calibri"/>
          <w:sz w:val="18"/>
          <w:szCs w:val="18"/>
        </w:rPr>
        <w:t>:</w:t>
      </w:r>
    </w:p>
    <w:p w14:paraId="6F0C46ED" w14:textId="77777777" w:rsidR="00A86CA1" w:rsidRPr="00A86CA1" w:rsidRDefault="00A86CA1" w:rsidP="00A86CA1">
      <w:pPr>
        <w:jc w:val="both"/>
        <w:rPr>
          <w:rFonts w:ascii="Calibri" w:hAnsi="Calibri" w:cs="Calibri"/>
          <w:sz w:val="18"/>
          <w:szCs w:val="18"/>
          <w:u w:val="single"/>
        </w:rPr>
      </w:pPr>
      <w:r w:rsidRPr="00A86CA1">
        <w:rPr>
          <w:rFonts w:ascii="Calibri" w:hAnsi="Calibri" w:cs="Calibri"/>
          <w:sz w:val="18"/>
          <w:szCs w:val="18"/>
        </w:rPr>
        <w:t>El. paštas</w:t>
      </w:r>
      <w:r w:rsidRPr="00A86CA1">
        <w:rPr>
          <w:rFonts w:ascii="Calibri" w:hAnsi="Calibri" w:cs="Calibri"/>
          <w:sz w:val="18"/>
          <w:szCs w:val="18"/>
          <w:u w:val="single"/>
        </w:rPr>
        <w:t xml:space="preserve"> </w:t>
      </w:r>
      <w:hyperlink r:id="rId7" w:history="1">
        <w:r w:rsidRPr="00A86CA1">
          <w:rPr>
            <w:rStyle w:val="Hyperlink"/>
            <w:rFonts w:ascii="Calibri" w:hAnsi="Calibri" w:cs="Calibri"/>
            <w:sz w:val="18"/>
            <w:szCs w:val="18"/>
          </w:rPr>
          <w:t>komunikacija@maxima.lt</w:t>
        </w:r>
      </w:hyperlink>
      <w:r w:rsidRPr="00A86CA1">
        <w:rPr>
          <w:rFonts w:ascii="Calibri" w:hAnsi="Calibri" w:cs="Calibri"/>
          <w:sz w:val="18"/>
          <w:szCs w:val="18"/>
          <w:u w:val="single"/>
        </w:rPr>
        <w:t xml:space="preserve"> </w:t>
      </w:r>
    </w:p>
    <w:p w14:paraId="72F828BE" w14:textId="77777777" w:rsidR="00C64DA8" w:rsidRPr="00A86CA1" w:rsidRDefault="00C64DA8">
      <w:pPr>
        <w:jc w:val="both"/>
        <w:rPr>
          <w:rFonts w:ascii="Calibri" w:eastAsia="Calibri" w:hAnsi="Calibri" w:cs="Calibri"/>
          <w:color w:val="000000"/>
          <w:sz w:val="18"/>
          <w:szCs w:val="18"/>
          <w:u w:val="single"/>
        </w:rPr>
      </w:pPr>
    </w:p>
    <w:sectPr w:rsidR="00C64DA8" w:rsidRPr="00A86CA1">
      <w:headerReference w:type="default" r:id="rId8"/>
      <w:pgSz w:w="11906" w:h="16838"/>
      <w:pgMar w:top="1701" w:right="567" w:bottom="1134" w:left="1701"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C235CC" w14:textId="77777777" w:rsidR="005E3646" w:rsidRDefault="005E3646">
      <w:pPr>
        <w:spacing w:after="0" w:line="240" w:lineRule="auto"/>
      </w:pPr>
      <w:r>
        <w:separator/>
      </w:r>
    </w:p>
  </w:endnote>
  <w:endnote w:type="continuationSeparator" w:id="0">
    <w:p w14:paraId="0EF1A969" w14:textId="77777777" w:rsidR="005E3646" w:rsidRDefault="005E36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ptos">
    <w:charset w:val="00"/>
    <w:family w:val="swiss"/>
    <w:pitch w:val="variable"/>
    <w:sig w:usb0="20000287" w:usb1="00000003" w:usb2="00000000" w:usb3="00000000" w:csb0="0000019F" w:csb1="00000000"/>
    <w:embedRegular r:id="rId1" w:fontKey="{4DF146FB-D226-43E9-A1B2-8B32F9D66F2E}"/>
    <w:embedBold r:id="rId2" w:fontKey="{0A95CEF3-6069-4C50-BD97-DBAF3D9C56CA}"/>
    <w:embedItalic r:id="rId3" w:fontKey="{DC896DD7-2EFB-4F6E-92AB-587B7D595718}"/>
    <w:embedBoldItalic r:id="rId4" w:fontKey="{271248F3-C9AD-4D23-8D62-8BCE7523E6C5}"/>
  </w:font>
  <w:font w:name="Play">
    <w:charset w:val="00"/>
    <w:family w:val="auto"/>
    <w:pitch w:val="default"/>
    <w:embedRegular r:id="rId5" w:fontKey="{8792EDA8-0DE0-40F0-A3A6-B1CBFDEAA2BC}"/>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8B8E2163-D0CD-48B7-B1F9-31CC72B1A915}"/>
  </w:font>
  <w:font w:name="Segoe UI">
    <w:panose1 w:val="020B0502040204020203"/>
    <w:charset w:val="BA"/>
    <w:family w:val="swiss"/>
    <w:pitch w:val="variable"/>
    <w:sig w:usb0="E4002EFF" w:usb1="C000E47F" w:usb2="00000009" w:usb3="00000000" w:csb0="000001FF" w:csb1="00000000"/>
    <w:embedRegular r:id="rId7" w:fontKey="{C12E67D1-33C8-4EE0-98DE-A533ED9115EA}"/>
  </w:font>
  <w:font w:name="Calibri">
    <w:panose1 w:val="020F0502020204030204"/>
    <w:charset w:val="BA"/>
    <w:family w:val="swiss"/>
    <w:pitch w:val="variable"/>
    <w:sig w:usb0="E4002EFF" w:usb1="C200247B" w:usb2="00000009" w:usb3="00000000" w:csb0="000001FF" w:csb1="00000000"/>
    <w:embedRegular r:id="rId8" w:fontKey="{0D53565B-830D-4CD2-B20F-61D2918C93DD}"/>
    <w:embedBold r:id="rId9" w:fontKey="{98FE076D-618B-4328-9357-5421E5BCED65}"/>
    <w:embedItalic r:id="rId10" w:fontKey="{9749950A-FCB7-4BE9-9623-3453C1C13A97}"/>
    <w:embedBoldItalic r:id="rId11" w:fontKey="{5F8CE36E-6578-4D28-9846-BAF30E49916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8C77B6" w14:textId="77777777" w:rsidR="005E3646" w:rsidRDefault="005E3646">
      <w:pPr>
        <w:spacing w:after="0" w:line="240" w:lineRule="auto"/>
      </w:pPr>
      <w:r>
        <w:separator/>
      </w:r>
    </w:p>
  </w:footnote>
  <w:footnote w:type="continuationSeparator" w:id="0">
    <w:p w14:paraId="05CD74CA" w14:textId="77777777" w:rsidR="005E3646" w:rsidRDefault="005E36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350997" w14:textId="77777777" w:rsidR="00F12227" w:rsidRDefault="00A86CA1">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E2FF059" wp14:editId="30245648">
          <wp:extent cx="1630160" cy="355826"/>
          <wp:effectExtent l="0" t="0" r="0" b="0"/>
          <wp:docPr id="1421956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630160" cy="355826"/>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2227"/>
    <w:rsid w:val="00007B0F"/>
    <w:rsid w:val="00020E9B"/>
    <w:rsid w:val="0009769C"/>
    <w:rsid w:val="000B0EF2"/>
    <w:rsid w:val="00115968"/>
    <w:rsid w:val="001E02F3"/>
    <w:rsid w:val="002B2F42"/>
    <w:rsid w:val="002C621C"/>
    <w:rsid w:val="002D7E90"/>
    <w:rsid w:val="00332DF6"/>
    <w:rsid w:val="003B3089"/>
    <w:rsid w:val="004D078F"/>
    <w:rsid w:val="005E3646"/>
    <w:rsid w:val="00694B59"/>
    <w:rsid w:val="006F7014"/>
    <w:rsid w:val="00977731"/>
    <w:rsid w:val="009E39D9"/>
    <w:rsid w:val="00A823D1"/>
    <w:rsid w:val="00A86CA1"/>
    <w:rsid w:val="00B54039"/>
    <w:rsid w:val="00B5468E"/>
    <w:rsid w:val="00C642B1"/>
    <w:rsid w:val="00C64DA8"/>
    <w:rsid w:val="00CF0501"/>
    <w:rsid w:val="00DF2F87"/>
    <w:rsid w:val="00F12227"/>
    <w:rsid w:val="00FA1213"/>
    <w:rsid w:val="00FB415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E9F1DB"/>
  <w15:docId w15:val="{828FD88A-C50A-F84B-BB47-6C88A6FB93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ptos" w:eastAsia="Aptos" w:hAnsi="Aptos" w:cs="Aptos"/>
        <w:sz w:val="22"/>
        <w:szCs w:val="22"/>
        <w:lang w:val="lt"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09219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219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219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character" w:customStyle="1" w:styleId="Heading1Char">
    <w:name w:val="Heading 1 Char"/>
    <w:basedOn w:val="DefaultParagraphFont"/>
    <w:link w:val="Heading1"/>
    <w:uiPriority w:val="9"/>
    <w:rsid w:val="0009219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219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219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219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219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219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219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219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219B"/>
    <w:rPr>
      <w:rFonts w:eastAsiaTheme="majorEastAsia" w:cstheme="majorBidi"/>
      <w:color w:val="272727" w:themeColor="text1" w:themeTint="D8"/>
    </w:rPr>
  </w:style>
  <w:style w:type="character" w:customStyle="1" w:styleId="TitleChar">
    <w:name w:val="Title Char"/>
    <w:basedOn w:val="DefaultParagraphFont"/>
    <w:link w:val="Title"/>
    <w:uiPriority w:val="10"/>
    <w:rsid w:val="0009219B"/>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09219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219B"/>
    <w:pPr>
      <w:spacing w:before="160"/>
      <w:jc w:val="center"/>
    </w:pPr>
    <w:rPr>
      <w:i/>
      <w:iCs/>
      <w:color w:val="404040" w:themeColor="text1" w:themeTint="BF"/>
    </w:rPr>
  </w:style>
  <w:style w:type="character" w:customStyle="1" w:styleId="QuoteChar">
    <w:name w:val="Quote Char"/>
    <w:basedOn w:val="DefaultParagraphFont"/>
    <w:link w:val="Quote"/>
    <w:uiPriority w:val="29"/>
    <w:rsid w:val="0009219B"/>
    <w:rPr>
      <w:i/>
      <w:iCs/>
      <w:color w:val="404040" w:themeColor="text1" w:themeTint="BF"/>
    </w:rPr>
  </w:style>
  <w:style w:type="paragraph" w:styleId="ListParagraph">
    <w:name w:val="List Paragraph"/>
    <w:basedOn w:val="Normal"/>
    <w:uiPriority w:val="34"/>
    <w:qFormat/>
    <w:rsid w:val="0009219B"/>
    <w:pPr>
      <w:ind w:left="720"/>
      <w:contextualSpacing/>
    </w:pPr>
  </w:style>
  <w:style w:type="character" w:styleId="IntenseEmphasis">
    <w:name w:val="Intense Emphasis"/>
    <w:basedOn w:val="DefaultParagraphFont"/>
    <w:uiPriority w:val="21"/>
    <w:qFormat/>
    <w:rsid w:val="0009219B"/>
    <w:rPr>
      <w:i/>
      <w:iCs/>
      <w:color w:val="0F4761" w:themeColor="accent1" w:themeShade="BF"/>
    </w:rPr>
  </w:style>
  <w:style w:type="paragraph" w:styleId="IntenseQuote">
    <w:name w:val="Intense Quote"/>
    <w:basedOn w:val="Normal"/>
    <w:next w:val="Normal"/>
    <w:link w:val="IntenseQuoteChar"/>
    <w:uiPriority w:val="30"/>
    <w:qFormat/>
    <w:rsid w:val="0009219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219B"/>
    <w:rPr>
      <w:i/>
      <w:iCs/>
      <w:color w:val="0F4761" w:themeColor="accent1" w:themeShade="BF"/>
    </w:rPr>
  </w:style>
  <w:style w:type="character" w:styleId="IntenseReference">
    <w:name w:val="Intense Reference"/>
    <w:basedOn w:val="DefaultParagraphFont"/>
    <w:uiPriority w:val="32"/>
    <w:qFormat/>
    <w:rsid w:val="0009219B"/>
    <w:rPr>
      <w:b/>
      <w:bCs/>
      <w:smallCaps/>
      <w:color w:val="0F4761" w:themeColor="accent1" w:themeShade="BF"/>
      <w:spacing w:val="5"/>
    </w:rPr>
  </w:style>
  <w:style w:type="paragraph" w:styleId="Header">
    <w:name w:val="header"/>
    <w:basedOn w:val="Normal"/>
    <w:link w:val="HeaderChar"/>
    <w:uiPriority w:val="99"/>
    <w:unhideWhenUsed/>
    <w:rsid w:val="0009219B"/>
    <w:pPr>
      <w:tabs>
        <w:tab w:val="center" w:pos="4819"/>
        <w:tab w:val="right" w:pos="9638"/>
      </w:tabs>
      <w:spacing w:after="0" w:line="240" w:lineRule="auto"/>
    </w:pPr>
  </w:style>
  <w:style w:type="character" w:customStyle="1" w:styleId="HeaderChar">
    <w:name w:val="Header Char"/>
    <w:basedOn w:val="DefaultParagraphFont"/>
    <w:link w:val="Header"/>
    <w:uiPriority w:val="99"/>
    <w:rsid w:val="0009219B"/>
  </w:style>
  <w:style w:type="paragraph" w:styleId="Footer">
    <w:name w:val="footer"/>
    <w:basedOn w:val="Normal"/>
    <w:link w:val="FooterChar"/>
    <w:uiPriority w:val="99"/>
    <w:unhideWhenUsed/>
    <w:rsid w:val="0009219B"/>
    <w:pPr>
      <w:tabs>
        <w:tab w:val="center" w:pos="4819"/>
        <w:tab w:val="right" w:pos="9638"/>
      </w:tabs>
      <w:spacing w:after="0" w:line="240" w:lineRule="auto"/>
    </w:pPr>
  </w:style>
  <w:style w:type="character" w:customStyle="1" w:styleId="FooterChar">
    <w:name w:val="Footer Char"/>
    <w:basedOn w:val="DefaultParagraphFont"/>
    <w:link w:val="Footer"/>
    <w:uiPriority w:val="99"/>
    <w:rsid w:val="0009219B"/>
  </w:style>
  <w:style w:type="character" w:styleId="Hyperlink">
    <w:name w:val="Hyperlink"/>
    <w:basedOn w:val="DefaultParagraphFont"/>
    <w:uiPriority w:val="99"/>
    <w:unhideWhenUsed/>
    <w:rsid w:val="0009219B"/>
    <w:rPr>
      <w:color w:val="467886" w:themeColor="hyperlink"/>
      <w:u w:val="single"/>
    </w:rPr>
  </w:style>
  <w:style w:type="character" w:styleId="UnresolvedMention">
    <w:name w:val="Unresolved Mention"/>
    <w:basedOn w:val="DefaultParagraphFont"/>
    <w:uiPriority w:val="99"/>
    <w:semiHidden/>
    <w:unhideWhenUsed/>
    <w:rsid w:val="0009219B"/>
    <w:rPr>
      <w:color w:val="605E5C"/>
      <w:shd w:val="clear" w:color="auto" w:fill="E1DFDD"/>
    </w:rPr>
  </w:style>
  <w:style w:type="paragraph" w:styleId="NormalWeb">
    <w:name w:val="Normal (Web)"/>
    <w:basedOn w:val="Normal"/>
    <w:uiPriority w:val="99"/>
    <w:unhideWhenUsed/>
    <w:rsid w:val="0035382F"/>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036C79"/>
    <w:rPr>
      <w:sz w:val="16"/>
      <w:szCs w:val="16"/>
    </w:rPr>
  </w:style>
  <w:style w:type="paragraph" w:styleId="CommentText">
    <w:name w:val="annotation text"/>
    <w:basedOn w:val="Normal"/>
    <w:link w:val="CommentTextChar"/>
    <w:uiPriority w:val="99"/>
    <w:unhideWhenUsed/>
    <w:rsid w:val="00036C79"/>
    <w:pPr>
      <w:spacing w:line="240" w:lineRule="auto"/>
    </w:pPr>
    <w:rPr>
      <w:sz w:val="20"/>
      <w:szCs w:val="20"/>
    </w:rPr>
  </w:style>
  <w:style w:type="character" w:customStyle="1" w:styleId="CommentTextChar">
    <w:name w:val="Comment Text Char"/>
    <w:basedOn w:val="DefaultParagraphFont"/>
    <w:link w:val="CommentText"/>
    <w:uiPriority w:val="99"/>
    <w:rsid w:val="00036C79"/>
    <w:rPr>
      <w:sz w:val="20"/>
      <w:szCs w:val="20"/>
    </w:rPr>
  </w:style>
  <w:style w:type="paragraph" w:styleId="CommentSubject">
    <w:name w:val="annotation subject"/>
    <w:basedOn w:val="CommentText"/>
    <w:next w:val="CommentText"/>
    <w:link w:val="CommentSubjectChar"/>
    <w:uiPriority w:val="99"/>
    <w:semiHidden/>
    <w:unhideWhenUsed/>
    <w:rsid w:val="00036C79"/>
    <w:rPr>
      <w:b/>
      <w:bCs/>
    </w:rPr>
  </w:style>
  <w:style w:type="character" w:customStyle="1" w:styleId="CommentSubjectChar">
    <w:name w:val="Comment Subject Char"/>
    <w:basedOn w:val="CommentTextChar"/>
    <w:link w:val="CommentSubject"/>
    <w:uiPriority w:val="99"/>
    <w:semiHidden/>
    <w:rsid w:val="00036C79"/>
    <w:rPr>
      <w:b/>
      <w:bCs/>
      <w:sz w:val="20"/>
      <w:szCs w:val="20"/>
    </w:rPr>
  </w:style>
  <w:style w:type="paragraph" w:styleId="Subtitle">
    <w:name w:val="Subtitle"/>
    <w:basedOn w:val="Normal"/>
    <w:next w:val="Normal"/>
    <w:link w:val="SubtitleChar"/>
    <w:uiPriority w:val="11"/>
    <w:qFormat/>
    <w:rPr>
      <w:color w:val="595959"/>
      <w:sz w:val="28"/>
      <w:szCs w:val="28"/>
    </w:rPr>
  </w:style>
  <w:style w:type="paragraph" w:styleId="Revision">
    <w:name w:val="Revision"/>
    <w:hidden/>
    <w:uiPriority w:val="99"/>
    <w:semiHidden/>
    <w:rsid w:val="0009769C"/>
    <w:pPr>
      <w:spacing w:after="0" w:line="240" w:lineRule="auto"/>
    </w:pPr>
  </w:style>
  <w:style w:type="paragraph" w:styleId="BalloonText">
    <w:name w:val="Balloon Text"/>
    <w:basedOn w:val="Normal"/>
    <w:link w:val="BalloonTextChar"/>
    <w:uiPriority w:val="99"/>
    <w:semiHidden/>
    <w:unhideWhenUsed/>
    <w:rsid w:val="00A823D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23D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komunikacija@maxima.l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F/s+IAfEoc3VwGjC/n6fWSzAkg==">CgMxLjA4AHIhMWpEQWZ1MmlmTERVR0xaUXdFSGwtcjFvU01iNDVtZlZo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3245</Words>
  <Characters>1850</Characters>
  <Application>Microsoft Office Word</Application>
  <DocSecurity>4</DocSecurity>
  <Lines>15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Urte Paulauskaite</dc:creator>
  <cp:lastModifiedBy>Ernesta Dulkiene</cp:lastModifiedBy>
  <cp:revision>2</cp:revision>
  <dcterms:created xsi:type="dcterms:W3CDTF">2025-11-28T08:28:00Z</dcterms:created>
  <dcterms:modified xsi:type="dcterms:W3CDTF">2025-11-28T08:28:00Z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0x010100A29AB90BF3112F4F83F4B7EA629871AB</vt:lpwstr>
  </property>
  <property fmtid="{D5CDD505-2E9C-101B-9397-08002B2CF9AE}" pid="3" name="MediaServiceImageTags">
    <vt:lpwstr/>
  </property>
</Properties>
</file>