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A917" w14:textId="0D3DCF8C" w:rsidR="00163321" w:rsidRPr="005B6853" w:rsidRDefault="00106C52" w:rsidP="00204C27">
      <w:pPr>
        <w:rPr>
          <w:rFonts w:ascii="Arial" w:hAnsi="Arial" w:cs="Arial"/>
          <w:b/>
          <w:bCs/>
          <w:i/>
          <w:iCs/>
          <w:sz w:val="24"/>
          <w:szCs w:val="24"/>
          <w:lang w:eastAsia="zh-CN" w:bidi="ar"/>
        </w:rPr>
      </w:pPr>
      <w:r w:rsidRPr="008D7182">
        <w:rPr>
          <w:rFonts w:ascii="Calibri" w:hAnsi="Calibri" w:cs="Calibri"/>
          <w:b/>
          <w:bCs/>
          <w:i/>
          <w:iCs/>
          <w:noProof/>
          <w:sz w:val="20"/>
          <w:szCs w:val="20"/>
        </w:rPr>
        <w:drawing>
          <wp:anchor distT="0" distB="0" distL="118745" distR="118745" simplePos="0" relativeHeight="251659264" behindDoc="1" locked="0" layoutInCell="1" allowOverlap="1" wp14:anchorId="1FC79EDF" wp14:editId="30E61E28">
            <wp:simplePos x="0" y="0"/>
            <wp:positionH relativeFrom="page">
              <wp:align>left</wp:align>
            </wp:positionH>
            <wp:positionV relativeFrom="paragraph">
              <wp:posOffset>-977900</wp:posOffset>
            </wp:positionV>
            <wp:extent cx="7581900" cy="10782300"/>
            <wp:effectExtent l="0" t="0" r="0" b="0"/>
            <wp:wrapNone/>
            <wp:docPr id="6" name="Picture 6" descr="PR lette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R letterhea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0496" w:rsidRPr="008D7182">
        <w:rPr>
          <w:rFonts w:ascii="Arial" w:hAnsi="Arial" w:cs="Arial"/>
          <w:b/>
          <w:bCs/>
          <w:i/>
          <w:iCs/>
          <w:lang w:eastAsia="zh-CN" w:bidi="ar"/>
        </w:rPr>
        <w:t xml:space="preserve">PRANEŠIMAS ŽINIASKLAIDAI, 2025 m. </w:t>
      </w:r>
      <w:r w:rsidR="0065425E" w:rsidRPr="005B6853">
        <w:rPr>
          <w:rFonts w:ascii="Arial" w:hAnsi="Arial" w:cs="Arial"/>
          <w:b/>
          <w:bCs/>
          <w:i/>
          <w:iCs/>
          <w:lang w:eastAsia="zh-CN" w:bidi="ar"/>
        </w:rPr>
        <w:t>gruodž</w:t>
      </w:r>
      <w:r w:rsidR="009D4C5E" w:rsidRPr="005B6853">
        <w:rPr>
          <w:rFonts w:ascii="Arial" w:hAnsi="Arial" w:cs="Arial"/>
          <w:b/>
          <w:bCs/>
          <w:i/>
          <w:iCs/>
          <w:lang w:eastAsia="zh-CN" w:bidi="ar"/>
        </w:rPr>
        <w:t>io</w:t>
      </w:r>
      <w:r w:rsidR="00860496" w:rsidRPr="005B6853">
        <w:rPr>
          <w:rFonts w:ascii="Arial" w:hAnsi="Arial" w:cs="Arial"/>
          <w:b/>
          <w:bCs/>
          <w:i/>
          <w:iCs/>
          <w:color w:val="FF0000"/>
          <w:lang w:eastAsia="zh-CN" w:bidi="ar"/>
        </w:rPr>
        <w:t xml:space="preserve"> </w:t>
      </w:r>
      <w:r w:rsidR="008D7182" w:rsidRPr="005B6853">
        <w:rPr>
          <w:rFonts w:ascii="Arial" w:hAnsi="Arial" w:cs="Arial"/>
          <w:b/>
          <w:bCs/>
          <w:i/>
          <w:iCs/>
          <w:lang w:eastAsia="zh-CN" w:bidi="ar"/>
        </w:rPr>
        <w:t>3</w:t>
      </w:r>
      <w:r w:rsidR="001D32B6" w:rsidRPr="005B6853">
        <w:rPr>
          <w:rFonts w:ascii="Arial" w:hAnsi="Arial" w:cs="Arial"/>
          <w:b/>
          <w:bCs/>
          <w:i/>
          <w:iCs/>
          <w:color w:val="FF0000"/>
          <w:lang w:eastAsia="zh-CN" w:bidi="ar"/>
        </w:rPr>
        <w:t xml:space="preserve"> </w:t>
      </w:r>
      <w:r w:rsidR="00860496" w:rsidRPr="005B6853">
        <w:rPr>
          <w:rFonts w:ascii="Arial" w:hAnsi="Arial" w:cs="Arial"/>
          <w:b/>
          <w:bCs/>
          <w:i/>
          <w:iCs/>
          <w:lang w:eastAsia="zh-CN" w:bidi="ar"/>
        </w:rPr>
        <w:t>d</w:t>
      </w:r>
      <w:r w:rsidR="00860496" w:rsidRPr="005B6853">
        <w:rPr>
          <w:rFonts w:ascii="Arial" w:hAnsi="Arial" w:cs="Arial"/>
          <w:b/>
          <w:bCs/>
          <w:i/>
          <w:iCs/>
          <w:sz w:val="24"/>
          <w:szCs w:val="24"/>
          <w:lang w:eastAsia="zh-CN" w:bidi="ar"/>
        </w:rPr>
        <w:t>.</w:t>
      </w:r>
    </w:p>
    <w:p w14:paraId="45C8163F" w14:textId="77777777" w:rsidR="00204C27" w:rsidRPr="0091741D" w:rsidRDefault="00204C27" w:rsidP="00204C27">
      <w:pPr>
        <w:rPr>
          <w:rFonts w:ascii="Arial" w:hAnsi="Arial" w:cs="Arial"/>
          <w:b/>
          <w:bCs/>
          <w:color w:val="FF0000"/>
          <w:sz w:val="24"/>
          <w:szCs w:val="24"/>
          <w:lang w:eastAsia="zh-CN" w:bidi="ar"/>
        </w:rPr>
      </w:pPr>
    </w:p>
    <w:p w14:paraId="488C9EF8" w14:textId="5DC42271" w:rsidR="004C53B2" w:rsidRDefault="004C53B2" w:rsidP="004C53B2">
      <w:pP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Duris atvers nauja</w:t>
      </w:r>
      <w:r w:rsidRPr="004C53B2">
        <w:rPr>
          <w:rFonts w:ascii="Arial" w:hAnsi="Arial" w:cs="Arial"/>
          <w:b/>
          <w:bCs/>
          <w:sz w:val="28"/>
          <w:szCs w:val="28"/>
        </w:rPr>
        <w:t xml:space="preserve"> „</w:t>
      </w:r>
      <w:proofErr w:type="spellStart"/>
      <w:r w:rsidRPr="004C53B2">
        <w:rPr>
          <w:rFonts w:ascii="Arial" w:hAnsi="Arial" w:cs="Arial"/>
          <w:b/>
          <w:bCs/>
          <w:sz w:val="28"/>
          <w:szCs w:val="28"/>
        </w:rPr>
        <w:t>Xiaomi</w:t>
      </w:r>
      <w:proofErr w:type="spellEnd"/>
      <w:r w:rsidRPr="004C53B2">
        <w:rPr>
          <w:rFonts w:ascii="Arial" w:hAnsi="Arial" w:cs="Arial"/>
          <w:b/>
          <w:bCs/>
          <w:sz w:val="28"/>
          <w:szCs w:val="28"/>
        </w:rPr>
        <w:t xml:space="preserve">“ parduotuvė </w:t>
      </w:r>
      <w:r>
        <w:rPr>
          <w:rFonts w:ascii="Arial" w:hAnsi="Arial" w:cs="Arial"/>
          <w:b/>
          <w:bCs/>
          <w:sz w:val="28"/>
          <w:szCs w:val="28"/>
        </w:rPr>
        <w:t>Kaune</w:t>
      </w:r>
      <w:r w:rsidRPr="004C53B2">
        <w:rPr>
          <w:rFonts w:ascii="Arial" w:hAnsi="Arial" w:cs="Arial"/>
          <w:b/>
          <w:bCs/>
          <w:sz w:val="28"/>
          <w:szCs w:val="28"/>
        </w:rPr>
        <w:t>: laukia įspūdingos nuolaidos ir staigmenos</w:t>
      </w:r>
    </w:p>
    <w:p w14:paraId="0F8C7F80" w14:textId="6984CAB7" w:rsidR="00860496" w:rsidRDefault="009D4C5E" w:rsidP="00860496">
      <w:pPr>
        <w:spacing w:before="240" w:after="240"/>
        <w:jc w:val="both"/>
        <w:rPr>
          <w:rFonts w:ascii="Arial" w:eastAsia="Calibri" w:hAnsi="Arial" w:cs="Arial"/>
          <w:b/>
          <w:sz w:val="24"/>
          <w:szCs w:val="24"/>
        </w:rPr>
      </w:pPr>
      <w:r w:rsidRPr="001D32B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Gruodžio </w:t>
      </w:r>
      <w:r w:rsidR="008D7182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Pr="001D32B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d. Kaune, prekybos centre „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Mega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>“ duris atvers nauja technologijų giganto „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Xiaomi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>“ įrangos parduotuv</w:t>
      </w:r>
      <w:r w:rsidR="0065425E">
        <w:rPr>
          <w:rFonts w:ascii="Arial" w:eastAsia="Calibri" w:hAnsi="Arial" w:cs="Arial"/>
          <w:b/>
          <w:sz w:val="24"/>
          <w:szCs w:val="24"/>
        </w:rPr>
        <w:t>ė</w:t>
      </w:r>
      <w:r>
        <w:rPr>
          <w:rFonts w:ascii="Arial" w:eastAsia="Calibri" w:hAnsi="Arial" w:cs="Arial"/>
          <w:b/>
          <w:sz w:val="24"/>
          <w:szCs w:val="24"/>
        </w:rPr>
        <w:t>. Atidarymo proga lankytojų lauks išskirtinė</w:t>
      </w:r>
      <w:r w:rsidR="0065425E">
        <w:rPr>
          <w:rFonts w:ascii="Arial" w:eastAsia="Calibri" w:hAnsi="Arial" w:cs="Arial"/>
          <w:b/>
          <w:sz w:val="24"/>
          <w:szCs w:val="24"/>
        </w:rPr>
        <w:t>s</w:t>
      </w:r>
      <w:r>
        <w:rPr>
          <w:rFonts w:ascii="Arial" w:eastAsia="Calibri" w:hAnsi="Arial" w:cs="Arial"/>
          <w:b/>
          <w:sz w:val="24"/>
          <w:szCs w:val="24"/>
        </w:rPr>
        <w:t xml:space="preserve"> nuolaid</w:t>
      </w:r>
      <w:r w:rsidR="0065425E">
        <w:rPr>
          <w:rFonts w:ascii="Arial" w:eastAsia="Calibri" w:hAnsi="Arial" w:cs="Arial"/>
          <w:b/>
          <w:sz w:val="24"/>
          <w:szCs w:val="24"/>
        </w:rPr>
        <w:t>os</w:t>
      </w:r>
      <w:r>
        <w:rPr>
          <w:rFonts w:ascii="Arial" w:eastAsia="Calibri" w:hAnsi="Arial" w:cs="Arial"/>
          <w:b/>
          <w:sz w:val="24"/>
          <w:szCs w:val="24"/>
        </w:rPr>
        <w:t>, specialūs pasiūlymai, dovanos bei kitos staigmenos.</w:t>
      </w:r>
    </w:p>
    <w:p w14:paraId="5E874E14" w14:textId="407FA162" w:rsidR="009D4C5E" w:rsidRDefault="009D4C5E" w:rsidP="00860496">
      <w:pPr>
        <w:spacing w:before="240" w:after="240"/>
        <w:jc w:val="both"/>
        <w:rPr>
          <w:rFonts w:ascii="Arial" w:eastAsia="Calibri" w:hAnsi="Arial" w:cs="Arial"/>
          <w:bCs/>
          <w:sz w:val="24"/>
          <w:szCs w:val="24"/>
        </w:rPr>
      </w:pPr>
      <w:r w:rsidRPr="009D4C5E">
        <w:rPr>
          <w:rFonts w:ascii="Arial" w:eastAsia="Calibri" w:hAnsi="Arial" w:cs="Arial"/>
          <w:bCs/>
          <w:sz w:val="24"/>
          <w:szCs w:val="24"/>
        </w:rPr>
        <w:t>„</w:t>
      </w:r>
      <w:proofErr w:type="spellStart"/>
      <w:r w:rsidRPr="009D4C5E">
        <w:rPr>
          <w:rFonts w:ascii="Arial" w:eastAsia="Calibri" w:hAnsi="Arial" w:cs="Arial"/>
          <w:bCs/>
          <w:sz w:val="24"/>
          <w:szCs w:val="24"/>
        </w:rPr>
        <w:t>Xiaomi</w:t>
      </w:r>
      <w:proofErr w:type="spellEnd"/>
      <w:r w:rsidRPr="009D4C5E">
        <w:rPr>
          <w:rFonts w:ascii="Arial" w:eastAsia="Calibri" w:hAnsi="Arial" w:cs="Arial"/>
          <w:bCs/>
          <w:sz w:val="24"/>
          <w:szCs w:val="24"/>
        </w:rPr>
        <w:t>“ prekės ženklas Lietuvoje itin populiarus tiek išmaniųjų telefonų, tiek buitinės technikos ir išmanių</w:t>
      </w:r>
      <w:r w:rsidR="0065425E">
        <w:rPr>
          <w:rFonts w:ascii="Arial" w:eastAsia="Calibri" w:hAnsi="Arial" w:cs="Arial"/>
          <w:bCs/>
          <w:sz w:val="24"/>
          <w:szCs w:val="24"/>
        </w:rPr>
        <w:t>jų</w:t>
      </w:r>
      <w:r w:rsidRPr="009D4C5E">
        <w:rPr>
          <w:rFonts w:ascii="Arial" w:eastAsia="Calibri" w:hAnsi="Arial" w:cs="Arial"/>
          <w:bCs/>
          <w:sz w:val="24"/>
          <w:szCs w:val="24"/>
        </w:rPr>
        <w:t xml:space="preserve"> namų įrenginių pirkėjų tarpe. Kauno „</w:t>
      </w:r>
      <w:proofErr w:type="spellStart"/>
      <w:r w:rsidRPr="009D4C5E">
        <w:rPr>
          <w:rFonts w:ascii="Arial" w:eastAsia="Calibri" w:hAnsi="Arial" w:cs="Arial"/>
          <w:bCs/>
          <w:sz w:val="24"/>
          <w:szCs w:val="24"/>
        </w:rPr>
        <w:t>Megoje</w:t>
      </w:r>
      <w:proofErr w:type="spellEnd"/>
      <w:r w:rsidRPr="009D4C5E">
        <w:rPr>
          <w:rFonts w:ascii="Arial" w:eastAsia="Calibri" w:hAnsi="Arial" w:cs="Arial"/>
          <w:bCs/>
          <w:sz w:val="24"/>
          <w:szCs w:val="24"/>
        </w:rPr>
        <w:t xml:space="preserve">“ pirkėjai galės gyvai išbandyti robotus-siurblius, virtuvės įrangą, elektrinius </w:t>
      </w:r>
      <w:proofErr w:type="spellStart"/>
      <w:r w:rsidRPr="009D4C5E">
        <w:rPr>
          <w:rFonts w:ascii="Arial" w:eastAsia="Calibri" w:hAnsi="Arial" w:cs="Arial"/>
          <w:bCs/>
          <w:sz w:val="24"/>
          <w:szCs w:val="24"/>
        </w:rPr>
        <w:t>paspirtukus</w:t>
      </w:r>
      <w:proofErr w:type="spellEnd"/>
      <w:r w:rsidRPr="009D4C5E">
        <w:rPr>
          <w:rFonts w:ascii="Arial" w:eastAsia="Calibri" w:hAnsi="Arial" w:cs="Arial"/>
          <w:bCs/>
          <w:sz w:val="24"/>
          <w:szCs w:val="24"/>
        </w:rPr>
        <w:t>, išmaniąsias apyrankes, televizorius bei kitą techniką.</w:t>
      </w:r>
    </w:p>
    <w:p w14:paraId="22A352C3" w14:textId="652E3D6F" w:rsidR="009D4C5E" w:rsidRDefault="009D4C5E" w:rsidP="00860496">
      <w:pPr>
        <w:spacing w:before="240" w:after="240"/>
        <w:jc w:val="both"/>
        <w:rPr>
          <w:rFonts w:ascii="Arial" w:eastAsia="Calibri" w:hAnsi="Arial" w:cs="Arial"/>
          <w:bCs/>
          <w:sz w:val="24"/>
          <w:szCs w:val="24"/>
        </w:rPr>
      </w:pPr>
      <w:r w:rsidRPr="009D4C5E">
        <w:rPr>
          <w:rFonts w:ascii="Arial" w:eastAsia="Calibri" w:hAnsi="Arial" w:cs="Arial"/>
          <w:bCs/>
          <w:sz w:val="24"/>
          <w:szCs w:val="24"/>
        </w:rPr>
        <w:t xml:space="preserve">Atidarymo dieną lankytojų laukia įspūdinga </w:t>
      </w:r>
      <w:r>
        <w:rPr>
          <w:rFonts w:ascii="Arial" w:eastAsia="Calibri" w:hAnsi="Arial" w:cs="Arial"/>
          <w:bCs/>
          <w:sz w:val="24"/>
          <w:szCs w:val="24"/>
        </w:rPr>
        <w:t>15 proc.</w:t>
      </w:r>
      <w:r w:rsidRPr="009D4C5E">
        <w:rPr>
          <w:rFonts w:ascii="Arial" w:eastAsia="Calibri" w:hAnsi="Arial" w:cs="Arial"/>
          <w:bCs/>
          <w:sz w:val="24"/>
          <w:szCs w:val="24"/>
        </w:rPr>
        <w:t xml:space="preserve"> nuolaida visoms „</w:t>
      </w:r>
      <w:proofErr w:type="spellStart"/>
      <w:r w:rsidRPr="009D4C5E">
        <w:rPr>
          <w:rFonts w:ascii="Arial" w:eastAsia="Calibri" w:hAnsi="Arial" w:cs="Arial"/>
          <w:bCs/>
          <w:sz w:val="24"/>
          <w:szCs w:val="24"/>
        </w:rPr>
        <w:t>Xiaomi</w:t>
      </w:r>
      <w:proofErr w:type="spellEnd"/>
      <w:r w:rsidRPr="009D4C5E">
        <w:rPr>
          <w:rFonts w:ascii="Arial" w:eastAsia="Calibri" w:hAnsi="Arial" w:cs="Arial"/>
          <w:bCs/>
          <w:sz w:val="24"/>
          <w:szCs w:val="24"/>
        </w:rPr>
        <w:t>“ prekėms</w:t>
      </w:r>
      <w:r>
        <w:rPr>
          <w:rFonts w:ascii="Arial" w:eastAsia="Calibri" w:hAnsi="Arial" w:cs="Arial"/>
          <w:bCs/>
          <w:sz w:val="24"/>
          <w:szCs w:val="24"/>
        </w:rPr>
        <w:t>.</w:t>
      </w:r>
      <w:r w:rsidR="004C53B2">
        <w:rPr>
          <w:rFonts w:ascii="Arial" w:eastAsia="Calibri" w:hAnsi="Arial" w:cs="Arial"/>
          <w:bCs/>
          <w:sz w:val="24"/>
          <w:szCs w:val="24"/>
        </w:rPr>
        <w:t xml:space="preserve"> Tai</w:t>
      </w:r>
      <w:r w:rsidR="004C53B2" w:rsidRPr="004C53B2">
        <w:rPr>
          <w:rFonts w:ascii="Arial" w:eastAsia="Calibri" w:hAnsi="Arial" w:cs="Arial"/>
          <w:bCs/>
          <w:sz w:val="24"/>
          <w:szCs w:val="24"/>
        </w:rPr>
        <w:t xml:space="preserve"> kol kas vienintelė „</w:t>
      </w:r>
      <w:proofErr w:type="spellStart"/>
      <w:r w:rsidR="004C53B2" w:rsidRPr="004C53B2">
        <w:rPr>
          <w:rFonts w:ascii="Arial" w:eastAsia="Calibri" w:hAnsi="Arial" w:cs="Arial"/>
          <w:bCs/>
          <w:sz w:val="24"/>
          <w:szCs w:val="24"/>
        </w:rPr>
        <w:t>Xiaomi</w:t>
      </w:r>
      <w:proofErr w:type="spellEnd"/>
      <w:r w:rsidR="004C53B2" w:rsidRPr="004C53B2">
        <w:rPr>
          <w:rFonts w:ascii="Arial" w:eastAsia="Calibri" w:hAnsi="Arial" w:cs="Arial"/>
          <w:bCs/>
          <w:sz w:val="24"/>
          <w:szCs w:val="24"/>
        </w:rPr>
        <w:t>“ parduotuvė Kaune, todėl atidarymas taps puikia proga ne tik pasinaudoti nuolaidomis, bet ir iš arčiau susipažinti su plačiu prekės ženklo asortimentu</w:t>
      </w:r>
      <w:r w:rsidR="004C53B2">
        <w:rPr>
          <w:rFonts w:ascii="Arial" w:eastAsia="Calibri" w:hAnsi="Arial" w:cs="Arial"/>
          <w:bCs/>
          <w:sz w:val="24"/>
          <w:szCs w:val="24"/>
        </w:rPr>
        <w:t>.</w:t>
      </w:r>
    </w:p>
    <w:p w14:paraId="7CC2B76B" w14:textId="3037F4E4" w:rsidR="009D4C5E" w:rsidRPr="00026ABC" w:rsidRDefault="009D4C5E" w:rsidP="00860496">
      <w:pPr>
        <w:spacing w:before="240" w:after="240"/>
        <w:jc w:val="both"/>
        <w:rPr>
          <w:rFonts w:ascii="Arial" w:eastAsia="Calibri" w:hAnsi="Arial" w:cs="Arial"/>
          <w:bCs/>
          <w:sz w:val="24"/>
          <w:szCs w:val="24"/>
        </w:rPr>
      </w:pPr>
      <w:r w:rsidRPr="00026ABC">
        <w:rPr>
          <w:rFonts w:ascii="Arial" w:eastAsia="Calibri" w:hAnsi="Arial" w:cs="Arial"/>
          <w:bCs/>
          <w:sz w:val="24"/>
          <w:szCs w:val="24"/>
        </w:rPr>
        <w:t>Atidarymo dieną pirkėjai galės pasinaudoti išskirtiniais pasiūlymais</w:t>
      </w:r>
      <w:r w:rsidR="003E778E" w:rsidRPr="00026ABC">
        <w:rPr>
          <w:rFonts w:ascii="Arial" w:eastAsia="Calibri" w:hAnsi="Arial" w:cs="Arial"/>
          <w:bCs/>
          <w:sz w:val="24"/>
          <w:szCs w:val="24"/>
        </w:rPr>
        <w:t xml:space="preserve">. Pavyzdžiui, 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elektrinis dantų šepetėlis </w:t>
      </w:r>
      <w:r w:rsidR="003E778E" w:rsidRPr="00026ABC">
        <w:rPr>
          <w:rFonts w:ascii="Arial" w:eastAsia="Calibri" w:hAnsi="Arial" w:cs="Arial"/>
          <w:bCs/>
          <w:sz w:val="24"/>
          <w:szCs w:val="24"/>
        </w:rPr>
        <w:t>„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Xiaomi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Oscillation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Electric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Toothbrush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BLUE</w:t>
      </w:r>
      <w:r w:rsidR="003E778E" w:rsidRPr="00026ABC">
        <w:rPr>
          <w:rFonts w:ascii="Arial" w:eastAsia="Calibri" w:hAnsi="Arial" w:cs="Arial"/>
          <w:bCs/>
          <w:sz w:val="24"/>
          <w:szCs w:val="24"/>
        </w:rPr>
        <w:t>“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 kainuos </w:t>
      </w:r>
      <w:r w:rsidR="00D644E3" w:rsidRPr="00026ABC">
        <w:rPr>
          <w:rFonts w:ascii="Arial" w:eastAsia="Calibri" w:hAnsi="Arial" w:cs="Arial"/>
          <w:bCs/>
          <w:sz w:val="24"/>
          <w:szCs w:val="24"/>
        </w:rPr>
        <w:t xml:space="preserve">9 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 eurus, moderni </w:t>
      </w:r>
      <w:r w:rsidR="003E778E" w:rsidRPr="00026ABC">
        <w:rPr>
          <w:rFonts w:ascii="Arial" w:eastAsia="Calibri" w:hAnsi="Arial" w:cs="Arial"/>
          <w:bCs/>
          <w:sz w:val="24"/>
          <w:szCs w:val="24"/>
        </w:rPr>
        <w:t>„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Xiaomi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Air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Fryer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Essential</w:t>
      </w:r>
      <w:proofErr w:type="spellEnd"/>
      <w:r w:rsidR="003E778E" w:rsidRPr="00026ABC">
        <w:rPr>
          <w:rFonts w:ascii="Arial" w:eastAsia="Calibri" w:hAnsi="Arial" w:cs="Arial"/>
          <w:bCs/>
          <w:sz w:val="24"/>
          <w:szCs w:val="24"/>
        </w:rPr>
        <w:t>“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 karšto oro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gruzdintuvė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siūloma už</w:t>
      </w:r>
      <w:r w:rsidR="00D644E3" w:rsidRPr="00026ABC">
        <w:rPr>
          <w:rFonts w:ascii="Arial" w:eastAsia="Calibri" w:hAnsi="Arial" w:cs="Arial"/>
          <w:bCs/>
          <w:sz w:val="24"/>
          <w:szCs w:val="24"/>
        </w:rPr>
        <w:t xml:space="preserve"> 29 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 eurus, o </w:t>
      </w:r>
      <w:r w:rsidR="003E778E" w:rsidRPr="00026ABC">
        <w:rPr>
          <w:rFonts w:ascii="Arial" w:eastAsia="Calibri" w:hAnsi="Arial" w:cs="Arial"/>
          <w:bCs/>
          <w:sz w:val="24"/>
          <w:szCs w:val="24"/>
        </w:rPr>
        <w:t>„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Xiaomi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Handheld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Garment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Steamer</w:t>
      </w:r>
      <w:proofErr w:type="spellEnd"/>
      <w:r w:rsidR="003E778E" w:rsidRPr="00026ABC">
        <w:rPr>
          <w:rFonts w:ascii="Arial" w:eastAsia="Calibri" w:hAnsi="Arial" w:cs="Arial"/>
          <w:bCs/>
          <w:sz w:val="24"/>
          <w:szCs w:val="24"/>
        </w:rPr>
        <w:t>“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 rūbų garintuvas – už </w:t>
      </w:r>
      <w:r w:rsidR="00D644E3" w:rsidRPr="00026ABC">
        <w:rPr>
          <w:rFonts w:ascii="Arial" w:eastAsia="Calibri" w:hAnsi="Arial" w:cs="Arial"/>
          <w:bCs/>
          <w:sz w:val="24"/>
          <w:szCs w:val="24"/>
        </w:rPr>
        <w:t>9</w:t>
      </w:r>
      <w:r w:rsidR="00B66FD8">
        <w:rPr>
          <w:rStyle w:val="CommentReference"/>
        </w:rPr>
        <w:t xml:space="preserve"> </w:t>
      </w:r>
      <w:r w:rsidR="00B66FD8" w:rsidRPr="00B66FD8">
        <w:rPr>
          <w:rStyle w:val="CommentReference"/>
          <w:rFonts w:ascii="Arial" w:hAnsi="Arial" w:cs="Arial"/>
          <w:sz w:val="24"/>
          <w:szCs w:val="24"/>
        </w:rPr>
        <w:t>e</w:t>
      </w:r>
      <w:r w:rsidRPr="00B66FD8">
        <w:rPr>
          <w:rFonts w:ascii="Arial" w:eastAsia="Calibri" w:hAnsi="Arial" w:cs="Arial"/>
          <w:bCs/>
          <w:sz w:val="24"/>
          <w:szCs w:val="24"/>
        </w:rPr>
        <w:t>u</w:t>
      </w:r>
      <w:r w:rsidRPr="00026ABC">
        <w:rPr>
          <w:rFonts w:ascii="Arial" w:eastAsia="Calibri" w:hAnsi="Arial" w:cs="Arial"/>
          <w:bCs/>
          <w:sz w:val="24"/>
          <w:szCs w:val="24"/>
        </w:rPr>
        <w:t>ru</w:t>
      </w:r>
      <w:r w:rsidR="00D644E3" w:rsidRPr="00026ABC">
        <w:rPr>
          <w:rFonts w:ascii="Arial" w:eastAsia="Calibri" w:hAnsi="Arial" w:cs="Arial"/>
          <w:bCs/>
          <w:sz w:val="24"/>
          <w:szCs w:val="24"/>
        </w:rPr>
        <w:t>s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. Technologijų entuziastus ypač pradžiugins ir išskirtinė televizoriaus </w:t>
      </w:r>
      <w:r w:rsidR="003E778E" w:rsidRPr="00026ABC">
        <w:rPr>
          <w:rFonts w:ascii="Arial" w:eastAsia="Calibri" w:hAnsi="Arial" w:cs="Arial"/>
          <w:bCs/>
          <w:sz w:val="24"/>
          <w:szCs w:val="24"/>
        </w:rPr>
        <w:t>„</w:t>
      </w:r>
      <w:proofErr w:type="spellStart"/>
      <w:r w:rsidRPr="00026ABC">
        <w:rPr>
          <w:rFonts w:ascii="Arial" w:eastAsia="Calibri" w:hAnsi="Arial" w:cs="Arial"/>
          <w:bCs/>
          <w:sz w:val="24"/>
          <w:szCs w:val="24"/>
        </w:rPr>
        <w:t>Xiaomi</w:t>
      </w:r>
      <w:proofErr w:type="spellEnd"/>
      <w:r w:rsidRPr="00026ABC">
        <w:rPr>
          <w:rFonts w:ascii="Arial" w:eastAsia="Calibri" w:hAnsi="Arial" w:cs="Arial"/>
          <w:bCs/>
          <w:sz w:val="24"/>
          <w:szCs w:val="24"/>
        </w:rPr>
        <w:t xml:space="preserve"> QLED TV A Pro 2025 43"</w:t>
      </w:r>
      <w:r w:rsidR="003E778E" w:rsidRPr="00026ABC">
        <w:rPr>
          <w:rFonts w:ascii="Arial" w:eastAsia="Calibri" w:hAnsi="Arial" w:cs="Arial"/>
          <w:bCs/>
          <w:sz w:val="24"/>
          <w:szCs w:val="24"/>
        </w:rPr>
        <w:t>“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 kaina – </w:t>
      </w:r>
      <w:r w:rsidR="00D644E3" w:rsidRPr="00026ABC">
        <w:rPr>
          <w:rFonts w:ascii="Arial" w:eastAsia="Calibri" w:hAnsi="Arial" w:cs="Arial"/>
          <w:bCs/>
          <w:sz w:val="24"/>
          <w:szCs w:val="24"/>
        </w:rPr>
        <w:t>199</w:t>
      </w:r>
      <w:r w:rsidRPr="00026ABC">
        <w:rPr>
          <w:rFonts w:ascii="Arial" w:eastAsia="Calibri" w:hAnsi="Arial" w:cs="Arial"/>
          <w:bCs/>
          <w:sz w:val="24"/>
          <w:szCs w:val="24"/>
        </w:rPr>
        <w:t xml:space="preserve"> eurai.</w:t>
      </w:r>
    </w:p>
    <w:p w14:paraId="31489197" w14:textId="341E3C0B" w:rsidR="004C53B2" w:rsidRDefault="004C53B2" w:rsidP="00860496">
      <w:pPr>
        <w:spacing w:before="240" w:after="240"/>
        <w:jc w:val="both"/>
        <w:rPr>
          <w:rFonts w:ascii="Arial" w:eastAsia="Calibri" w:hAnsi="Arial" w:cs="Arial"/>
          <w:bCs/>
          <w:sz w:val="24"/>
          <w:szCs w:val="24"/>
        </w:rPr>
      </w:pPr>
      <w:r w:rsidRPr="004C53B2">
        <w:rPr>
          <w:rFonts w:ascii="Arial" w:eastAsia="Calibri" w:hAnsi="Arial" w:cs="Arial"/>
          <w:bCs/>
          <w:sz w:val="24"/>
          <w:szCs w:val="24"/>
        </w:rPr>
        <w:t>Naujoji „</w:t>
      </w:r>
      <w:proofErr w:type="spellStart"/>
      <w:r w:rsidRPr="004C53B2">
        <w:rPr>
          <w:rFonts w:ascii="Arial" w:eastAsia="Calibri" w:hAnsi="Arial" w:cs="Arial"/>
          <w:bCs/>
          <w:sz w:val="24"/>
          <w:szCs w:val="24"/>
        </w:rPr>
        <w:t>Xiaomi</w:t>
      </w:r>
      <w:proofErr w:type="spellEnd"/>
      <w:r w:rsidRPr="004C53B2">
        <w:rPr>
          <w:rFonts w:ascii="Arial" w:eastAsia="Calibri" w:hAnsi="Arial" w:cs="Arial"/>
          <w:bCs/>
          <w:sz w:val="24"/>
          <w:szCs w:val="24"/>
        </w:rPr>
        <w:t>“ parduotuvė įsikūrusi prekybos centre „</w:t>
      </w:r>
      <w:proofErr w:type="spellStart"/>
      <w:r w:rsidRPr="004C53B2">
        <w:rPr>
          <w:rFonts w:ascii="Arial" w:eastAsia="Calibri" w:hAnsi="Arial" w:cs="Arial"/>
          <w:bCs/>
          <w:sz w:val="24"/>
          <w:szCs w:val="24"/>
        </w:rPr>
        <w:t>Mega</w:t>
      </w:r>
      <w:proofErr w:type="spellEnd"/>
      <w:r w:rsidRPr="004C53B2">
        <w:rPr>
          <w:rFonts w:ascii="Arial" w:eastAsia="Calibri" w:hAnsi="Arial" w:cs="Arial"/>
          <w:bCs/>
          <w:sz w:val="24"/>
          <w:szCs w:val="24"/>
        </w:rPr>
        <w:t>“ (Islandijos pl. 32, Kaunas). Parduotuvė dirbs kiekvieną dieną 10–21 val.</w:t>
      </w:r>
    </w:p>
    <w:p w14:paraId="62D5C554" w14:textId="0D13C938" w:rsidR="001127E5" w:rsidRPr="001127E5" w:rsidRDefault="001127E5" w:rsidP="001127E5">
      <w:pPr>
        <w:jc w:val="both"/>
        <w:rPr>
          <w:rFonts w:ascii="Arial" w:hAnsi="Arial" w:cs="Arial"/>
          <w:b/>
          <w:bCs/>
          <w:sz w:val="18"/>
          <w:szCs w:val="18"/>
          <w:lang w:eastAsia="zh-CN"/>
        </w:rPr>
      </w:pPr>
      <w:bookmarkStart w:id="0" w:name="_dfaw27on9jcv" w:colFirst="0" w:colLast="0"/>
      <w:bookmarkEnd w:id="0"/>
      <w:r w:rsidRPr="001127E5">
        <w:rPr>
          <w:rFonts w:ascii="Arial" w:hAnsi="Arial" w:cs="Arial"/>
          <w:b/>
          <w:bCs/>
          <w:sz w:val="18"/>
          <w:szCs w:val="18"/>
          <w:lang w:eastAsia="zh-CN"/>
        </w:rPr>
        <w:t>Apie „</w:t>
      </w:r>
      <w:proofErr w:type="spellStart"/>
      <w:r w:rsidRPr="001127E5">
        <w:rPr>
          <w:rFonts w:ascii="Arial" w:hAnsi="Arial" w:cs="Arial"/>
          <w:b/>
          <w:bCs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b/>
          <w:bCs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b/>
          <w:bCs/>
          <w:sz w:val="18"/>
          <w:szCs w:val="18"/>
          <w:lang w:eastAsia="zh-CN"/>
        </w:rPr>
        <w:t>Corporation</w:t>
      </w:r>
      <w:proofErr w:type="spellEnd"/>
      <w:r w:rsidRPr="001127E5">
        <w:rPr>
          <w:rFonts w:ascii="Arial" w:hAnsi="Arial" w:cs="Arial"/>
          <w:b/>
          <w:bCs/>
          <w:sz w:val="18"/>
          <w:szCs w:val="18"/>
          <w:lang w:eastAsia="zh-CN"/>
        </w:rPr>
        <w:t>“:</w:t>
      </w:r>
    </w:p>
    <w:p w14:paraId="24D8A859" w14:textId="409744FF" w:rsidR="001127E5" w:rsidRPr="001127E5" w:rsidRDefault="001127E5" w:rsidP="001127E5">
      <w:pPr>
        <w:jc w:val="both"/>
        <w:rPr>
          <w:rFonts w:ascii="Arial" w:hAnsi="Arial" w:cs="Arial"/>
          <w:sz w:val="18"/>
          <w:szCs w:val="18"/>
          <w:lang w:eastAsia="zh-CN"/>
        </w:rPr>
      </w:pPr>
      <w:r w:rsidRPr="001127E5">
        <w:rPr>
          <w:rFonts w:ascii="Arial" w:hAnsi="Arial" w:cs="Arial"/>
          <w:sz w:val="18"/>
          <w:szCs w:val="18"/>
          <w:lang w:eastAsia="zh-CN"/>
        </w:rPr>
        <w:t>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Corporation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buvo įkurta 2010 m. balandį, o 2018 m. liepos 9 d. debiutavo Honkongo vertybinių popierių biržos pagrindiniame sąraše (1810.HK).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“ – tai vartotojų elektronikos ir išmaniosios gamybos bendrovė, kurios veiklos </w:t>
      </w:r>
      <w:r w:rsidR="0041472A">
        <w:rPr>
          <w:rFonts w:ascii="Arial" w:hAnsi="Arial" w:cs="Arial"/>
          <w:sz w:val="18"/>
          <w:szCs w:val="18"/>
          <w:lang w:eastAsia="zh-CN"/>
        </w:rPr>
        <w:t xml:space="preserve">akcentas </w:t>
      </w:r>
      <w:r w:rsidRPr="001127E5">
        <w:rPr>
          <w:rFonts w:ascii="Arial" w:hAnsi="Arial" w:cs="Arial"/>
          <w:sz w:val="18"/>
          <w:szCs w:val="18"/>
          <w:lang w:eastAsia="zh-CN"/>
        </w:rPr>
        <w:t xml:space="preserve">– išmanieji telefonai ir prie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IoT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platformos prijungta išmanioji technika.</w:t>
      </w:r>
    </w:p>
    <w:p w14:paraId="0EA19B44" w14:textId="77777777" w:rsidR="001127E5" w:rsidRPr="001127E5" w:rsidRDefault="001127E5" w:rsidP="001127E5">
      <w:pPr>
        <w:jc w:val="both"/>
        <w:rPr>
          <w:rFonts w:ascii="Arial" w:hAnsi="Arial" w:cs="Arial"/>
          <w:sz w:val="18"/>
          <w:szCs w:val="18"/>
          <w:lang w:eastAsia="zh-CN"/>
        </w:rPr>
      </w:pPr>
      <w:r w:rsidRPr="001127E5">
        <w:rPr>
          <w:rFonts w:ascii="Arial" w:hAnsi="Arial" w:cs="Arial"/>
          <w:sz w:val="18"/>
          <w:szCs w:val="18"/>
          <w:lang w:eastAsia="zh-CN"/>
        </w:rPr>
        <w:t>Vadovaudamasi vizija „Būti draugais su savo vartotojais ir tapti šauniausia bendrove jų akyse“,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nuolat siekia inovacijų, aukščiausios kokybės vartotojų patirties ir veiklos efektyvumo. Įmonė kuria išskirtinius produktus sąžiningomis kainomis, kad kiekvienas pasaulio žmogus galėtų mėgautis geresniu gyvenimu pasitelkęs inovatyvias technologijas.</w:t>
      </w:r>
    </w:p>
    <w:p w14:paraId="4D244B8F" w14:textId="4B1B1A6C" w:rsidR="001127E5" w:rsidRPr="001127E5" w:rsidRDefault="001127E5" w:rsidP="001127E5">
      <w:pPr>
        <w:jc w:val="both"/>
        <w:rPr>
          <w:rFonts w:ascii="Arial" w:hAnsi="Arial" w:cs="Arial"/>
          <w:sz w:val="18"/>
          <w:szCs w:val="18"/>
          <w:lang w:eastAsia="zh-CN"/>
        </w:rPr>
      </w:pPr>
      <w:r w:rsidRPr="001127E5">
        <w:rPr>
          <w:rFonts w:ascii="Arial" w:hAnsi="Arial" w:cs="Arial"/>
          <w:sz w:val="18"/>
          <w:szCs w:val="18"/>
          <w:lang w:eastAsia="zh-CN"/>
        </w:rPr>
        <w:t>Šiandien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yra viena pirmaujančių išmaniųjų telefonų gamintojų pasaulyje. 2025 m. birželį bendrovės išmaniųjų telefonų ir planšetinių kompiuterių aktyvių vartotojų skaičius (MAU) pasiekė apie 731,2 mln. visame pasaulyje. Be to,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“ sukūrė didžiausią pasaulyje vartotojų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AIoT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(dirbtinio intelekto + daiktų interneto) platformą, prie kurios iki 2025 m. birželio 30 d. buvo prijungta apie 989,1 mln. išmaniųjų įrenginių (išskyrus telefonus, planšetes ir nešiojamuosius kompiuterius). 2023 m. spalį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pristatė atnaujintą strategiją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Human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x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Car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x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Home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“, kuri jungia asmeninius įrenginius, išmaniuosius namų produktus ir automobilius į vientisą ekosistemą.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visuomet savo veiklos centre iškelia žmogų ir siekia kurti vientisą, tarpusavyje susietą patirtį. Šiandien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produktai yra parduodami daugiau nei 100 šalių ir regionų. 2025 m. liepą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jau septintus metus iš eilės pateko į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Fortune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Global 500“ sąrašą, užimdama 297-ą vietą.</w:t>
      </w:r>
    </w:p>
    <w:p w14:paraId="34EF7728" w14:textId="04738645" w:rsidR="001127E5" w:rsidRPr="001127E5" w:rsidRDefault="001127E5" w:rsidP="001127E5">
      <w:pPr>
        <w:jc w:val="both"/>
        <w:rPr>
          <w:rFonts w:ascii="Arial" w:hAnsi="Arial" w:cs="Arial"/>
          <w:sz w:val="18"/>
          <w:szCs w:val="18"/>
          <w:lang w:eastAsia="zh-CN"/>
        </w:rPr>
      </w:pPr>
      <w:r w:rsidRPr="001127E5">
        <w:rPr>
          <w:rFonts w:ascii="Arial" w:hAnsi="Arial" w:cs="Arial"/>
          <w:sz w:val="18"/>
          <w:szCs w:val="18"/>
          <w:lang w:eastAsia="zh-CN"/>
        </w:rPr>
        <w:t>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Xiaomi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yra įtraukta į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Hang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Seng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Index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“,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Hang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Seng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China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Enterprises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Index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“,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Hang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Seng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TECH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Index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 bei „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Hang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Seng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China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 xml:space="preserve"> 50 </w:t>
      </w:r>
      <w:proofErr w:type="spellStart"/>
      <w:r w:rsidRPr="001127E5">
        <w:rPr>
          <w:rFonts w:ascii="Arial" w:hAnsi="Arial" w:cs="Arial"/>
          <w:sz w:val="18"/>
          <w:szCs w:val="18"/>
          <w:lang w:eastAsia="zh-CN"/>
        </w:rPr>
        <w:t>Index</w:t>
      </w:r>
      <w:proofErr w:type="spellEnd"/>
      <w:r w:rsidRPr="001127E5">
        <w:rPr>
          <w:rFonts w:ascii="Arial" w:hAnsi="Arial" w:cs="Arial"/>
          <w:sz w:val="18"/>
          <w:szCs w:val="18"/>
          <w:lang w:eastAsia="zh-CN"/>
        </w:rPr>
        <w:t>“.</w:t>
      </w:r>
    </w:p>
    <w:sectPr w:rsidR="001127E5" w:rsidRPr="001127E5" w:rsidSect="00963EFC">
      <w:headerReference w:type="default" r:id="rId13"/>
      <w:footerReference w:type="default" r:id="rId14"/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38CC1" w14:textId="77777777" w:rsidR="00531C9A" w:rsidRPr="0091741D" w:rsidRDefault="00531C9A">
      <w:pPr>
        <w:spacing w:after="0" w:line="240" w:lineRule="auto"/>
      </w:pPr>
      <w:r w:rsidRPr="0091741D">
        <w:separator/>
      </w:r>
    </w:p>
  </w:endnote>
  <w:endnote w:type="continuationSeparator" w:id="0">
    <w:p w14:paraId="5A97EED5" w14:textId="77777777" w:rsidR="00531C9A" w:rsidRPr="0091741D" w:rsidRDefault="00531C9A">
      <w:pPr>
        <w:spacing w:after="0" w:line="240" w:lineRule="auto"/>
      </w:pPr>
      <w:r w:rsidRPr="0091741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0F6B19" w:rsidRPr="0091741D" w:rsidRDefault="000F6B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83A7D" w14:textId="77777777" w:rsidR="00531C9A" w:rsidRPr="0091741D" w:rsidRDefault="00531C9A">
      <w:pPr>
        <w:spacing w:after="0" w:line="240" w:lineRule="auto"/>
      </w:pPr>
      <w:r w:rsidRPr="0091741D">
        <w:separator/>
      </w:r>
    </w:p>
  </w:footnote>
  <w:footnote w:type="continuationSeparator" w:id="0">
    <w:p w14:paraId="30C0B483" w14:textId="77777777" w:rsidR="00531C9A" w:rsidRPr="0091741D" w:rsidRDefault="00531C9A">
      <w:pPr>
        <w:spacing w:after="0" w:line="240" w:lineRule="auto"/>
      </w:pPr>
      <w:r w:rsidRPr="0091741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0F6B19" w:rsidRPr="0091741D" w:rsidRDefault="000F6B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592DB5"/>
    <w:multiLevelType w:val="hybridMultilevel"/>
    <w:tmpl w:val="7FF0AF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880031"/>
    <w:multiLevelType w:val="hybridMultilevel"/>
    <w:tmpl w:val="C7383AE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705984">
    <w:abstractNumId w:val="0"/>
  </w:num>
  <w:num w:numId="2" w16cid:durableId="200404103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632"/>
    <w:rsid w:val="AEFF6515"/>
    <w:rsid w:val="AFFE2142"/>
    <w:rsid w:val="B79541CE"/>
    <w:rsid w:val="BDCFF44A"/>
    <w:rsid w:val="BFEF435C"/>
    <w:rsid w:val="D4F847C0"/>
    <w:rsid w:val="D7FF8F0D"/>
    <w:rsid w:val="D8FDC62D"/>
    <w:rsid w:val="D9F253F7"/>
    <w:rsid w:val="DEBD6001"/>
    <w:rsid w:val="E2FB0E79"/>
    <w:rsid w:val="EBBF495B"/>
    <w:rsid w:val="EEDF31B3"/>
    <w:rsid w:val="EFBF6476"/>
    <w:rsid w:val="FB4784A9"/>
    <w:rsid w:val="FBC3B8FE"/>
    <w:rsid w:val="FDBE0F74"/>
    <w:rsid w:val="FDEF1443"/>
    <w:rsid w:val="FDF941DB"/>
    <w:rsid w:val="FF27C12D"/>
    <w:rsid w:val="FF4FF2E4"/>
    <w:rsid w:val="FF5F0B32"/>
    <w:rsid w:val="FFEB913A"/>
    <w:rsid w:val="000070F3"/>
    <w:rsid w:val="000076B3"/>
    <w:rsid w:val="00007752"/>
    <w:rsid w:val="00007A4D"/>
    <w:rsid w:val="00007CF3"/>
    <w:rsid w:val="00010DF8"/>
    <w:rsid w:val="00011990"/>
    <w:rsid w:val="00012D2F"/>
    <w:rsid w:val="00015062"/>
    <w:rsid w:val="000165DB"/>
    <w:rsid w:val="00017F92"/>
    <w:rsid w:val="00020307"/>
    <w:rsid w:val="0002493B"/>
    <w:rsid w:val="00024E7D"/>
    <w:rsid w:val="00026ABC"/>
    <w:rsid w:val="00033FE5"/>
    <w:rsid w:val="000340A5"/>
    <w:rsid w:val="00035491"/>
    <w:rsid w:val="00041962"/>
    <w:rsid w:val="00042201"/>
    <w:rsid w:val="00042D43"/>
    <w:rsid w:val="00055963"/>
    <w:rsid w:val="00062D00"/>
    <w:rsid w:val="00063A5E"/>
    <w:rsid w:val="00066586"/>
    <w:rsid w:val="00073888"/>
    <w:rsid w:val="000746D7"/>
    <w:rsid w:val="000838DF"/>
    <w:rsid w:val="000923A0"/>
    <w:rsid w:val="0009243F"/>
    <w:rsid w:val="00097499"/>
    <w:rsid w:val="0009786E"/>
    <w:rsid w:val="000A305A"/>
    <w:rsid w:val="000A398A"/>
    <w:rsid w:val="000A4491"/>
    <w:rsid w:val="000A50C3"/>
    <w:rsid w:val="000A7C16"/>
    <w:rsid w:val="000B232C"/>
    <w:rsid w:val="000B5BBA"/>
    <w:rsid w:val="000B66F4"/>
    <w:rsid w:val="000C041A"/>
    <w:rsid w:val="000C1D24"/>
    <w:rsid w:val="000C5748"/>
    <w:rsid w:val="000C68F9"/>
    <w:rsid w:val="000D112C"/>
    <w:rsid w:val="000D4237"/>
    <w:rsid w:val="000D5A6E"/>
    <w:rsid w:val="000E039B"/>
    <w:rsid w:val="000E2EF2"/>
    <w:rsid w:val="000E5C86"/>
    <w:rsid w:val="000F6070"/>
    <w:rsid w:val="000F6B19"/>
    <w:rsid w:val="000F70C0"/>
    <w:rsid w:val="000F7B1F"/>
    <w:rsid w:val="0010167C"/>
    <w:rsid w:val="00102591"/>
    <w:rsid w:val="00106C52"/>
    <w:rsid w:val="001106C6"/>
    <w:rsid w:val="001127E5"/>
    <w:rsid w:val="00115D58"/>
    <w:rsid w:val="0011609A"/>
    <w:rsid w:val="00121DD8"/>
    <w:rsid w:val="00123458"/>
    <w:rsid w:val="00125B37"/>
    <w:rsid w:val="0013178B"/>
    <w:rsid w:val="001321CC"/>
    <w:rsid w:val="00133049"/>
    <w:rsid w:val="001372A7"/>
    <w:rsid w:val="00140678"/>
    <w:rsid w:val="00142DBB"/>
    <w:rsid w:val="00145656"/>
    <w:rsid w:val="00152106"/>
    <w:rsid w:val="00152F84"/>
    <w:rsid w:val="00155C36"/>
    <w:rsid w:val="00157137"/>
    <w:rsid w:val="00162214"/>
    <w:rsid w:val="00163321"/>
    <w:rsid w:val="00166087"/>
    <w:rsid w:val="00170715"/>
    <w:rsid w:val="00172554"/>
    <w:rsid w:val="00172EBF"/>
    <w:rsid w:val="001754A2"/>
    <w:rsid w:val="0017649C"/>
    <w:rsid w:val="0018773A"/>
    <w:rsid w:val="00192505"/>
    <w:rsid w:val="00193921"/>
    <w:rsid w:val="001939AE"/>
    <w:rsid w:val="00194486"/>
    <w:rsid w:val="001A1ACE"/>
    <w:rsid w:val="001A48F7"/>
    <w:rsid w:val="001A53D7"/>
    <w:rsid w:val="001A6DAF"/>
    <w:rsid w:val="001B2CC4"/>
    <w:rsid w:val="001B5E0B"/>
    <w:rsid w:val="001B7D49"/>
    <w:rsid w:val="001C0205"/>
    <w:rsid w:val="001C10D2"/>
    <w:rsid w:val="001C2244"/>
    <w:rsid w:val="001C3E45"/>
    <w:rsid w:val="001C7C5D"/>
    <w:rsid w:val="001D32B6"/>
    <w:rsid w:val="001D53D5"/>
    <w:rsid w:val="001D693B"/>
    <w:rsid w:val="001D70C0"/>
    <w:rsid w:val="001E4E89"/>
    <w:rsid w:val="001F01A2"/>
    <w:rsid w:val="001F12F8"/>
    <w:rsid w:val="0020200F"/>
    <w:rsid w:val="00202079"/>
    <w:rsid w:val="00204C27"/>
    <w:rsid w:val="0020732E"/>
    <w:rsid w:val="002073A6"/>
    <w:rsid w:val="002115EC"/>
    <w:rsid w:val="002132AB"/>
    <w:rsid w:val="002218D9"/>
    <w:rsid w:val="00222B97"/>
    <w:rsid w:val="00222BE4"/>
    <w:rsid w:val="0022513C"/>
    <w:rsid w:val="00225718"/>
    <w:rsid w:val="00226F8A"/>
    <w:rsid w:val="0023235F"/>
    <w:rsid w:val="00232751"/>
    <w:rsid w:val="00234129"/>
    <w:rsid w:val="00243100"/>
    <w:rsid w:val="002436E1"/>
    <w:rsid w:val="002468F5"/>
    <w:rsid w:val="00253FCD"/>
    <w:rsid w:val="00254E87"/>
    <w:rsid w:val="002560EB"/>
    <w:rsid w:val="00256816"/>
    <w:rsid w:val="002667E2"/>
    <w:rsid w:val="0027435A"/>
    <w:rsid w:val="00275611"/>
    <w:rsid w:val="002762E1"/>
    <w:rsid w:val="00276CF7"/>
    <w:rsid w:val="00276DA4"/>
    <w:rsid w:val="00281F04"/>
    <w:rsid w:val="002858E5"/>
    <w:rsid w:val="002960E5"/>
    <w:rsid w:val="002A28F7"/>
    <w:rsid w:val="002A65F0"/>
    <w:rsid w:val="002A692A"/>
    <w:rsid w:val="002A7D45"/>
    <w:rsid w:val="002B47FB"/>
    <w:rsid w:val="002B48D7"/>
    <w:rsid w:val="002B7D3B"/>
    <w:rsid w:val="002C034A"/>
    <w:rsid w:val="002C10D6"/>
    <w:rsid w:val="002C1632"/>
    <w:rsid w:val="002C17BC"/>
    <w:rsid w:val="002C3ECB"/>
    <w:rsid w:val="002D07A3"/>
    <w:rsid w:val="002D1F65"/>
    <w:rsid w:val="002E1788"/>
    <w:rsid w:val="002E19A0"/>
    <w:rsid w:val="002F541E"/>
    <w:rsid w:val="002F64DD"/>
    <w:rsid w:val="0030257C"/>
    <w:rsid w:val="00304ED1"/>
    <w:rsid w:val="003053D0"/>
    <w:rsid w:val="00307E16"/>
    <w:rsid w:val="00311E79"/>
    <w:rsid w:val="00312E44"/>
    <w:rsid w:val="00314FA6"/>
    <w:rsid w:val="00316EE2"/>
    <w:rsid w:val="00320037"/>
    <w:rsid w:val="00321DF7"/>
    <w:rsid w:val="0032445D"/>
    <w:rsid w:val="00330FB4"/>
    <w:rsid w:val="0033387C"/>
    <w:rsid w:val="0033615F"/>
    <w:rsid w:val="00341740"/>
    <w:rsid w:val="00341FF4"/>
    <w:rsid w:val="003472A2"/>
    <w:rsid w:val="0035133D"/>
    <w:rsid w:val="00352E35"/>
    <w:rsid w:val="003538EE"/>
    <w:rsid w:val="00356A5E"/>
    <w:rsid w:val="00360F31"/>
    <w:rsid w:val="003610CB"/>
    <w:rsid w:val="00361654"/>
    <w:rsid w:val="00361BF2"/>
    <w:rsid w:val="003677BA"/>
    <w:rsid w:val="003700DC"/>
    <w:rsid w:val="003714F1"/>
    <w:rsid w:val="00373D86"/>
    <w:rsid w:val="003829A4"/>
    <w:rsid w:val="00387AC9"/>
    <w:rsid w:val="003905C0"/>
    <w:rsid w:val="00392675"/>
    <w:rsid w:val="003928FE"/>
    <w:rsid w:val="00396064"/>
    <w:rsid w:val="00396977"/>
    <w:rsid w:val="003A399E"/>
    <w:rsid w:val="003A3A6B"/>
    <w:rsid w:val="003A664C"/>
    <w:rsid w:val="003B58B4"/>
    <w:rsid w:val="003B5DF6"/>
    <w:rsid w:val="003B6A23"/>
    <w:rsid w:val="003C1B28"/>
    <w:rsid w:val="003C6317"/>
    <w:rsid w:val="003C6CF7"/>
    <w:rsid w:val="003D0246"/>
    <w:rsid w:val="003D48CD"/>
    <w:rsid w:val="003E0B1F"/>
    <w:rsid w:val="003E2291"/>
    <w:rsid w:val="003E39E8"/>
    <w:rsid w:val="003E43B4"/>
    <w:rsid w:val="003E6CDB"/>
    <w:rsid w:val="003E778E"/>
    <w:rsid w:val="003F3AFE"/>
    <w:rsid w:val="003F417B"/>
    <w:rsid w:val="003F4FFF"/>
    <w:rsid w:val="003F69A8"/>
    <w:rsid w:val="003F7AAA"/>
    <w:rsid w:val="00401210"/>
    <w:rsid w:val="004058B1"/>
    <w:rsid w:val="0040718E"/>
    <w:rsid w:val="004102F3"/>
    <w:rsid w:val="00410662"/>
    <w:rsid w:val="00411502"/>
    <w:rsid w:val="0041472A"/>
    <w:rsid w:val="00417230"/>
    <w:rsid w:val="004204E7"/>
    <w:rsid w:val="00425FDB"/>
    <w:rsid w:val="00432D7B"/>
    <w:rsid w:val="00433DCB"/>
    <w:rsid w:val="004347FF"/>
    <w:rsid w:val="00434F5C"/>
    <w:rsid w:val="0043655E"/>
    <w:rsid w:val="00436CE9"/>
    <w:rsid w:val="004458BA"/>
    <w:rsid w:val="00447638"/>
    <w:rsid w:val="00447A44"/>
    <w:rsid w:val="00455120"/>
    <w:rsid w:val="00460847"/>
    <w:rsid w:val="00462AD4"/>
    <w:rsid w:val="00465F48"/>
    <w:rsid w:val="00467156"/>
    <w:rsid w:val="004721D9"/>
    <w:rsid w:val="0047222B"/>
    <w:rsid w:val="00473720"/>
    <w:rsid w:val="004745B9"/>
    <w:rsid w:val="00476B1F"/>
    <w:rsid w:val="00480338"/>
    <w:rsid w:val="00480B63"/>
    <w:rsid w:val="00484E8B"/>
    <w:rsid w:val="0048591F"/>
    <w:rsid w:val="00486012"/>
    <w:rsid w:val="004904F9"/>
    <w:rsid w:val="004920E2"/>
    <w:rsid w:val="004959DD"/>
    <w:rsid w:val="00497349"/>
    <w:rsid w:val="004A0F3C"/>
    <w:rsid w:val="004A2CB6"/>
    <w:rsid w:val="004A4DC8"/>
    <w:rsid w:val="004A4EB9"/>
    <w:rsid w:val="004A721A"/>
    <w:rsid w:val="004B07CB"/>
    <w:rsid w:val="004B0A2B"/>
    <w:rsid w:val="004B1770"/>
    <w:rsid w:val="004B29B0"/>
    <w:rsid w:val="004B3E4C"/>
    <w:rsid w:val="004B43F7"/>
    <w:rsid w:val="004B4C39"/>
    <w:rsid w:val="004B5032"/>
    <w:rsid w:val="004B6FB3"/>
    <w:rsid w:val="004C023C"/>
    <w:rsid w:val="004C065D"/>
    <w:rsid w:val="004C0A52"/>
    <w:rsid w:val="004C0C50"/>
    <w:rsid w:val="004C1BE1"/>
    <w:rsid w:val="004C1EC1"/>
    <w:rsid w:val="004C4054"/>
    <w:rsid w:val="004C53B2"/>
    <w:rsid w:val="004D2273"/>
    <w:rsid w:val="004D2773"/>
    <w:rsid w:val="004D3829"/>
    <w:rsid w:val="004D3F8D"/>
    <w:rsid w:val="004D4534"/>
    <w:rsid w:val="004D6BC2"/>
    <w:rsid w:val="004D79E2"/>
    <w:rsid w:val="004E02C9"/>
    <w:rsid w:val="004E24B3"/>
    <w:rsid w:val="004E53C5"/>
    <w:rsid w:val="004E5C6E"/>
    <w:rsid w:val="004E6D1C"/>
    <w:rsid w:val="004F4BB7"/>
    <w:rsid w:val="004F5FCB"/>
    <w:rsid w:val="004F6335"/>
    <w:rsid w:val="004F66A4"/>
    <w:rsid w:val="00500683"/>
    <w:rsid w:val="00503D41"/>
    <w:rsid w:val="0050418D"/>
    <w:rsid w:val="00504ACF"/>
    <w:rsid w:val="00506C84"/>
    <w:rsid w:val="00507863"/>
    <w:rsid w:val="00507AFE"/>
    <w:rsid w:val="00513E95"/>
    <w:rsid w:val="0052113C"/>
    <w:rsid w:val="00521F3E"/>
    <w:rsid w:val="0052227B"/>
    <w:rsid w:val="00524E64"/>
    <w:rsid w:val="00526B68"/>
    <w:rsid w:val="00530DC2"/>
    <w:rsid w:val="00531C9A"/>
    <w:rsid w:val="00537584"/>
    <w:rsid w:val="0054197B"/>
    <w:rsid w:val="00546E83"/>
    <w:rsid w:val="005474AA"/>
    <w:rsid w:val="00550688"/>
    <w:rsid w:val="00554388"/>
    <w:rsid w:val="00567DF8"/>
    <w:rsid w:val="00570D8D"/>
    <w:rsid w:val="0058370B"/>
    <w:rsid w:val="00587914"/>
    <w:rsid w:val="00590262"/>
    <w:rsid w:val="0059049B"/>
    <w:rsid w:val="005909EB"/>
    <w:rsid w:val="005A1508"/>
    <w:rsid w:val="005A20B4"/>
    <w:rsid w:val="005B0E42"/>
    <w:rsid w:val="005B6853"/>
    <w:rsid w:val="005B693F"/>
    <w:rsid w:val="005B697D"/>
    <w:rsid w:val="005B748C"/>
    <w:rsid w:val="005C050E"/>
    <w:rsid w:val="005C2411"/>
    <w:rsid w:val="005C31A8"/>
    <w:rsid w:val="005C352B"/>
    <w:rsid w:val="005C455D"/>
    <w:rsid w:val="005C7CA9"/>
    <w:rsid w:val="005D241F"/>
    <w:rsid w:val="005D249C"/>
    <w:rsid w:val="005D4669"/>
    <w:rsid w:val="005D4DC1"/>
    <w:rsid w:val="005D7BBC"/>
    <w:rsid w:val="005E3A04"/>
    <w:rsid w:val="005E720D"/>
    <w:rsid w:val="005E7959"/>
    <w:rsid w:val="005E79FB"/>
    <w:rsid w:val="005F17FF"/>
    <w:rsid w:val="005F6320"/>
    <w:rsid w:val="005F7C6A"/>
    <w:rsid w:val="0060175D"/>
    <w:rsid w:val="0060418D"/>
    <w:rsid w:val="0060564B"/>
    <w:rsid w:val="00611E8E"/>
    <w:rsid w:val="006158F0"/>
    <w:rsid w:val="00615933"/>
    <w:rsid w:val="00620FBB"/>
    <w:rsid w:val="00623F4C"/>
    <w:rsid w:val="00630E44"/>
    <w:rsid w:val="006313F0"/>
    <w:rsid w:val="00636016"/>
    <w:rsid w:val="00643701"/>
    <w:rsid w:val="00644869"/>
    <w:rsid w:val="0065066B"/>
    <w:rsid w:val="006509D2"/>
    <w:rsid w:val="0065425E"/>
    <w:rsid w:val="006544BF"/>
    <w:rsid w:val="006552CE"/>
    <w:rsid w:val="006608A6"/>
    <w:rsid w:val="006611CA"/>
    <w:rsid w:val="00664625"/>
    <w:rsid w:val="00666FB4"/>
    <w:rsid w:val="00672C84"/>
    <w:rsid w:val="006739FB"/>
    <w:rsid w:val="00675368"/>
    <w:rsid w:val="0067678C"/>
    <w:rsid w:val="00683C42"/>
    <w:rsid w:val="00685A6E"/>
    <w:rsid w:val="00685ACB"/>
    <w:rsid w:val="006908D8"/>
    <w:rsid w:val="006A3FC1"/>
    <w:rsid w:val="006A474F"/>
    <w:rsid w:val="006A4826"/>
    <w:rsid w:val="006A7FAF"/>
    <w:rsid w:val="006B5992"/>
    <w:rsid w:val="006B6392"/>
    <w:rsid w:val="006B7446"/>
    <w:rsid w:val="006C58FB"/>
    <w:rsid w:val="006C6324"/>
    <w:rsid w:val="006C7F4D"/>
    <w:rsid w:val="006D573D"/>
    <w:rsid w:val="006D57A8"/>
    <w:rsid w:val="006E3D25"/>
    <w:rsid w:val="006F17AE"/>
    <w:rsid w:val="007039AD"/>
    <w:rsid w:val="00710F9B"/>
    <w:rsid w:val="00711908"/>
    <w:rsid w:val="00711EFB"/>
    <w:rsid w:val="0071494E"/>
    <w:rsid w:val="00714FEE"/>
    <w:rsid w:val="007155BA"/>
    <w:rsid w:val="007164C8"/>
    <w:rsid w:val="00717431"/>
    <w:rsid w:val="00720CFB"/>
    <w:rsid w:val="00721628"/>
    <w:rsid w:val="00725DC1"/>
    <w:rsid w:val="00731D36"/>
    <w:rsid w:val="00733183"/>
    <w:rsid w:val="007339D7"/>
    <w:rsid w:val="00735485"/>
    <w:rsid w:val="007364F4"/>
    <w:rsid w:val="00743966"/>
    <w:rsid w:val="00743D86"/>
    <w:rsid w:val="00744B79"/>
    <w:rsid w:val="007500E1"/>
    <w:rsid w:val="007542B5"/>
    <w:rsid w:val="007561F1"/>
    <w:rsid w:val="00774D03"/>
    <w:rsid w:val="00777352"/>
    <w:rsid w:val="007821B7"/>
    <w:rsid w:val="00787520"/>
    <w:rsid w:val="00787E07"/>
    <w:rsid w:val="0079047B"/>
    <w:rsid w:val="007906BC"/>
    <w:rsid w:val="007946CA"/>
    <w:rsid w:val="00797F16"/>
    <w:rsid w:val="007A09F9"/>
    <w:rsid w:val="007A503B"/>
    <w:rsid w:val="007A5B4A"/>
    <w:rsid w:val="007A7100"/>
    <w:rsid w:val="007B1235"/>
    <w:rsid w:val="007B293A"/>
    <w:rsid w:val="007B5099"/>
    <w:rsid w:val="007B7DDC"/>
    <w:rsid w:val="007C02DB"/>
    <w:rsid w:val="007C07FE"/>
    <w:rsid w:val="007C3B91"/>
    <w:rsid w:val="007C60F3"/>
    <w:rsid w:val="007D1210"/>
    <w:rsid w:val="007D12D1"/>
    <w:rsid w:val="007D16EC"/>
    <w:rsid w:val="007D1742"/>
    <w:rsid w:val="007E05DF"/>
    <w:rsid w:val="007E2EA4"/>
    <w:rsid w:val="007E3630"/>
    <w:rsid w:val="007E54E8"/>
    <w:rsid w:val="007E6FBD"/>
    <w:rsid w:val="007E715D"/>
    <w:rsid w:val="007F155F"/>
    <w:rsid w:val="007F3305"/>
    <w:rsid w:val="00812179"/>
    <w:rsid w:val="00814FB0"/>
    <w:rsid w:val="00816600"/>
    <w:rsid w:val="00823560"/>
    <w:rsid w:val="00831F32"/>
    <w:rsid w:val="00833414"/>
    <w:rsid w:val="008348DC"/>
    <w:rsid w:val="00844157"/>
    <w:rsid w:val="008443CC"/>
    <w:rsid w:val="00845336"/>
    <w:rsid w:val="0085026D"/>
    <w:rsid w:val="00851BEC"/>
    <w:rsid w:val="00860496"/>
    <w:rsid w:val="00861A05"/>
    <w:rsid w:val="0086384A"/>
    <w:rsid w:val="00867C45"/>
    <w:rsid w:val="00874FE5"/>
    <w:rsid w:val="008779C2"/>
    <w:rsid w:val="00882E95"/>
    <w:rsid w:val="0088413F"/>
    <w:rsid w:val="0089179A"/>
    <w:rsid w:val="00892AA6"/>
    <w:rsid w:val="00894AC2"/>
    <w:rsid w:val="00896B5F"/>
    <w:rsid w:val="008A32AC"/>
    <w:rsid w:val="008A43EE"/>
    <w:rsid w:val="008A44A6"/>
    <w:rsid w:val="008A68DE"/>
    <w:rsid w:val="008A7075"/>
    <w:rsid w:val="008A713C"/>
    <w:rsid w:val="008B7040"/>
    <w:rsid w:val="008C194F"/>
    <w:rsid w:val="008C528C"/>
    <w:rsid w:val="008D075E"/>
    <w:rsid w:val="008D7182"/>
    <w:rsid w:val="008E2681"/>
    <w:rsid w:val="008E71F4"/>
    <w:rsid w:val="008F0487"/>
    <w:rsid w:val="008F38EF"/>
    <w:rsid w:val="008F5F21"/>
    <w:rsid w:val="00900C5B"/>
    <w:rsid w:val="009010F3"/>
    <w:rsid w:val="0090550F"/>
    <w:rsid w:val="00906E59"/>
    <w:rsid w:val="00910131"/>
    <w:rsid w:val="0091153A"/>
    <w:rsid w:val="00912346"/>
    <w:rsid w:val="0091741D"/>
    <w:rsid w:val="00922E6A"/>
    <w:rsid w:val="00935525"/>
    <w:rsid w:val="00937B36"/>
    <w:rsid w:val="00940323"/>
    <w:rsid w:val="00945C0D"/>
    <w:rsid w:val="00946CC1"/>
    <w:rsid w:val="009503F6"/>
    <w:rsid w:val="00963EFC"/>
    <w:rsid w:val="009646A6"/>
    <w:rsid w:val="00965F02"/>
    <w:rsid w:val="009741BF"/>
    <w:rsid w:val="009778F1"/>
    <w:rsid w:val="0098015E"/>
    <w:rsid w:val="00980B48"/>
    <w:rsid w:val="00995372"/>
    <w:rsid w:val="00996A93"/>
    <w:rsid w:val="009975AA"/>
    <w:rsid w:val="009A5D03"/>
    <w:rsid w:val="009A5DE6"/>
    <w:rsid w:val="009A6F8E"/>
    <w:rsid w:val="009B6EE7"/>
    <w:rsid w:val="009C0A73"/>
    <w:rsid w:val="009C14CC"/>
    <w:rsid w:val="009C59C3"/>
    <w:rsid w:val="009C6874"/>
    <w:rsid w:val="009C7089"/>
    <w:rsid w:val="009D0242"/>
    <w:rsid w:val="009D1227"/>
    <w:rsid w:val="009D1A23"/>
    <w:rsid w:val="009D4C5E"/>
    <w:rsid w:val="009D4DB0"/>
    <w:rsid w:val="009D4FF1"/>
    <w:rsid w:val="009E066F"/>
    <w:rsid w:val="009E4F2F"/>
    <w:rsid w:val="009E7A71"/>
    <w:rsid w:val="009F25CA"/>
    <w:rsid w:val="00A015B4"/>
    <w:rsid w:val="00A02410"/>
    <w:rsid w:val="00A06045"/>
    <w:rsid w:val="00A07489"/>
    <w:rsid w:val="00A176DF"/>
    <w:rsid w:val="00A21E84"/>
    <w:rsid w:val="00A238EB"/>
    <w:rsid w:val="00A26803"/>
    <w:rsid w:val="00A26B8F"/>
    <w:rsid w:val="00A324CA"/>
    <w:rsid w:val="00A33255"/>
    <w:rsid w:val="00A33A4A"/>
    <w:rsid w:val="00A37478"/>
    <w:rsid w:val="00A4228C"/>
    <w:rsid w:val="00A424BE"/>
    <w:rsid w:val="00A43A9D"/>
    <w:rsid w:val="00A47BEE"/>
    <w:rsid w:val="00A53A22"/>
    <w:rsid w:val="00A60DC2"/>
    <w:rsid w:val="00A62332"/>
    <w:rsid w:val="00A63431"/>
    <w:rsid w:val="00A66039"/>
    <w:rsid w:val="00A70A17"/>
    <w:rsid w:val="00A807AF"/>
    <w:rsid w:val="00A8082B"/>
    <w:rsid w:val="00A83A63"/>
    <w:rsid w:val="00A8455C"/>
    <w:rsid w:val="00A90EAF"/>
    <w:rsid w:val="00A9239A"/>
    <w:rsid w:val="00A96702"/>
    <w:rsid w:val="00A97FAF"/>
    <w:rsid w:val="00AA1C23"/>
    <w:rsid w:val="00AB32B8"/>
    <w:rsid w:val="00AB76AC"/>
    <w:rsid w:val="00AD1BA0"/>
    <w:rsid w:val="00AD3703"/>
    <w:rsid w:val="00AD681D"/>
    <w:rsid w:val="00AE0307"/>
    <w:rsid w:val="00AE2A2D"/>
    <w:rsid w:val="00AE47F8"/>
    <w:rsid w:val="00AF117D"/>
    <w:rsid w:val="00AF615E"/>
    <w:rsid w:val="00AF65D4"/>
    <w:rsid w:val="00B00228"/>
    <w:rsid w:val="00B03FBC"/>
    <w:rsid w:val="00B16CB1"/>
    <w:rsid w:val="00B2213C"/>
    <w:rsid w:val="00B25D24"/>
    <w:rsid w:val="00B26AB2"/>
    <w:rsid w:val="00B3400F"/>
    <w:rsid w:val="00B37E49"/>
    <w:rsid w:val="00B4150A"/>
    <w:rsid w:val="00B42E00"/>
    <w:rsid w:val="00B50D52"/>
    <w:rsid w:val="00B54B4C"/>
    <w:rsid w:val="00B54DF4"/>
    <w:rsid w:val="00B61FA1"/>
    <w:rsid w:val="00B64B58"/>
    <w:rsid w:val="00B66FD8"/>
    <w:rsid w:val="00B671B0"/>
    <w:rsid w:val="00B70B26"/>
    <w:rsid w:val="00B75205"/>
    <w:rsid w:val="00B75420"/>
    <w:rsid w:val="00B82A44"/>
    <w:rsid w:val="00B842AD"/>
    <w:rsid w:val="00B85B21"/>
    <w:rsid w:val="00B901EA"/>
    <w:rsid w:val="00B91F55"/>
    <w:rsid w:val="00BA308B"/>
    <w:rsid w:val="00BA6B1D"/>
    <w:rsid w:val="00BA7A8D"/>
    <w:rsid w:val="00BB0B0A"/>
    <w:rsid w:val="00BB0CCB"/>
    <w:rsid w:val="00BB207B"/>
    <w:rsid w:val="00BB3FF5"/>
    <w:rsid w:val="00BB41A8"/>
    <w:rsid w:val="00BB73C2"/>
    <w:rsid w:val="00BD2BB4"/>
    <w:rsid w:val="00BD32C8"/>
    <w:rsid w:val="00BD3D12"/>
    <w:rsid w:val="00BD5B16"/>
    <w:rsid w:val="00BD6F72"/>
    <w:rsid w:val="00BE26EA"/>
    <w:rsid w:val="00BE4550"/>
    <w:rsid w:val="00BE5F27"/>
    <w:rsid w:val="00BE7AEC"/>
    <w:rsid w:val="00BF22A2"/>
    <w:rsid w:val="00BF278B"/>
    <w:rsid w:val="00BF2F3A"/>
    <w:rsid w:val="00BF7C8D"/>
    <w:rsid w:val="00C001D2"/>
    <w:rsid w:val="00C058B5"/>
    <w:rsid w:val="00C10EE9"/>
    <w:rsid w:val="00C1419A"/>
    <w:rsid w:val="00C146FF"/>
    <w:rsid w:val="00C1581E"/>
    <w:rsid w:val="00C15C2C"/>
    <w:rsid w:val="00C1614A"/>
    <w:rsid w:val="00C24718"/>
    <w:rsid w:val="00C274CB"/>
    <w:rsid w:val="00C278F3"/>
    <w:rsid w:val="00C40C05"/>
    <w:rsid w:val="00C41D2F"/>
    <w:rsid w:val="00C43083"/>
    <w:rsid w:val="00C44A11"/>
    <w:rsid w:val="00C46EF0"/>
    <w:rsid w:val="00C52CBE"/>
    <w:rsid w:val="00C57D79"/>
    <w:rsid w:val="00C64828"/>
    <w:rsid w:val="00C702F9"/>
    <w:rsid w:val="00C749C3"/>
    <w:rsid w:val="00C80335"/>
    <w:rsid w:val="00C90298"/>
    <w:rsid w:val="00C904C9"/>
    <w:rsid w:val="00C90BEA"/>
    <w:rsid w:val="00C93572"/>
    <w:rsid w:val="00C96015"/>
    <w:rsid w:val="00C968A6"/>
    <w:rsid w:val="00C96D8E"/>
    <w:rsid w:val="00CA1961"/>
    <w:rsid w:val="00CA69CE"/>
    <w:rsid w:val="00CB02CC"/>
    <w:rsid w:val="00CB15DE"/>
    <w:rsid w:val="00CB47B8"/>
    <w:rsid w:val="00CC1ACF"/>
    <w:rsid w:val="00CC3B53"/>
    <w:rsid w:val="00CD0B1F"/>
    <w:rsid w:val="00CD2E48"/>
    <w:rsid w:val="00CD3160"/>
    <w:rsid w:val="00CD4620"/>
    <w:rsid w:val="00CD4E9F"/>
    <w:rsid w:val="00CD64B2"/>
    <w:rsid w:val="00CD72E9"/>
    <w:rsid w:val="00CE0D51"/>
    <w:rsid w:val="00CE1E3F"/>
    <w:rsid w:val="00CE5BE5"/>
    <w:rsid w:val="00CF1252"/>
    <w:rsid w:val="00D014F6"/>
    <w:rsid w:val="00D06810"/>
    <w:rsid w:val="00D1102E"/>
    <w:rsid w:val="00D15E0E"/>
    <w:rsid w:val="00D22387"/>
    <w:rsid w:val="00D24252"/>
    <w:rsid w:val="00D30EC1"/>
    <w:rsid w:val="00D32DBB"/>
    <w:rsid w:val="00D334CF"/>
    <w:rsid w:val="00D35B65"/>
    <w:rsid w:val="00D37FB1"/>
    <w:rsid w:val="00D442A7"/>
    <w:rsid w:val="00D536F0"/>
    <w:rsid w:val="00D5505C"/>
    <w:rsid w:val="00D55534"/>
    <w:rsid w:val="00D63585"/>
    <w:rsid w:val="00D644E3"/>
    <w:rsid w:val="00D76D00"/>
    <w:rsid w:val="00D80CA6"/>
    <w:rsid w:val="00D81160"/>
    <w:rsid w:val="00D82350"/>
    <w:rsid w:val="00D86EE6"/>
    <w:rsid w:val="00D901C5"/>
    <w:rsid w:val="00D91F82"/>
    <w:rsid w:val="00D9771D"/>
    <w:rsid w:val="00D97E90"/>
    <w:rsid w:val="00DA23B2"/>
    <w:rsid w:val="00DA341A"/>
    <w:rsid w:val="00DA3AE1"/>
    <w:rsid w:val="00DA4C23"/>
    <w:rsid w:val="00DA523A"/>
    <w:rsid w:val="00DA5825"/>
    <w:rsid w:val="00DB2F1C"/>
    <w:rsid w:val="00DB6E14"/>
    <w:rsid w:val="00DC180B"/>
    <w:rsid w:val="00DC1D8C"/>
    <w:rsid w:val="00DC2A41"/>
    <w:rsid w:val="00DC3F9B"/>
    <w:rsid w:val="00DD268D"/>
    <w:rsid w:val="00DD3556"/>
    <w:rsid w:val="00DE1369"/>
    <w:rsid w:val="00DE7D32"/>
    <w:rsid w:val="00DF18B3"/>
    <w:rsid w:val="00DF596F"/>
    <w:rsid w:val="00DF7AA9"/>
    <w:rsid w:val="00E001DF"/>
    <w:rsid w:val="00E007B7"/>
    <w:rsid w:val="00E015BA"/>
    <w:rsid w:val="00E029B4"/>
    <w:rsid w:val="00E12F8F"/>
    <w:rsid w:val="00E16140"/>
    <w:rsid w:val="00E16C67"/>
    <w:rsid w:val="00E207CF"/>
    <w:rsid w:val="00E20B00"/>
    <w:rsid w:val="00E2213C"/>
    <w:rsid w:val="00E25689"/>
    <w:rsid w:val="00E25D3E"/>
    <w:rsid w:val="00E32A2C"/>
    <w:rsid w:val="00E34D1B"/>
    <w:rsid w:val="00E37EFD"/>
    <w:rsid w:val="00E400EC"/>
    <w:rsid w:val="00E41DB0"/>
    <w:rsid w:val="00E42271"/>
    <w:rsid w:val="00E518E6"/>
    <w:rsid w:val="00E5419B"/>
    <w:rsid w:val="00E5492C"/>
    <w:rsid w:val="00E55CA7"/>
    <w:rsid w:val="00E61D5C"/>
    <w:rsid w:val="00E63B95"/>
    <w:rsid w:val="00E71BBC"/>
    <w:rsid w:val="00E75ACC"/>
    <w:rsid w:val="00E84056"/>
    <w:rsid w:val="00E842B4"/>
    <w:rsid w:val="00E86803"/>
    <w:rsid w:val="00E8681F"/>
    <w:rsid w:val="00E90A1C"/>
    <w:rsid w:val="00E91B5F"/>
    <w:rsid w:val="00E92029"/>
    <w:rsid w:val="00E92946"/>
    <w:rsid w:val="00E93766"/>
    <w:rsid w:val="00E9446F"/>
    <w:rsid w:val="00E94AF8"/>
    <w:rsid w:val="00E95A83"/>
    <w:rsid w:val="00EA0DC5"/>
    <w:rsid w:val="00EA100F"/>
    <w:rsid w:val="00EA1644"/>
    <w:rsid w:val="00EA4ED4"/>
    <w:rsid w:val="00EA7A72"/>
    <w:rsid w:val="00EB0FDE"/>
    <w:rsid w:val="00EB442D"/>
    <w:rsid w:val="00EB45AA"/>
    <w:rsid w:val="00EB4AD8"/>
    <w:rsid w:val="00EC12A1"/>
    <w:rsid w:val="00EC2D55"/>
    <w:rsid w:val="00EC594B"/>
    <w:rsid w:val="00EC65F5"/>
    <w:rsid w:val="00EC6FD9"/>
    <w:rsid w:val="00ED5C95"/>
    <w:rsid w:val="00EE036C"/>
    <w:rsid w:val="00EE2062"/>
    <w:rsid w:val="00EE6D24"/>
    <w:rsid w:val="00EF0925"/>
    <w:rsid w:val="00EF5E34"/>
    <w:rsid w:val="00F118F4"/>
    <w:rsid w:val="00F14E89"/>
    <w:rsid w:val="00F14F91"/>
    <w:rsid w:val="00F21DB3"/>
    <w:rsid w:val="00F27F67"/>
    <w:rsid w:val="00F3012B"/>
    <w:rsid w:val="00F32060"/>
    <w:rsid w:val="00F320B2"/>
    <w:rsid w:val="00F3698E"/>
    <w:rsid w:val="00F3702B"/>
    <w:rsid w:val="00F37F81"/>
    <w:rsid w:val="00F41BB0"/>
    <w:rsid w:val="00F43325"/>
    <w:rsid w:val="00F47310"/>
    <w:rsid w:val="00F50923"/>
    <w:rsid w:val="00F50AAA"/>
    <w:rsid w:val="00F519BC"/>
    <w:rsid w:val="00F53F5D"/>
    <w:rsid w:val="00F550DF"/>
    <w:rsid w:val="00F5689D"/>
    <w:rsid w:val="00F569CE"/>
    <w:rsid w:val="00F57191"/>
    <w:rsid w:val="00F577D9"/>
    <w:rsid w:val="00F579DC"/>
    <w:rsid w:val="00F61067"/>
    <w:rsid w:val="00F6119F"/>
    <w:rsid w:val="00F63BC0"/>
    <w:rsid w:val="00F64E26"/>
    <w:rsid w:val="00F65C4F"/>
    <w:rsid w:val="00F66B72"/>
    <w:rsid w:val="00F66C02"/>
    <w:rsid w:val="00F67B76"/>
    <w:rsid w:val="00F730BC"/>
    <w:rsid w:val="00F737CA"/>
    <w:rsid w:val="00F76B19"/>
    <w:rsid w:val="00F77FE8"/>
    <w:rsid w:val="00F80946"/>
    <w:rsid w:val="00F81AEE"/>
    <w:rsid w:val="00F86276"/>
    <w:rsid w:val="00FA26EE"/>
    <w:rsid w:val="00FA3430"/>
    <w:rsid w:val="00FA6539"/>
    <w:rsid w:val="00FA69A5"/>
    <w:rsid w:val="00FB0167"/>
    <w:rsid w:val="00FB60F0"/>
    <w:rsid w:val="00FC49BE"/>
    <w:rsid w:val="00FC4A12"/>
    <w:rsid w:val="00FC5455"/>
    <w:rsid w:val="00FC7193"/>
    <w:rsid w:val="00FD2E42"/>
    <w:rsid w:val="00FD5B8C"/>
    <w:rsid w:val="00FD6173"/>
    <w:rsid w:val="00FD78F1"/>
    <w:rsid w:val="00FE12E1"/>
    <w:rsid w:val="00FE2579"/>
    <w:rsid w:val="00FE29AB"/>
    <w:rsid w:val="00FE371F"/>
    <w:rsid w:val="00FE7F0E"/>
    <w:rsid w:val="00FF5AE3"/>
    <w:rsid w:val="00FF6378"/>
    <w:rsid w:val="00FF69A9"/>
    <w:rsid w:val="00FF6E61"/>
    <w:rsid w:val="00FF700C"/>
    <w:rsid w:val="027116B6"/>
    <w:rsid w:val="0288B173"/>
    <w:rsid w:val="03582D41"/>
    <w:rsid w:val="03D1447F"/>
    <w:rsid w:val="05290277"/>
    <w:rsid w:val="06494C9F"/>
    <w:rsid w:val="086B15B5"/>
    <w:rsid w:val="08C416F4"/>
    <w:rsid w:val="0CA1A9E9"/>
    <w:rsid w:val="0E77D3BB"/>
    <w:rsid w:val="0FE13393"/>
    <w:rsid w:val="11250DB8"/>
    <w:rsid w:val="118CD2CF"/>
    <w:rsid w:val="12449C83"/>
    <w:rsid w:val="134CFC19"/>
    <w:rsid w:val="14C66E5A"/>
    <w:rsid w:val="15BD14DA"/>
    <w:rsid w:val="16FF3795"/>
    <w:rsid w:val="192CEC4A"/>
    <w:rsid w:val="196B6C2F"/>
    <w:rsid w:val="19A31540"/>
    <w:rsid w:val="1B7D904E"/>
    <w:rsid w:val="1DABB3A3"/>
    <w:rsid w:val="1E237BCB"/>
    <w:rsid w:val="1F478404"/>
    <w:rsid w:val="1FD47FF3"/>
    <w:rsid w:val="20A9FA62"/>
    <w:rsid w:val="212E6CBA"/>
    <w:rsid w:val="24326B4F"/>
    <w:rsid w:val="247ED1E6"/>
    <w:rsid w:val="249BB3A7"/>
    <w:rsid w:val="24B69D71"/>
    <w:rsid w:val="2566D3D9"/>
    <w:rsid w:val="2742B7FF"/>
    <w:rsid w:val="27628E5D"/>
    <w:rsid w:val="289C3566"/>
    <w:rsid w:val="2A0035E5"/>
    <w:rsid w:val="2AC6245A"/>
    <w:rsid w:val="2BBBC940"/>
    <w:rsid w:val="2D42928E"/>
    <w:rsid w:val="2E2A0412"/>
    <w:rsid w:val="2E587D00"/>
    <w:rsid w:val="2FC98CE1"/>
    <w:rsid w:val="30E8DBFE"/>
    <w:rsid w:val="311C3D81"/>
    <w:rsid w:val="311FFEF7"/>
    <w:rsid w:val="356ACF6B"/>
    <w:rsid w:val="361FF8CE"/>
    <w:rsid w:val="3733F92C"/>
    <w:rsid w:val="37D8BF64"/>
    <w:rsid w:val="381B7783"/>
    <w:rsid w:val="38AE073B"/>
    <w:rsid w:val="38BFC28D"/>
    <w:rsid w:val="39274F66"/>
    <w:rsid w:val="395236C0"/>
    <w:rsid w:val="3CFFF2BF"/>
    <w:rsid w:val="3D868515"/>
    <w:rsid w:val="3EC5C8E9"/>
    <w:rsid w:val="4129AC3C"/>
    <w:rsid w:val="41E2E17C"/>
    <w:rsid w:val="42F21C07"/>
    <w:rsid w:val="4471EF93"/>
    <w:rsid w:val="45C30407"/>
    <w:rsid w:val="4660CA8C"/>
    <w:rsid w:val="4736322F"/>
    <w:rsid w:val="481A6075"/>
    <w:rsid w:val="48616599"/>
    <w:rsid w:val="494560B6"/>
    <w:rsid w:val="499BC9D7"/>
    <w:rsid w:val="4BDD209F"/>
    <w:rsid w:val="4D0CF6E4"/>
    <w:rsid w:val="4D52E364"/>
    <w:rsid w:val="4FEBC2F3"/>
    <w:rsid w:val="50D5C582"/>
    <w:rsid w:val="5240AF7C"/>
    <w:rsid w:val="53622735"/>
    <w:rsid w:val="55AD4DC4"/>
    <w:rsid w:val="55D0C2E1"/>
    <w:rsid w:val="566B7066"/>
    <w:rsid w:val="57EDB153"/>
    <w:rsid w:val="589A4EB5"/>
    <w:rsid w:val="59339EC7"/>
    <w:rsid w:val="5ADC4FC4"/>
    <w:rsid w:val="5B0A6776"/>
    <w:rsid w:val="5BD1EF77"/>
    <w:rsid w:val="5C607E49"/>
    <w:rsid w:val="5CEEF85C"/>
    <w:rsid w:val="5DEFFF98"/>
    <w:rsid w:val="5E2F4543"/>
    <w:rsid w:val="6077E75D"/>
    <w:rsid w:val="620FE502"/>
    <w:rsid w:val="6228089E"/>
    <w:rsid w:val="634A9639"/>
    <w:rsid w:val="6598AAE4"/>
    <w:rsid w:val="665B83D9"/>
    <w:rsid w:val="675D9328"/>
    <w:rsid w:val="6837F5FA"/>
    <w:rsid w:val="6E96F622"/>
    <w:rsid w:val="6FEBE6CB"/>
    <w:rsid w:val="707D5AE8"/>
    <w:rsid w:val="70EA4CD8"/>
    <w:rsid w:val="73A7F1CD"/>
    <w:rsid w:val="73DA10BB"/>
    <w:rsid w:val="752813F3"/>
    <w:rsid w:val="756426C3"/>
    <w:rsid w:val="7694B1FF"/>
    <w:rsid w:val="76FBAA0A"/>
    <w:rsid w:val="77358689"/>
    <w:rsid w:val="7782004B"/>
    <w:rsid w:val="77DF1A07"/>
    <w:rsid w:val="79A130DF"/>
    <w:rsid w:val="7AAA961D"/>
    <w:rsid w:val="7BFEF569"/>
    <w:rsid w:val="7C4DEE62"/>
    <w:rsid w:val="7C5AAE3B"/>
    <w:rsid w:val="7C6008D7"/>
    <w:rsid w:val="7D5FF127"/>
    <w:rsid w:val="7D962BF3"/>
    <w:rsid w:val="7DA51E54"/>
    <w:rsid w:val="7DE7425E"/>
    <w:rsid w:val="7EC41009"/>
    <w:rsid w:val="7F07E2B6"/>
    <w:rsid w:val="7F127635"/>
    <w:rsid w:val="7F33A3B0"/>
    <w:rsid w:val="7F4AD8D8"/>
    <w:rsid w:val="7F76E683"/>
    <w:rsid w:val="7FAC8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36F24"/>
  <w15:docId w15:val="{4B95E71B-5314-4EC2-85A7-0BA93242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val="lt-LT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27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pPr>
      <w:widowControl w:val="0"/>
      <w:spacing w:beforeAutospacing="1" w:after="0" w:afterAutospacing="1"/>
    </w:pPr>
    <w:rPr>
      <w:rFonts w:eastAsiaTheme="minorEastAsia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EndnoteReference">
    <w:name w:val="endnote reference"/>
    <w:basedOn w:val="DefaultParagraphFont"/>
    <w:uiPriority w:val="99"/>
    <w:semiHidden/>
    <w:unhideWhenUsed/>
    <w:qFormat/>
    <w:rPr>
      <w:vertAlign w:val="superscript"/>
    </w:rPr>
  </w:style>
  <w:style w:type="character" w:styleId="Emphasis">
    <w:name w:val="Emphasis"/>
    <w:basedOn w:val="DefaultParagraphFont"/>
    <w:uiPriority w:val="20"/>
    <w:qFormat/>
    <w:rPr>
      <w:i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ListParagraph">
    <w:name w:val="List Paragraph"/>
    <w:basedOn w:val="Normal"/>
    <w:uiPriority w:val="34"/>
    <w:qFormat/>
    <w:pPr>
      <w:widowControl w:val="0"/>
      <w:spacing w:after="0" w:line="240" w:lineRule="auto"/>
      <w:ind w:left="720"/>
      <w:contextualSpacing/>
      <w:jc w:val="both"/>
    </w:pPr>
    <w:rPr>
      <w:rFonts w:eastAsiaTheme="minorEastAsia"/>
      <w:kern w:val="2"/>
      <w:sz w:val="21"/>
      <w:szCs w:val="24"/>
      <w:lang w:eastAsia="zh-CN"/>
      <w14:ligatures w14:val="standardContextua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sz w:val="20"/>
      <w:szCs w:val="20"/>
    </w:rPr>
  </w:style>
  <w:style w:type="paragraph" w:customStyle="1" w:styleId="Revision1">
    <w:name w:val="Revision1"/>
    <w:hidden/>
    <w:uiPriority w:val="99"/>
    <w:semiHidden/>
    <w:qFormat/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AD1B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D241F"/>
    <w:rPr>
      <w:color w:val="954F72" w:themeColor="followedHyperlink"/>
      <w:u w:val="single"/>
    </w:rPr>
  </w:style>
  <w:style w:type="paragraph" w:styleId="Revision">
    <w:name w:val="Revision"/>
    <w:hidden/>
    <w:uiPriority w:val="99"/>
    <w:unhideWhenUsed/>
    <w:rsid w:val="003B6A23"/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27E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4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7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1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1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9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3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4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2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1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8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4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4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6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2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9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7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3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1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3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2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0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1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9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0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2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1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5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4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1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0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8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56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6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2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9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5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3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84a992-4bd8-4974-b29f-8887f122e764" xsi:nil="true"/>
    <lcf76f155ced4ddcb4097134ff3c332f xmlns="a0b74652-69f5-474a-a4a7-54acde08c232">
      <Terms xmlns="http://schemas.microsoft.com/office/infopath/2007/PartnerControls"/>
    </lcf76f155ced4ddcb4097134ff3c332f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E2301CA363040A76342C1EE66A57B" ma:contentTypeVersion="18" ma:contentTypeDescription="Create a new document." ma:contentTypeScope="" ma:versionID="be77940c51ec734c466297f10c2fc999">
  <xsd:schema xmlns:xsd="http://www.w3.org/2001/XMLSchema" xmlns:xs="http://www.w3.org/2001/XMLSchema" xmlns:p="http://schemas.microsoft.com/office/2006/metadata/properties" xmlns:ns2="a0b74652-69f5-474a-a4a7-54acde08c232" xmlns:ns3="c484a992-4bd8-4974-b29f-8887f122e764" targetNamespace="http://schemas.microsoft.com/office/2006/metadata/properties" ma:root="true" ma:fieldsID="54e2cee9de3304cd8fc0e0c1a78cf7ec" ns2:_="" ns3:_="">
    <xsd:import namespace="a0b74652-69f5-474a-a4a7-54acde08c232"/>
    <xsd:import namespace="c484a992-4bd8-4974-b29f-8887f122e7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74652-69f5-474a-a4a7-54acde08c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4a992-4bd8-4974-b29f-8887f122e76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ff4b8a-2ba4-4b7b-ba1e-820c28c0fbca}" ma:internalName="TaxCatchAll" ma:showField="CatchAllData" ma:web="c484a992-4bd8-4974-b29f-8887f122e7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D6094E-CDA5-48ED-9CDE-0F1120B2A9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78E47B-0911-48CB-B1D6-7AA082AA2D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1F3EA8-D746-477B-A03A-CEAAF275FE2F}">
  <ds:schemaRefs>
    <ds:schemaRef ds:uri="http://schemas.microsoft.com/office/2006/metadata/properties"/>
    <ds:schemaRef ds:uri="http://schemas.microsoft.com/office/infopath/2007/PartnerControls"/>
    <ds:schemaRef ds:uri="c484a992-4bd8-4974-b29f-8887f122e764"/>
    <ds:schemaRef ds:uri="a0b74652-69f5-474a-a4a7-54acde08c232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B637AEA4-E06E-4DCA-B3D2-9326C538F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74652-69f5-474a-a4a7-54acde08c232"/>
    <ds:schemaRef ds:uri="c484a992-4bd8-4974-b29f-8887f122e7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Lei</dc:creator>
  <cp:lastModifiedBy>Gravitas Partners</cp:lastModifiedBy>
  <cp:revision>10</cp:revision>
  <cp:lastPrinted>2023-06-02T13:05:00Z</cp:lastPrinted>
  <dcterms:created xsi:type="dcterms:W3CDTF">2025-11-19T13:01:00Z</dcterms:created>
  <dcterms:modified xsi:type="dcterms:W3CDTF">2025-12-03T08:17:00Z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0x010100B83E2301CA363040A76342C1EE66A57B</vt:lpwstr>
  </property>
  <property fmtid="{D5CDD505-2E9C-101B-9397-08002B2CF9AE}" pid="3" name="KSOProductBuildVer">
    <vt:lpwstr>2052-0.0.0.0</vt:lpwstr>
  </property>
  <property fmtid="{D5CDD505-2E9C-101B-9397-08002B2CF9AE}" pid="4" name="MediaServiceImageTags">
    <vt:lpwstr/>
  </property>
  <property fmtid="{D5CDD505-2E9C-101B-9397-08002B2CF9AE}" pid="5" name="CWMad5662e00eb311f098ffd33d18ffd23d">
    <vt:lpwstr>CWMJy3YGrBhqj3esl1WiKhb48n6ktIeHJK1xFZeLQ6V0xJg5pQRncx/oT1YZ19O6FV3xvhAOBIhmbswqjuT/9x2wg==</vt:lpwstr>
  </property>
  <property fmtid="{D5CDD505-2E9C-101B-9397-08002B2CF9AE}" pid="6" name="GrammarlyDocumentId">
    <vt:lpwstr>f5c4b4fa-8a54-4e28-96fb-efec6d4b7254</vt:lpwstr>
  </property>
</Properties>
</file>