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69A82F" w14:textId="7AD3CAEC" w:rsidR="00AF4D6D" w:rsidRPr="003A4315" w:rsidRDefault="00AF4D6D" w:rsidP="003A4315">
      <w:pPr>
        <w:spacing w:line="276" w:lineRule="auto"/>
        <w:jc w:val="both"/>
        <w:rPr>
          <w:rFonts w:ascii="Calibri" w:hAnsi="Calibri" w:cs="Calibri"/>
          <w:color w:val="000000" w:themeColor="text1"/>
          <w:lang w:val="en-US"/>
        </w:rPr>
      </w:pPr>
      <w:r w:rsidRPr="003A4315">
        <w:rPr>
          <w:rFonts w:ascii="Calibri" w:hAnsi="Calibri" w:cs="Calibri"/>
          <w:noProof/>
          <w:color w:val="000000" w:themeColor="text1"/>
          <w:lang w:val="en-US"/>
        </w:rPr>
        <w:drawing>
          <wp:anchor distT="0" distB="0" distL="114300" distR="114300" simplePos="0" relativeHeight="251659264" behindDoc="0" locked="0" layoutInCell="1" allowOverlap="1" wp14:anchorId="0790262E" wp14:editId="760CCF37">
            <wp:simplePos x="0" y="0"/>
            <wp:positionH relativeFrom="column">
              <wp:posOffset>5502310</wp:posOffset>
            </wp:positionH>
            <wp:positionV relativeFrom="paragraph">
              <wp:posOffset>-316230</wp:posOffset>
            </wp:positionV>
            <wp:extent cx="863600" cy="825500"/>
            <wp:effectExtent l="0" t="0" r="0" b="0"/>
            <wp:wrapNone/>
            <wp:docPr id="1547778038" name="Picture 1" descr="A red sign with a rooster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7778038" name="Picture 1" descr="A red sign with a rooster on it&#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863600" cy="825500"/>
                    </a:xfrm>
                    <a:prstGeom prst="rect">
                      <a:avLst/>
                    </a:prstGeom>
                  </pic:spPr>
                </pic:pic>
              </a:graphicData>
            </a:graphic>
            <wp14:sizeRelH relativeFrom="page">
              <wp14:pctWidth>0</wp14:pctWidth>
            </wp14:sizeRelH>
            <wp14:sizeRelV relativeFrom="page">
              <wp14:pctHeight>0</wp14:pctHeight>
            </wp14:sizeRelV>
          </wp:anchor>
        </w:drawing>
      </w:r>
      <w:r w:rsidR="002D7940" w:rsidRPr="003A4315">
        <w:rPr>
          <w:rFonts w:ascii="Calibri" w:hAnsi="Calibri" w:cs="Calibri"/>
          <w:color w:val="000000" w:themeColor="text1"/>
          <w:lang w:val="en-US"/>
        </w:rPr>
        <w:t>Press Release</w:t>
      </w:r>
    </w:p>
    <w:p w14:paraId="2DC53773" w14:textId="01C44ECB" w:rsidR="002D7940" w:rsidRPr="003A4315" w:rsidRDefault="007E60A8" w:rsidP="003A4315">
      <w:pPr>
        <w:spacing w:line="276" w:lineRule="auto"/>
        <w:jc w:val="both"/>
        <w:rPr>
          <w:rFonts w:ascii="Calibri" w:hAnsi="Calibri" w:cs="Calibri"/>
          <w:color w:val="000000" w:themeColor="text1"/>
          <w:lang w:val="en-US"/>
        </w:rPr>
      </w:pPr>
      <w:r>
        <w:rPr>
          <w:rFonts w:ascii="Calibri" w:hAnsi="Calibri" w:cs="Calibri"/>
          <w:color w:val="000000" w:themeColor="text1"/>
          <w:lang w:val="en-US"/>
        </w:rPr>
        <w:t xml:space="preserve">December </w:t>
      </w:r>
      <w:r w:rsidR="00344238">
        <w:rPr>
          <w:rFonts w:ascii="Calibri" w:hAnsi="Calibri" w:cs="Calibri"/>
          <w:color w:val="000000" w:themeColor="text1"/>
          <w:lang w:val="en-US"/>
        </w:rPr>
        <w:t>8</w:t>
      </w:r>
      <w:r w:rsidRPr="007E60A8">
        <w:rPr>
          <w:rFonts w:ascii="Calibri" w:hAnsi="Calibri" w:cs="Calibri"/>
          <w:color w:val="000000" w:themeColor="text1"/>
          <w:vertAlign w:val="superscript"/>
          <w:lang w:val="en-US"/>
        </w:rPr>
        <w:t>t</w:t>
      </w:r>
      <w:r w:rsidR="00344238">
        <w:rPr>
          <w:rFonts w:ascii="Calibri" w:hAnsi="Calibri" w:cs="Calibri"/>
          <w:color w:val="000000" w:themeColor="text1"/>
          <w:vertAlign w:val="superscript"/>
          <w:lang w:val="en-US"/>
        </w:rPr>
        <w:t>h</w:t>
      </w:r>
      <w:r>
        <w:rPr>
          <w:rFonts w:ascii="Calibri" w:hAnsi="Calibri" w:cs="Calibri"/>
          <w:color w:val="000000" w:themeColor="text1"/>
          <w:lang w:val="en-US"/>
        </w:rPr>
        <w:t>, 2025</w:t>
      </w:r>
    </w:p>
    <w:p w14:paraId="7065D65B" w14:textId="119FE7AE" w:rsidR="00AF4D6D" w:rsidRPr="003A4315" w:rsidRDefault="00AF4D6D" w:rsidP="003A4315">
      <w:pPr>
        <w:spacing w:line="276" w:lineRule="auto"/>
        <w:jc w:val="both"/>
        <w:rPr>
          <w:rFonts w:ascii="Calibri" w:hAnsi="Calibri" w:cs="Calibri"/>
          <w:color w:val="000000" w:themeColor="text1"/>
          <w:lang w:val="en-US"/>
        </w:rPr>
      </w:pPr>
      <w:r w:rsidRPr="003A4315">
        <w:rPr>
          <w:rFonts w:ascii="Calibri" w:hAnsi="Calibri" w:cs="Calibri"/>
          <w:color w:val="000000" w:themeColor="text1"/>
          <w:lang w:val="en-US"/>
        </w:rPr>
        <w:t>Vilnius</w:t>
      </w:r>
      <w:r w:rsidR="009B1AD2">
        <w:rPr>
          <w:rFonts w:ascii="Calibri" w:hAnsi="Calibri" w:cs="Calibri"/>
          <w:color w:val="000000" w:themeColor="text1"/>
          <w:lang w:val="en-US"/>
        </w:rPr>
        <w:t>, Lithuania</w:t>
      </w:r>
    </w:p>
    <w:p w14:paraId="29EBDF86" w14:textId="77777777" w:rsidR="00793867" w:rsidRPr="003A4315" w:rsidRDefault="00793867" w:rsidP="003A4315">
      <w:pPr>
        <w:spacing w:line="276" w:lineRule="auto"/>
        <w:jc w:val="both"/>
        <w:rPr>
          <w:rFonts w:ascii="Calibri" w:hAnsi="Calibri" w:cs="Calibri"/>
          <w:color w:val="000000" w:themeColor="text1"/>
          <w:lang w:val="en-US"/>
        </w:rPr>
      </w:pPr>
    </w:p>
    <w:p w14:paraId="489F3439" w14:textId="5629B6D1" w:rsidR="00793867" w:rsidRPr="003A4315" w:rsidRDefault="00793867" w:rsidP="003A4315">
      <w:pPr>
        <w:spacing w:line="276" w:lineRule="auto"/>
        <w:jc w:val="both"/>
        <w:rPr>
          <w:rFonts w:ascii="Calibri" w:hAnsi="Calibri" w:cs="Calibri"/>
          <w:b/>
          <w:bCs/>
          <w:color w:val="000000" w:themeColor="text1"/>
          <w:sz w:val="32"/>
          <w:szCs w:val="32"/>
          <w:lang w:val="en-US"/>
        </w:rPr>
      </w:pPr>
      <w:r w:rsidRPr="003A4315">
        <w:rPr>
          <w:rFonts w:ascii="Calibri" w:hAnsi="Calibri" w:cs="Calibri"/>
          <w:b/>
          <w:bCs/>
          <w:color w:val="000000" w:themeColor="text1"/>
          <w:sz w:val="32"/>
          <w:szCs w:val="32"/>
          <w:lang w:val="en-US"/>
        </w:rPr>
        <w:t xml:space="preserve">Candy POP Expands in Latvia with the Acquisition of </w:t>
      </w:r>
      <w:proofErr w:type="spellStart"/>
      <w:r w:rsidRPr="003A4315">
        <w:rPr>
          <w:rFonts w:ascii="Calibri" w:hAnsi="Calibri" w:cs="Calibri"/>
          <w:b/>
          <w:bCs/>
          <w:color w:val="000000" w:themeColor="text1"/>
          <w:sz w:val="32"/>
          <w:szCs w:val="32"/>
          <w:lang w:val="en-US"/>
        </w:rPr>
        <w:t>Snackoland</w:t>
      </w:r>
      <w:proofErr w:type="spellEnd"/>
      <w:r w:rsidRPr="003A4315">
        <w:rPr>
          <w:rFonts w:ascii="Calibri" w:hAnsi="Calibri" w:cs="Calibri"/>
          <w:b/>
          <w:bCs/>
          <w:color w:val="000000" w:themeColor="text1"/>
          <w:sz w:val="32"/>
          <w:szCs w:val="32"/>
          <w:lang w:val="en-US"/>
        </w:rPr>
        <w:t xml:space="preserve"> Stores</w:t>
      </w:r>
    </w:p>
    <w:p w14:paraId="0E49F4F8" w14:textId="77777777" w:rsidR="00793867" w:rsidRPr="003A4315" w:rsidRDefault="00793867" w:rsidP="003A4315">
      <w:pPr>
        <w:spacing w:line="276" w:lineRule="auto"/>
        <w:jc w:val="both"/>
        <w:rPr>
          <w:rFonts w:ascii="Calibri" w:hAnsi="Calibri" w:cs="Calibri"/>
          <w:b/>
          <w:bCs/>
          <w:color w:val="000000" w:themeColor="text1"/>
          <w:sz w:val="32"/>
          <w:szCs w:val="32"/>
          <w:lang w:val="en-US"/>
        </w:rPr>
      </w:pPr>
    </w:p>
    <w:p w14:paraId="28308F32" w14:textId="5C81EE76" w:rsidR="00744BB2" w:rsidRPr="003A4315" w:rsidRDefault="00793867" w:rsidP="003A4315">
      <w:pPr>
        <w:spacing w:line="276" w:lineRule="auto"/>
        <w:jc w:val="both"/>
        <w:rPr>
          <w:rFonts w:ascii="Calibri" w:hAnsi="Calibri" w:cs="Calibri"/>
          <w:color w:val="000000" w:themeColor="text1"/>
          <w:lang w:val="en-US"/>
        </w:rPr>
      </w:pPr>
      <w:r w:rsidRPr="003A4315">
        <w:rPr>
          <w:rFonts w:ascii="Calibri" w:hAnsi="Calibri" w:cs="Calibri"/>
          <w:color w:val="000000" w:themeColor="text1"/>
          <w:lang w:val="en-US"/>
        </w:rPr>
        <w:t xml:space="preserve">Candy POP, the leading specialty sweets and snacks retailer in the Baltics, is expanding its footprint through the acquisition of the </w:t>
      </w:r>
      <w:proofErr w:type="spellStart"/>
      <w:r w:rsidRPr="003A4315">
        <w:rPr>
          <w:rFonts w:ascii="Calibri" w:hAnsi="Calibri" w:cs="Calibri"/>
          <w:color w:val="000000" w:themeColor="text1"/>
          <w:lang w:val="en-US"/>
        </w:rPr>
        <w:t>Snackoland</w:t>
      </w:r>
      <w:proofErr w:type="spellEnd"/>
      <w:r w:rsidRPr="003A4315">
        <w:rPr>
          <w:rFonts w:ascii="Calibri" w:hAnsi="Calibri" w:cs="Calibri"/>
          <w:color w:val="000000" w:themeColor="text1"/>
          <w:lang w:val="en-US"/>
        </w:rPr>
        <w:t xml:space="preserve"> retail chain – the foremost network of confectionery and snack stores</w:t>
      </w:r>
      <w:r w:rsidR="00E61E76">
        <w:rPr>
          <w:rFonts w:ascii="Calibri" w:hAnsi="Calibri" w:cs="Calibri"/>
          <w:color w:val="000000" w:themeColor="text1"/>
          <w:lang w:val="en-US"/>
        </w:rPr>
        <w:t xml:space="preserve"> </w:t>
      </w:r>
      <w:r w:rsidR="00E61E76" w:rsidRPr="003A4315">
        <w:rPr>
          <w:rFonts w:ascii="Calibri" w:hAnsi="Calibri" w:cs="Calibri"/>
          <w:color w:val="000000" w:themeColor="text1"/>
          <w:lang w:val="en-US"/>
        </w:rPr>
        <w:t>in Latvia</w:t>
      </w:r>
      <w:r w:rsidR="00E61E76">
        <w:rPr>
          <w:rFonts w:ascii="Calibri" w:hAnsi="Calibri" w:cs="Calibri"/>
          <w:color w:val="000000" w:themeColor="text1"/>
          <w:lang w:val="en-US"/>
        </w:rPr>
        <w:t>.</w:t>
      </w:r>
    </w:p>
    <w:p w14:paraId="7465CEF4" w14:textId="77777777" w:rsidR="00114E51" w:rsidRPr="00D026B1" w:rsidRDefault="00114E51" w:rsidP="003A4315">
      <w:pPr>
        <w:spacing w:line="276" w:lineRule="auto"/>
        <w:jc w:val="both"/>
        <w:rPr>
          <w:rFonts w:ascii="Calibri" w:hAnsi="Calibri" w:cs="Calibri"/>
          <w:color w:val="000000" w:themeColor="text1"/>
          <w:lang w:val="lt-LT"/>
        </w:rPr>
      </w:pPr>
    </w:p>
    <w:p w14:paraId="39935FDD" w14:textId="591A4AEA" w:rsidR="00114E51" w:rsidRDefault="003A4315" w:rsidP="003A4315">
      <w:pPr>
        <w:spacing w:line="276" w:lineRule="auto"/>
        <w:jc w:val="both"/>
        <w:rPr>
          <w:rFonts w:ascii="Calibri" w:hAnsi="Calibri" w:cs="Calibri"/>
          <w:color w:val="000000" w:themeColor="text1"/>
          <w:lang w:val="en-US"/>
        </w:rPr>
      </w:pPr>
      <w:r w:rsidRPr="003A4315">
        <w:rPr>
          <w:rFonts w:ascii="Calibri" w:hAnsi="Calibri" w:cs="Calibri"/>
          <w:color w:val="000000" w:themeColor="text1"/>
          <w:lang w:val="en-US"/>
        </w:rPr>
        <w:t xml:space="preserve">“Over the past four years across the Baltics, our strategy has proven itself – we’ve refined an integrated business model that combines retail insight with wholesale scale. The acquisition of </w:t>
      </w:r>
      <w:proofErr w:type="spellStart"/>
      <w:r w:rsidRPr="003A4315">
        <w:rPr>
          <w:rFonts w:ascii="Calibri" w:hAnsi="Calibri" w:cs="Calibri"/>
          <w:color w:val="000000" w:themeColor="text1"/>
          <w:lang w:val="en-US"/>
        </w:rPr>
        <w:t>Snacko</w:t>
      </w:r>
      <w:r>
        <w:rPr>
          <w:rFonts w:ascii="Calibri" w:hAnsi="Calibri" w:cs="Calibri"/>
          <w:color w:val="000000" w:themeColor="text1"/>
          <w:lang w:val="en-US"/>
        </w:rPr>
        <w:t>l</w:t>
      </w:r>
      <w:r w:rsidRPr="003A4315">
        <w:rPr>
          <w:rFonts w:ascii="Calibri" w:hAnsi="Calibri" w:cs="Calibri"/>
          <w:color w:val="000000" w:themeColor="text1"/>
          <w:lang w:val="en-US"/>
        </w:rPr>
        <w:t>and</w:t>
      </w:r>
      <w:proofErr w:type="spellEnd"/>
      <w:r w:rsidRPr="003A4315">
        <w:rPr>
          <w:rFonts w:ascii="Calibri" w:hAnsi="Calibri" w:cs="Calibri"/>
          <w:color w:val="000000" w:themeColor="text1"/>
          <w:lang w:val="en-US"/>
        </w:rPr>
        <w:t xml:space="preserve"> will accelerate our expansion in Latvia, giving us more touchpoints to reach customers,” says Dovydas </w:t>
      </w:r>
      <w:proofErr w:type="spellStart"/>
      <w:r w:rsidRPr="003A4315">
        <w:rPr>
          <w:rFonts w:ascii="Calibri" w:hAnsi="Calibri" w:cs="Calibri"/>
          <w:color w:val="000000" w:themeColor="text1"/>
          <w:lang w:val="en-US"/>
        </w:rPr>
        <w:t>Juškys</w:t>
      </w:r>
      <w:proofErr w:type="spellEnd"/>
      <w:r w:rsidRPr="003A4315">
        <w:rPr>
          <w:rFonts w:ascii="Calibri" w:hAnsi="Calibri" w:cs="Calibri"/>
          <w:color w:val="000000" w:themeColor="text1"/>
          <w:lang w:val="en-US"/>
        </w:rPr>
        <w:t>, Co-founder and CEO of Candy POP Group.</w:t>
      </w:r>
    </w:p>
    <w:p w14:paraId="541E6E47" w14:textId="77777777" w:rsidR="00E51EE2" w:rsidRDefault="00E51EE2" w:rsidP="003A4315">
      <w:pPr>
        <w:spacing w:line="276" w:lineRule="auto"/>
        <w:jc w:val="both"/>
        <w:rPr>
          <w:rFonts w:ascii="Calibri" w:hAnsi="Calibri" w:cs="Calibri"/>
          <w:color w:val="000000" w:themeColor="text1"/>
          <w:lang w:val="en-US"/>
        </w:rPr>
      </w:pPr>
    </w:p>
    <w:p w14:paraId="07219F53" w14:textId="35B61850" w:rsidR="00E51EE2" w:rsidRPr="00E51EE2" w:rsidRDefault="00E51EE2" w:rsidP="003A4315">
      <w:pPr>
        <w:spacing w:line="276" w:lineRule="auto"/>
        <w:jc w:val="both"/>
        <w:rPr>
          <w:rFonts w:ascii="Calibri" w:hAnsi="Calibri" w:cs="Calibri"/>
          <w:color w:val="000000" w:themeColor="text1"/>
          <w:lang w:val="en-US"/>
        </w:rPr>
      </w:pPr>
      <w:r w:rsidRPr="00E51EE2">
        <w:rPr>
          <w:rFonts w:ascii="Calibri" w:hAnsi="Calibri" w:cs="Calibri"/>
          <w:color w:val="000000" w:themeColor="text1"/>
          <w:lang w:val="en-US"/>
        </w:rPr>
        <w:t xml:space="preserve">Before this expansion, Candy POP had a strong presence in Latvia, operating six retail stores in Riga’s largest shopping centers and maintaining high visibility as well as a loyal customer base in the capital. The acquisition of </w:t>
      </w:r>
      <w:proofErr w:type="spellStart"/>
      <w:r w:rsidRPr="00E51EE2">
        <w:rPr>
          <w:rFonts w:ascii="Calibri" w:hAnsi="Calibri" w:cs="Calibri"/>
          <w:color w:val="000000" w:themeColor="text1"/>
          <w:lang w:val="en-US"/>
        </w:rPr>
        <w:t>Snacko</w:t>
      </w:r>
      <w:r>
        <w:rPr>
          <w:rFonts w:ascii="Calibri" w:hAnsi="Calibri" w:cs="Calibri"/>
          <w:color w:val="000000" w:themeColor="text1"/>
          <w:lang w:val="en-US"/>
        </w:rPr>
        <w:t>l</w:t>
      </w:r>
      <w:r w:rsidRPr="00E51EE2">
        <w:rPr>
          <w:rFonts w:ascii="Calibri" w:hAnsi="Calibri" w:cs="Calibri"/>
          <w:color w:val="000000" w:themeColor="text1"/>
          <w:lang w:val="en-US"/>
        </w:rPr>
        <w:t>and</w:t>
      </w:r>
      <w:proofErr w:type="spellEnd"/>
      <w:r w:rsidRPr="00E51EE2">
        <w:rPr>
          <w:rFonts w:ascii="Calibri" w:hAnsi="Calibri" w:cs="Calibri"/>
          <w:color w:val="000000" w:themeColor="text1"/>
          <w:lang w:val="en-US"/>
        </w:rPr>
        <w:t xml:space="preserve"> enables to expand into additional regions</w:t>
      </w:r>
      <w:r w:rsidR="00344238">
        <w:rPr>
          <w:rFonts w:ascii="Calibri" w:hAnsi="Calibri" w:cs="Calibri"/>
          <w:color w:val="000000" w:themeColor="text1"/>
          <w:lang w:val="en-US"/>
        </w:rPr>
        <w:t xml:space="preserve"> and</w:t>
      </w:r>
      <w:r w:rsidRPr="00E51EE2">
        <w:rPr>
          <w:rFonts w:ascii="Calibri" w:hAnsi="Calibri" w:cs="Calibri"/>
          <w:color w:val="000000" w:themeColor="text1"/>
          <w:lang w:val="en-US"/>
        </w:rPr>
        <w:t xml:space="preserve"> increase brand reach</w:t>
      </w:r>
      <w:r w:rsidR="00344238">
        <w:rPr>
          <w:rFonts w:ascii="Calibri" w:hAnsi="Calibri" w:cs="Calibri"/>
          <w:color w:val="000000" w:themeColor="text1"/>
          <w:lang w:val="en-US"/>
        </w:rPr>
        <w:t>.</w:t>
      </w:r>
    </w:p>
    <w:p w14:paraId="067EB744" w14:textId="77777777" w:rsidR="00E61E76" w:rsidRPr="00E61E76" w:rsidRDefault="00E61E76" w:rsidP="00E61E76">
      <w:pPr>
        <w:spacing w:line="276" w:lineRule="auto"/>
        <w:jc w:val="both"/>
        <w:rPr>
          <w:rFonts w:ascii="Calibri" w:hAnsi="Calibri" w:cs="Calibri"/>
          <w:color w:val="000000" w:themeColor="text1"/>
          <w:lang/>
        </w:rPr>
      </w:pPr>
    </w:p>
    <w:p w14:paraId="54767CEC" w14:textId="4F101DCF" w:rsidR="00E61E76" w:rsidRPr="00E61E76" w:rsidRDefault="007E60A8" w:rsidP="00E61E76">
      <w:pPr>
        <w:spacing w:line="276" w:lineRule="auto"/>
        <w:jc w:val="both"/>
        <w:rPr>
          <w:rFonts w:ascii="Calibri" w:hAnsi="Calibri" w:cs="Calibri"/>
          <w:color w:val="000000" w:themeColor="text1"/>
          <w:lang/>
        </w:rPr>
      </w:pPr>
      <w:r w:rsidRPr="007E60A8">
        <w:rPr>
          <w:rFonts w:ascii="Calibri" w:hAnsi="Calibri" w:cs="Calibri"/>
          <w:color w:val="000000" w:themeColor="text1"/>
          <w:lang/>
        </w:rPr>
        <w:t>Aquired</w:t>
      </w:r>
      <w:r w:rsidR="00E61E76" w:rsidRPr="007E60A8">
        <w:rPr>
          <w:rFonts w:ascii="Calibri" w:hAnsi="Calibri" w:cs="Calibri"/>
          <w:color w:val="000000" w:themeColor="text1"/>
          <w:lang/>
        </w:rPr>
        <w:t xml:space="preserve"> locations will be </w:t>
      </w:r>
      <w:r w:rsidR="004D09BC">
        <w:rPr>
          <w:rFonts w:ascii="Calibri" w:hAnsi="Calibri" w:cs="Calibri"/>
          <w:color w:val="000000" w:themeColor="text1"/>
          <w:lang/>
        </w:rPr>
        <w:t xml:space="preserve">integrated into the </w:t>
      </w:r>
      <w:r w:rsidR="00E61E76" w:rsidRPr="007E60A8">
        <w:rPr>
          <w:rFonts w:ascii="Calibri" w:hAnsi="Calibri" w:cs="Calibri"/>
          <w:color w:val="000000" w:themeColor="text1"/>
          <w:lang/>
        </w:rPr>
        <w:t xml:space="preserve">Candy POP </w:t>
      </w:r>
      <w:r w:rsidR="004D09BC">
        <w:rPr>
          <w:rFonts w:ascii="Calibri" w:hAnsi="Calibri" w:cs="Calibri"/>
          <w:color w:val="000000" w:themeColor="text1"/>
          <w:lang/>
        </w:rPr>
        <w:t xml:space="preserve">network </w:t>
      </w:r>
      <w:r w:rsidR="00E61E76" w:rsidRPr="007E60A8">
        <w:rPr>
          <w:rFonts w:ascii="Calibri" w:hAnsi="Calibri" w:cs="Calibri"/>
          <w:color w:val="000000" w:themeColor="text1"/>
          <w:lang/>
        </w:rPr>
        <w:t>shortly after the acquisition.</w:t>
      </w:r>
      <w:r w:rsidR="00E61E76" w:rsidRPr="00E61E76">
        <w:rPr>
          <w:rFonts w:ascii="Calibri" w:hAnsi="Calibri" w:cs="Calibri"/>
          <w:color w:val="000000" w:themeColor="text1"/>
          <w:lang/>
        </w:rPr>
        <w:t xml:space="preserve"> This will be followed by store reopenings featuring Candy POP’s signature launch events, which traditionally attract large crowds and strong local engagement.</w:t>
      </w:r>
    </w:p>
    <w:p w14:paraId="217AEFDB" w14:textId="77777777" w:rsidR="00114E51" w:rsidRPr="003A4315" w:rsidRDefault="00114E51" w:rsidP="003A4315">
      <w:pPr>
        <w:spacing w:line="276" w:lineRule="auto"/>
        <w:jc w:val="both"/>
        <w:rPr>
          <w:rFonts w:ascii="Calibri" w:hAnsi="Calibri" w:cs="Calibri"/>
          <w:color w:val="000000" w:themeColor="text1"/>
          <w:lang w:val="en-US"/>
        </w:rPr>
      </w:pPr>
    </w:p>
    <w:p w14:paraId="0889EF08" w14:textId="25AC0E93" w:rsidR="00744BB2" w:rsidRPr="003A4315" w:rsidRDefault="003A4315" w:rsidP="003A4315">
      <w:pPr>
        <w:spacing w:line="276" w:lineRule="auto"/>
        <w:jc w:val="both"/>
        <w:rPr>
          <w:rFonts w:ascii="Calibri" w:hAnsi="Calibri" w:cs="Calibri"/>
          <w:color w:val="000000" w:themeColor="text1"/>
          <w:lang w:val="en-US"/>
        </w:rPr>
      </w:pPr>
      <w:r w:rsidRPr="003A4315">
        <w:rPr>
          <w:rFonts w:ascii="Calibri" w:hAnsi="Calibri" w:cs="Calibri"/>
          <w:color w:val="000000" w:themeColor="text1"/>
          <w:lang w:val="en-US"/>
        </w:rPr>
        <w:t xml:space="preserve">Dovydas </w:t>
      </w:r>
      <w:proofErr w:type="spellStart"/>
      <w:r w:rsidRPr="003A4315">
        <w:rPr>
          <w:rFonts w:ascii="Calibri" w:hAnsi="Calibri" w:cs="Calibri"/>
          <w:color w:val="000000" w:themeColor="text1"/>
          <w:lang w:val="en-US"/>
        </w:rPr>
        <w:t>Juškys</w:t>
      </w:r>
      <w:proofErr w:type="spellEnd"/>
      <w:r w:rsidRPr="003A4315">
        <w:rPr>
          <w:rFonts w:ascii="Calibri" w:hAnsi="Calibri" w:cs="Calibri"/>
          <w:color w:val="000000" w:themeColor="text1"/>
          <w:lang w:val="en-US"/>
        </w:rPr>
        <w:t xml:space="preserve"> notes that the FMCG market is highly dynamic and competitive, which is why Candy POP prioritizes creating demand rather than simply placing products on shelves. “As consumers spend more time online, we closely track digital trends and turn them into opportunities to innovate, spark curiosity, and delight customers with products they didn’t know they were looking for,” he adds.</w:t>
      </w:r>
    </w:p>
    <w:p w14:paraId="250C1092" w14:textId="77777777" w:rsidR="003A4315" w:rsidRPr="003A4315" w:rsidRDefault="003A4315" w:rsidP="003A4315">
      <w:pPr>
        <w:spacing w:line="276" w:lineRule="auto"/>
        <w:jc w:val="both"/>
        <w:rPr>
          <w:rFonts w:ascii="Calibri" w:hAnsi="Calibri" w:cs="Calibri"/>
          <w:color w:val="000000" w:themeColor="text1"/>
          <w:lang w:val="en-US"/>
        </w:rPr>
      </w:pPr>
    </w:p>
    <w:p w14:paraId="79EBAC4B" w14:textId="5B484AAF" w:rsidR="0041716E" w:rsidRPr="003A4315" w:rsidRDefault="0041716E" w:rsidP="003A4315">
      <w:pPr>
        <w:spacing w:line="276" w:lineRule="auto"/>
        <w:jc w:val="both"/>
        <w:rPr>
          <w:rFonts w:ascii="Calibri" w:hAnsi="Calibri" w:cs="Calibri"/>
          <w:color w:val="000000" w:themeColor="text1"/>
          <w:lang w:val="en-US"/>
        </w:rPr>
      </w:pPr>
      <w:r w:rsidRPr="003A4315">
        <w:rPr>
          <w:rFonts w:ascii="Calibri" w:hAnsi="Calibri" w:cs="Calibri"/>
          <w:color w:val="000000" w:themeColor="text1"/>
          <w:lang w:val="en-US"/>
        </w:rPr>
        <w:t xml:space="preserve">Beyond retail, Candy POP is scaling its wholesale network – now covering over 20 retail chains and 3,000 POS across the Baltics. </w:t>
      </w:r>
      <w:r w:rsidR="00114E51" w:rsidRPr="003A4315">
        <w:rPr>
          <w:rFonts w:ascii="Calibri" w:hAnsi="Calibri" w:cs="Calibri"/>
          <w:lang w:val="en-US"/>
        </w:rPr>
        <w:t xml:space="preserve">Partnerships with Rimi, Maxima, Selver, </w:t>
      </w:r>
      <w:r w:rsidR="00E51EE2">
        <w:rPr>
          <w:rFonts w:ascii="Calibri" w:hAnsi="Calibri" w:cs="Calibri"/>
          <w:lang w:val="en-US"/>
        </w:rPr>
        <w:t xml:space="preserve">Circle K, </w:t>
      </w:r>
      <w:r w:rsidR="00114E51" w:rsidRPr="003A4315">
        <w:rPr>
          <w:rFonts w:ascii="Calibri" w:hAnsi="Calibri" w:cs="Calibri"/>
          <w:lang w:val="en-US"/>
        </w:rPr>
        <w:t>and others position the company as a key supplier of innovative snacks</w:t>
      </w:r>
      <w:r w:rsidRPr="003A4315">
        <w:rPr>
          <w:rFonts w:ascii="Calibri" w:hAnsi="Calibri" w:cs="Calibri"/>
          <w:color w:val="000000" w:themeColor="text1"/>
          <w:lang w:val="en-US"/>
        </w:rPr>
        <w:t xml:space="preserve">. </w:t>
      </w:r>
    </w:p>
    <w:p w14:paraId="181181C0" w14:textId="77777777" w:rsidR="0041716E" w:rsidRPr="003A4315" w:rsidRDefault="0041716E" w:rsidP="003A4315">
      <w:pPr>
        <w:spacing w:line="276" w:lineRule="auto"/>
        <w:jc w:val="both"/>
        <w:rPr>
          <w:rFonts w:ascii="Calibri" w:hAnsi="Calibri" w:cs="Calibri"/>
          <w:color w:val="000000" w:themeColor="text1"/>
          <w:lang w:val="en-US"/>
        </w:rPr>
      </w:pPr>
    </w:p>
    <w:p w14:paraId="161AEB01" w14:textId="77777777" w:rsidR="0041716E" w:rsidRPr="003A4315" w:rsidRDefault="0041716E" w:rsidP="003A4315">
      <w:pPr>
        <w:spacing w:line="276" w:lineRule="auto"/>
        <w:jc w:val="both"/>
        <w:rPr>
          <w:rFonts w:ascii="Calibri" w:hAnsi="Calibri" w:cs="Calibri"/>
          <w:b/>
          <w:bCs/>
          <w:color w:val="000000" w:themeColor="text1"/>
          <w:lang w:val="en-US"/>
        </w:rPr>
      </w:pPr>
      <w:r w:rsidRPr="003A4315">
        <w:rPr>
          <w:rFonts w:ascii="Calibri" w:hAnsi="Calibri" w:cs="Calibri"/>
          <w:b/>
          <w:bCs/>
          <w:color w:val="000000" w:themeColor="text1"/>
          <w:lang w:val="en-US"/>
        </w:rPr>
        <w:t>About Candy POP</w:t>
      </w:r>
    </w:p>
    <w:p w14:paraId="21B6523E" w14:textId="77777777" w:rsidR="0041716E" w:rsidRPr="003A4315" w:rsidRDefault="0041716E" w:rsidP="003A4315">
      <w:pPr>
        <w:spacing w:line="276" w:lineRule="auto"/>
        <w:jc w:val="both"/>
        <w:rPr>
          <w:rFonts w:ascii="Calibri" w:hAnsi="Calibri" w:cs="Calibri"/>
          <w:b/>
          <w:bCs/>
          <w:color w:val="000000" w:themeColor="text1"/>
          <w:lang w:val="en-US"/>
        </w:rPr>
      </w:pPr>
    </w:p>
    <w:p w14:paraId="51AF6C5D" w14:textId="245CD805" w:rsidR="003A4315" w:rsidRPr="003A4315" w:rsidRDefault="0041716E" w:rsidP="003A4315">
      <w:pPr>
        <w:spacing w:line="276" w:lineRule="auto"/>
        <w:jc w:val="both"/>
        <w:rPr>
          <w:rFonts w:ascii="Calibri" w:hAnsi="Calibri" w:cs="Calibri"/>
          <w:color w:val="000000" w:themeColor="text1"/>
          <w:lang w:val="en-US"/>
        </w:rPr>
      </w:pPr>
      <w:r w:rsidRPr="003A4315">
        <w:rPr>
          <w:rFonts w:ascii="Calibri" w:hAnsi="Calibri" w:cs="Calibri"/>
          <w:color w:val="000000" w:themeColor="text1"/>
          <w:lang w:val="en-US"/>
        </w:rPr>
        <w:t xml:space="preserve">Candy POP is the leading specialized retail chain in the Baltic States, offering a curated range of sweets, snacks, and beverages sourced primarily from the USA, Asia, and other exotic destinations. The company </w:t>
      </w:r>
      <w:r w:rsidR="00E61E76">
        <w:rPr>
          <w:rFonts w:ascii="Calibri" w:hAnsi="Calibri" w:cs="Calibri"/>
          <w:color w:val="000000" w:themeColor="text1"/>
          <w:lang w:val="en-US"/>
        </w:rPr>
        <w:t xml:space="preserve">currently </w:t>
      </w:r>
      <w:r w:rsidRPr="003A4315">
        <w:rPr>
          <w:rFonts w:ascii="Calibri" w:hAnsi="Calibri" w:cs="Calibri"/>
          <w:color w:val="000000" w:themeColor="text1"/>
          <w:lang w:val="en-US"/>
        </w:rPr>
        <w:t>operates 3</w:t>
      </w:r>
      <w:r w:rsidR="00E602AE">
        <w:rPr>
          <w:rFonts w:ascii="Calibri" w:hAnsi="Calibri" w:cs="Calibri"/>
          <w:color w:val="000000" w:themeColor="text1"/>
          <w:lang w:val="en-US"/>
        </w:rPr>
        <w:t>6</w:t>
      </w:r>
      <w:r w:rsidRPr="003A4315">
        <w:rPr>
          <w:rFonts w:ascii="Calibri" w:hAnsi="Calibri" w:cs="Calibri"/>
          <w:color w:val="000000" w:themeColor="text1"/>
          <w:lang w:val="en-US"/>
        </w:rPr>
        <w:t xml:space="preserve"> stores, with locations in Lithuania, Latvia, Estonia, and Poland. Candy POP’s turnover in 202</w:t>
      </w:r>
      <w:r w:rsidR="003A4315">
        <w:rPr>
          <w:rFonts w:ascii="Calibri" w:hAnsi="Calibri" w:cs="Calibri"/>
          <w:color w:val="000000" w:themeColor="text1"/>
          <w:lang w:val="en-US"/>
        </w:rPr>
        <w:t>4</w:t>
      </w:r>
      <w:r w:rsidRPr="003A4315">
        <w:rPr>
          <w:rFonts w:ascii="Calibri" w:hAnsi="Calibri" w:cs="Calibri"/>
          <w:color w:val="000000" w:themeColor="text1"/>
          <w:lang w:val="en-US"/>
        </w:rPr>
        <w:t xml:space="preserve"> reached EUR </w:t>
      </w:r>
      <w:r w:rsidR="003A4315">
        <w:rPr>
          <w:rFonts w:ascii="Calibri" w:hAnsi="Calibri" w:cs="Calibri"/>
          <w:color w:val="000000" w:themeColor="text1"/>
          <w:lang w:val="en-US"/>
        </w:rPr>
        <w:t>22</w:t>
      </w:r>
      <w:r w:rsidRPr="003A4315">
        <w:rPr>
          <w:rFonts w:ascii="Calibri" w:hAnsi="Calibri" w:cs="Calibri"/>
          <w:color w:val="000000" w:themeColor="text1"/>
          <w:lang w:val="en-US"/>
        </w:rPr>
        <w:t xml:space="preserve"> million</w:t>
      </w:r>
      <w:r w:rsidR="003A4315">
        <w:rPr>
          <w:rFonts w:ascii="Calibri" w:hAnsi="Calibri" w:cs="Calibri"/>
          <w:color w:val="000000" w:themeColor="text1"/>
          <w:lang w:val="en-US"/>
        </w:rPr>
        <w:t>.</w:t>
      </w:r>
    </w:p>
    <w:p w14:paraId="00A9D007" w14:textId="77777777" w:rsidR="0041716E" w:rsidRPr="003A4315" w:rsidRDefault="0041716E" w:rsidP="003A4315">
      <w:pPr>
        <w:spacing w:line="276" w:lineRule="auto"/>
        <w:jc w:val="both"/>
        <w:rPr>
          <w:rFonts w:ascii="Calibri" w:hAnsi="Calibri" w:cs="Calibri"/>
          <w:b/>
          <w:bCs/>
          <w:color w:val="000000" w:themeColor="text1"/>
          <w:lang w:val="en-US"/>
        </w:rPr>
      </w:pPr>
    </w:p>
    <w:p w14:paraId="0D9E4C33" w14:textId="77777777" w:rsidR="0041716E" w:rsidRPr="007E60A8" w:rsidRDefault="0041716E" w:rsidP="00344238">
      <w:pPr>
        <w:spacing w:line="276" w:lineRule="auto"/>
        <w:rPr>
          <w:rFonts w:ascii="Calibri" w:hAnsi="Calibri" w:cs="Calibri"/>
          <w:b/>
          <w:bCs/>
          <w:color w:val="000000" w:themeColor="text1"/>
          <w:sz w:val="22"/>
          <w:szCs w:val="22"/>
          <w:lang w:val="en-US"/>
        </w:rPr>
      </w:pPr>
      <w:r w:rsidRPr="007E60A8">
        <w:rPr>
          <w:rFonts w:ascii="Calibri" w:hAnsi="Calibri" w:cs="Calibri"/>
          <w:b/>
          <w:bCs/>
          <w:color w:val="000000" w:themeColor="text1"/>
          <w:sz w:val="22"/>
          <w:szCs w:val="22"/>
          <w:lang w:val="en-US"/>
        </w:rPr>
        <w:t>More information:</w:t>
      </w:r>
    </w:p>
    <w:p w14:paraId="0CDE0817" w14:textId="77777777" w:rsidR="0041716E" w:rsidRPr="007E60A8" w:rsidRDefault="0041716E" w:rsidP="00344238">
      <w:pPr>
        <w:spacing w:line="276" w:lineRule="auto"/>
        <w:rPr>
          <w:rFonts w:ascii="Calibri" w:hAnsi="Calibri" w:cs="Calibri"/>
          <w:color w:val="000000" w:themeColor="text1"/>
          <w:sz w:val="22"/>
          <w:szCs w:val="22"/>
          <w:lang w:val="en-US"/>
        </w:rPr>
      </w:pPr>
      <w:r w:rsidRPr="007E60A8">
        <w:rPr>
          <w:rFonts w:ascii="Calibri" w:hAnsi="Calibri" w:cs="Calibri"/>
          <w:color w:val="000000" w:themeColor="text1"/>
          <w:sz w:val="22"/>
          <w:szCs w:val="22"/>
          <w:lang w:val="en-US"/>
        </w:rPr>
        <w:t>Eglė Rakauskaitė</w:t>
      </w:r>
    </w:p>
    <w:p w14:paraId="3CE904E1" w14:textId="33ECE544" w:rsidR="0041716E" w:rsidRPr="007E60A8" w:rsidRDefault="0041716E" w:rsidP="00344238">
      <w:pPr>
        <w:spacing w:line="276" w:lineRule="auto"/>
        <w:rPr>
          <w:rFonts w:ascii="Calibri" w:hAnsi="Calibri" w:cs="Calibri"/>
          <w:color w:val="000000" w:themeColor="text1"/>
          <w:sz w:val="22"/>
          <w:szCs w:val="22"/>
          <w:lang w:val="en-US"/>
        </w:rPr>
      </w:pPr>
      <w:r w:rsidRPr="007E60A8">
        <w:rPr>
          <w:rFonts w:ascii="Calibri" w:hAnsi="Calibri" w:cs="Calibri"/>
          <w:color w:val="000000" w:themeColor="text1"/>
          <w:sz w:val="22"/>
          <w:szCs w:val="22"/>
          <w:lang w:val="en-US"/>
        </w:rPr>
        <w:t>Candy POP Media Representative</w:t>
      </w:r>
      <w:r w:rsidRPr="007E60A8">
        <w:rPr>
          <w:rFonts w:ascii="Calibri" w:hAnsi="Calibri" w:cs="Calibri"/>
          <w:color w:val="000000" w:themeColor="text1"/>
          <w:sz w:val="22"/>
          <w:szCs w:val="22"/>
          <w:lang w:val="en-US"/>
        </w:rPr>
        <w:br/>
      </w:r>
      <w:proofErr w:type="spellStart"/>
      <w:r w:rsidR="009B1AD2" w:rsidRPr="007E60A8">
        <w:rPr>
          <w:rFonts w:ascii="Calibri" w:hAnsi="Calibri" w:cs="Calibri"/>
          <w:color w:val="000000" w:themeColor="text1"/>
          <w:sz w:val="22"/>
          <w:szCs w:val="22"/>
          <w:lang w:val="en-US"/>
        </w:rPr>
        <w:t>egle</w:t>
      </w:r>
      <w:r w:rsidRPr="007E60A8">
        <w:rPr>
          <w:rFonts w:ascii="Calibri" w:hAnsi="Calibri" w:cs="Calibri"/>
          <w:color w:val="000000" w:themeColor="text1"/>
          <w:sz w:val="22"/>
          <w:szCs w:val="22"/>
          <w:lang w:val="en-US"/>
        </w:rPr>
        <w:t>@</w:t>
      </w:r>
      <w:r w:rsidR="009B1AD2" w:rsidRPr="007E60A8">
        <w:rPr>
          <w:rFonts w:ascii="Calibri" w:hAnsi="Calibri" w:cs="Calibri"/>
          <w:color w:val="000000" w:themeColor="text1"/>
          <w:sz w:val="22"/>
          <w:szCs w:val="22"/>
          <w:lang w:val="en-US"/>
        </w:rPr>
        <w:t>noagency</w:t>
      </w:r>
      <w:r w:rsidRPr="007E60A8">
        <w:rPr>
          <w:rFonts w:ascii="Calibri" w:hAnsi="Calibri" w:cs="Calibri"/>
          <w:color w:val="000000" w:themeColor="text1"/>
          <w:sz w:val="22"/>
          <w:szCs w:val="22"/>
          <w:lang w:val="en-US"/>
        </w:rPr>
        <w:t>.lt</w:t>
      </w:r>
      <w:proofErr w:type="spellEnd"/>
      <w:r w:rsidRPr="007E60A8">
        <w:rPr>
          <w:rFonts w:ascii="Calibri" w:hAnsi="Calibri" w:cs="Calibri"/>
          <w:color w:val="000000" w:themeColor="text1"/>
          <w:sz w:val="22"/>
          <w:szCs w:val="22"/>
          <w:lang w:val="en-US"/>
        </w:rPr>
        <w:t xml:space="preserve"> |+370 619 66107</w:t>
      </w:r>
    </w:p>
    <w:p w14:paraId="6B372C11" w14:textId="77777777" w:rsidR="007603F1" w:rsidRPr="003A4315" w:rsidRDefault="007603F1" w:rsidP="003A4315">
      <w:pPr>
        <w:spacing w:line="276" w:lineRule="auto"/>
        <w:jc w:val="both"/>
        <w:rPr>
          <w:rFonts w:ascii="Calibri" w:hAnsi="Calibri" w:cs="Calibri"/>
          <w:color w:val="000000" w:themeColor="text1"/>
          <w:lang w:val="en-US"/>
        </w:rPr>
      </w:pPr>
    </w:p>
    <w:sectPr w:rsidR="007603F1" w:rsidRPr="003A4315" w:rsidSect="007E60A8">
      <w:pgSz w:w="11906" w:h="16838"/>
      <w:pgMar w:top="908" w:right="968" w:bottom="221" w:left="101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AF6594" w14:textId="77777777" w:rsidR="0066175F" w:rsidRDefault="0066175F" w:rsidP="00AE682B">
      <w:r>
        <w:separator/>
      </w:r>
    </w:p>
  </w:endnote>
  <w:endnote w:type="continuationSeparator" w:id="0">
    <w:p w14:paraId="041E274A" w14:textId="77777777" w:rsidR="0066175F" w:rsidRDefault="0066175F" w:rsidP="00AE68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23001C" w14:textId="77777777" w:rsidR="0066175F" w:rsidRDefault="0066175F" w:rsidP="00AE682B">
      <w:r>
        <w:separator/>
      </w:r>
    </w:p>
  </w:footnote>
  <w:footnote w:type="continuationSeparator" w:id="0">
    <w:p w14:paraId="3C9B2894" w14:textId="77777777" w:rsidR="0066175F" w:rsidRDefault="0066175F" w:rsidP="00AE68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2B3A"/>
    <w:multiLevelType w:val="multilevel"/>
    <w:tmpl w:val="002A8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28F5956"/>
    <w:multiLevelType w:val="hybridMultilevel"/>
    <w:tmpl w:val="0D861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77C513A"/>
    <w:multiLevelType w:val="hybridMultilevel"/>
    <w:tmpl w:val="AD2849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554CBE"/>
    <w:multiLevelType w:val="multilevel"/>
    <w:tmpl w:val="C074D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289533A"/>
    <w:multiLevelType w:val="multilevel"/>
    <w:tmpl w:val="5D981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3456728C"/>
    <w:multiLevelType w:val="hybridMultilevel"/>
    <w:tmpl w:val="8D38FE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85318A5"/>
    <w:multiLevelType w:val="multilevel"/>
    <w:tmpl w:val="3B5C8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8A67403"/>
    <w:multiLevelType w:val="multilevel"/>
    <w:tmpl w:val="E17CF9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D023472"/>
    <w:multiLevelType w:val="hybridMultilevel"/>
    <w:tmpl w:val="7FC2D2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8004C70"/>
    <w:multiLevelType w:val="multilevel"/>
    <w:tmpl w:val="2D5A3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62215088"/>
    <w:multiLevelType w:val="multilevel"/>
    <w:tmpl w:val="86D4F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78713731">
    <w:abstractNumId w:val="8"/>
  </w:num>
  <w:num w:numId="2" w16cid:durableId="1762530207">
    <w:abstractNumId w:val="4"/>
  </w:num>
  <w:num w:numId="3" w16cid:durableId="1536575417">
    <w:abstractNumId w:val="10"/>
  </w:num>
  <w:num w:numId="4" w16cid:durableId="801383779">
    <w:abstractNumId w:val="9"/>
  </w:num>
  <w:num w:numId="5" w16cid:durableId="2122796525">
    <w:abstractNumId w:val="0"/>
  </w:num>
  <w:num w:numId="6" w16cid:durableId="608895328">
    <w:abstractNumId w:val="6"/>
  </w:num>
  <w:num w:numId="7" w16cid:durableId="234556993">
    <w:abstractNumId w:val="2"/>
  </w:num>
  <w:num w:numId="8" w16cid:durableId="1242522203">
    <w:abstractNumId w:val="1"/>
  </w:num>
  <w:num w:numId="9" w16cid:durableId="211381633">
    <w:abstractNumId w:val="5"/>
  </w:num>
  <w:num w:numId="10" w16cid:durableId="605381826">
    <w:abstractNumId w:val="3"/>
  </w:num>
  <w:num w:numId="11" w16cid:durableId="17675773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6"/>
  <w:mirrorMargins/>
  <w:proofState w:spelling="clean" w:grammar="clean"/>
  <w:defaultTabStop w:val="720"/>
  <w:evenAndOddHeader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B9"/>
    <w:rsid w:val="0003756A"/>
    <w:rsid w:val="00037577"/>
    <w:rsid w:val="00082A18"/>
    <w:rsid w:val="000934C5"/>
    <w:rsid w:val="00096693"/>
    <w:rsid w:val="000D0C82"/>
    <w:rsid w:val="00114E51"/>
    <w:rsid w:val="001176EF"/>
    <w:rsid w:val="00135DA2"/>
    <w:rsid w:val="0014736F"/>
    <w:rsid w:val="001E7C20"/>
    <w:rsid w:val="00217299"/>
    <w:rsid w:val="0023114B"/>
    <w:rsid w:val="00243AAD"/>
    <w:rsid w:val="00264973"/>
    <w:rsid w:val="002770D9"/>
    <w:rsid w:val="00281E34"/>
    <w:rsid w:val="002C7B69"/>
    <w:rsid w:val="002D7940"/>
    <w:rsid w:val="0030457B"/>
    <w:rsid w:val="0034105F"/>
    <w:rsid w:val="00344238"/>
    <w:rsid w:val="00350CB4"/>
    <w:rsid w:val="00355109"/>
    <w:rsid w:val="00356733"/>
    <w:rsid w:val="00357D33"/>
    <w:rsid w:val="0036158A"/>
    <w:rsid w:val="0038179B"/>
    <w:rsid w:val="00387C43"/>
    <w:rsid w:val="003A2979"/>
    <w:rsid w:val="003A4315"/>
    <w:rsid w:val="003D6D22"/>
    <w:rsid w:val="003E3CA7"/>
    <w:rsid w:val="003F2B07"/>
    <w:rsid w:val="0040233E"/>
    <w:rsid w:val="00407666"/>
    <w:rsid w:val="0041716E"/>
    <w:rsid w:val="00424B8F"/>
    <w:rsid w:val="00442386"/>
    <w:rsid w:val="00444AC4"/>
    <w:rsid w:val="00455790"/>
    <w:rsid w:val="004602AC"/>
    <w:rsid w:val="0047605A"/>
    <w:rsid w:val="004B2227"/>
    <w:rsid w:val="004C6100"/>
    <w:rsid w:val="004D09BC"/>
    <w:rsid w:val="004D1B6D"/>
    <w:rsid w:val="004E530C"/>
    <w:rsid w:val="00501E0E"/>
    <w:rsid w:val="005066B9"/>
    <w:rsid w:val="0052088C"/>
    <w:rsid w:val="005306B9"/>
    <w:rsid w:val="00531586"/>
    <w:rsid w:val="00572C8F"/>
    <w:rsid w:val="00592CDB"/>
    <w:rsid w:val="005C0177"/>
    <w:rsid w:val="005D44B3"/>
    <w:rsid w:val="005F523C"/>
    <w:rsid w:val="0066175F"/>
    <w:rsid w:val="00667B94"/>
    <w:rsid w:val="0068316A"/>
    <w:rsid w:val="0069155F"/>
    <w:rsid w:val="006916D3"/>
    <w:rsid w:val="00692B76"/>
    <w:rsid w:val="00700D46"/>
    <w:rsid w:val="00707F28"/>
    <w:rsid w:val="007163EF"/>
    <w:rsid w:val="007353A0"/>
    <w:rsid w:val="0073722A"/>
    <w:rsid w:val="00744BB2"/>
    <w:rsid w:val="007603F1"/>
    <w:rsid w:val="00770622"/>
    <w:rsid w:val="00773128"/>
    <w:rsid w:val="00784455"/>
    <w:rsid w:val="00793867"/>
    <w:rsid w:val="007A21BE"/>
    <w:rsid w:val="007D25DA"/>
    <w:rsid w:val="007D5CF6"/>
    <w:rsid w:val="007E60A8"/>
    <w:rsid w:val="0081697C"/>
    <w:rsid w:val="00843023"/>
    <w:rsid w:val="0086017F"/>
    <w:rsid w:val="008927D2"/>
    <w:rsid w:val="008F7326"/>
    <w:rsid w:val="00921FB8"/>
    <w:rsid w:val="009238BF"/>
    <w:rsid w:val="00943117"/>
    <w:rsid w:val="00967D39"/>
    <w:rsid w:val="00984C59"/>
    <w:rsid w:val="009B1AD2"/>
    <w:rsid w:val="009D18DB"/>
    <w:rsid w:val="009F759F"/>
    <w:rsid w:val="00A2434F"/>
    <w:rsid w:val="00A34B8E"/>
    <w:rsid w:val="00A35B00"/>
    <w:rsid w:val="00A5081F"/>
    <w:rsid w:val="00A517FF"/>
    <w:rsid w:val="00A71401"/>
    <w:rsid w:val="00A74398"/>
    <w:rsid w:val="00AB00D9"/>
    <w:rsid w:val="00AB623E"/>
    <w:rsid w:val="00AE682B"/>
    <w:rsid w:val="00AF4D6D"/>
    <w:rsid w:val="00AF5157"/>
    <w:rsid w:val="00B4211F"/>
    <w:rsid w:val="00B64AE3"/>
    <w:rsid w:val="00B75CB5"/>
    <w:rsid w:val="00B93591"/>
    <w:rsid w:val="00BA7E05"/>
    <w:rsid w:val="00BD5059"/>
    <w:rsid w:val="00BE6F48"/>
    <w:rsid w:val="00C14784"/>
    <w:rsid w:val="00C26EB8"/>
    <w:rsid w:val="00C3190D"/>
    <w:rsid w:val="00C65DEA"/>
    <w:rsid w:val="00CA05C7"/>
    <w:rsid w:val="00CA1DF4"/>
    <w:rsid w:val="00CA2D66"/>
    <w:rsid w:val="00D00F31"/>
    <w:rsid w:val="00D026B1"/>
    <w:rsid w:val="00D235CB"/>
    <w:rsid w:val="00D44003"/>
    <w:rsid w:val="00D57DC0"/>
    <w:rsid w:val="00D715EF"/>
    <w:rsid w:val="00D83A56"/>
    <w:rsid w:val="00DA7501"/>
    <w:rsid w:val="00DC47F9"/>
    <w:rsid w:val="00DC7057"/>
    <w:rsid w:val="00DD52EF"/>
    <w:rsid w:val="00E01F58"/>
    <w:rsid w:val="00E27209"/>
    <w:rsid w:val="00E2785E"/>
    <w:rsid w:val="00E3505C"/>
    <w:rsid w:val="00E3572C"/>
    <w:rsid w:val="00E51EE2"/>
    <w:rsid w:val="00E602AE"/>
    <w:rsid w:val="00E61E76"/>
    <w:rsid w:val="00E778B9"/>
    <w:rsid w:val="00EB0A57"/>
    <w:rsid w:val="00EB2BB5"/>
    <w:rsid w:val="00EE565A"/>
    <w:rsid w:val="00EF3500"/>
    <w:rsid w:val="00F2090A"/>
    <w:rsid w:val="00F23DE5"/>
    <w:rsid w:val="00F52ED5"/>
    <w:rsid w:val="00F63A33"/>
    <w:rsid w:val="00F96427"/>
    <w:rsid w:val="00FF3B8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B7B9E5"/>
  <w15:chartTrackingRefBased/>
  <w15:docId w15:val="{6F5CE3E7-FBE0-B147-B887-196847F5B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v-LV"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1E76"/>
  </w:style>
  <w:style w:type="paragraph" w:styleId="Heading1">
    <w:name w:val="heading 1"/>
    <w:basedOn w:val="Normal"/>
    <w:next w:val="Normal"/>
    <w:link w:val="Heading1Char"/>
    <w:uiPriority w:val="9"/>
    <w:qFormat/>
    <w:rsid w:val="00E778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78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78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78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78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78B9"/>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78B9"/>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78B9"/>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78B9"/>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78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78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78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78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78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78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78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78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78B9"/>
    <w:rPr>
      <w:rFonts w:eastAsiaTheme="majorEastAsia" w:cstheme="majorBidi"/>
      <w:color w:val="272727" w:themeColor="text1" w:themeTint="D8"/>
    </w:rPr>
  </w:style>
  <w:style w:type="paragraph" w:styleId="Title">
    <w:name w:val="Title"/>
    <w:basedOn w:val="Normal"/>
    <w:next w:val="Normal"/>
    <w:link w:val="TitleChar"/>
    <w:uiPriority w:val="10"/>
    <w:qFormat/>
    <w:rsid w:val="00E778B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78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78B9"/>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78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78B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E778B9"/>
    <w:rPr>
      <w:i/>
      <w:iCs/>
      <w:color w:val="404040" w:themeColor="text1" w:themeTint="BF"/>
    </w:rPr>
  </w:style>
  <w:style w:type="paragraph" w:styleId="ListParagraph">
    <w:name w:val="List Paragraph"/>
    <w:basedOn w:val="Normal"/>
    <w:uiPriority w:val="34"/>
    <w:qFormat/>
    <w:rsid w:val="00E778B9"/>
    <w:pPr>
      <w:ind w:left="720"/>
      <w:contextualSpacing/>
    </w:pPr>
  </w:style>
  <w:style w:type="character" w:styleId="IntenseEmphasis">
    <w:name w:val="Intense Emphasis"/>
    <w:basedOn w:val="DefaultParagraphFont"/>
    <w:uiPriority w:val="21"/>
    <w:qFormat/>
    <w:rsid w:val="00E778B9"/>
    <w:rPr>
      <w:i/>
      <w:iCs/>
      <w:color w:val="0F4761" w:themeColor="accent1" w:themeShade="BF"/>
    </w:rPr>
  </w:style>
  <w:style w:type="paragraph" w:styleId="IntenseQuote">
    <w:name w:val="Intense Quote"/>
    <w:basedOn w:val="Normal"/>
    <w:next w:val="Normal"/>
    <w:link w:val="IntenseQuoteChar"/>
    <w:uiPriority w:val="30"/>
    <w:qFormat/>
    <w:rsid w:val="00E778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78B9"/>
    <w:rPr>
      <w:i/>
      <w:iCs/>
      <w:color w:val="0F4761" w:themeColor="accent1" w:themeShade="BF"/>
    </w:rPr>
  </w:style>
  <w:style w:type="character" w:styleId="IntenseReference">
    <w:name w:val="Intense Reference"/>
    <w:basedOn w:val="DefaultParagraphFont"/>
    <w:uiPriority w:val="32"/>
    <w:qFormat/>
    <w:rsid w:val="00E778B9"/>
    <w:rPr>
      <w:b/>
      <w:bCs/>
      <w:smallCaps/>
      <w:color w:val="0F4761" w:themeColor="accent1" w:themeShade="BF"/>
      <w:spacing w:val="5"/>
    </w:rPr>
  </w:style>
  <w:style w:type="character" w:styleId="Emphasis">
    <w:name w:val="Emphasis"/>
    <w:basedOn w:val="DefaultParagraphFont"/>
    <w:uiPriority w:val="20"/>
    <w:qFormat/>
    <w:rsid w:val="0086017F"/>
    <w:rPr>
      <w:i/>
      <w:iCs/>
    </w:rPr>
  </w:style>
  <w:style w:type="paragraph" w:styleId="Header">
    <w:name w:val="header"/>
    <w:basedOn w:val="Normal"/>
    <w:link w:val="HeaderChar"/>
    <w:uiPriority w:val="99"/>
    <w:unhideWhenUsed/>
    <w:rsid w:val="00AE682B"/>
    <w:pPr>
      <w:tabs>
        <w:tab w:val="center" w:pos="4513"/>
        <w:tab w:val="right" w:pos="9026"/>
      </w:tabs>
    </w:pPr>
  </w:style>
  <w:style w:type="character" w:customStyle="1" w:styleId="HeaderChar">
    <w:name w:val="Header Char"/>
    <w:basedOn w:val="DefaultParagraphFont"/>
    <w:link w:val="Header"/>
    <w:uiPriority w:val="99"/>
    <w:rsid w:val="00AE682B"/>
  </w:style>
  <w:style w:type="paragraph" w:styleId="Footer">
    <w:name w:val="footer"/>
    <w:basedOn w:val="Normal"/>
    <w:link w:val="FooterChar"/>
    <w:uiPriority w:val="99"/>
    <w:unhideWhenUsed/>
    <w:rsid w:val="00AE682B"/>
    <w:pPr>
      <w:tabs>
        <w:tab w:val="center" w:pos="4513"/>
        <w:tab w:val="right" w:pos="9026"/>
      </w:tabs>
    </w:pPr>
  </w:style>
  <w:style w:type="character" w:customStyle="1" w:styleId="FooterChar">
    <w:name w:val="Footer Char"/>
    <w:basedOn w:val="DefaultParagraphFont"/>
    <w:link w:val="Footer"/>
    <w:uiPriority w:val="99"/>
    <w:rsid w:val="00AE682B"/>
  </w:style>
  <w:style w:type="character" w:styleId="CommentReference">
    <w:name w:val="annotation reference"/>
    <w:basedOn w:val="DefaultParagraphFont"/>
    <w:uiPriority w:val="99"/>
    <w:semiHidden/>
    <w:unhideWhenUsed/>
    <w:rsid w:val="00CA2D66"/>
    <w:rPr>
      <w:sz w:val="16"/>
      <w:szCs w:val="16"/>
    </w:rPr>
  </w:style>
  <w:style w:type="paragraph" w:styleId="CommentText">
    <w:name w:val="annotation text"/>
    <w:basedOn w:val="Normal"/>
    <w:link w:val="CommentTextChar"/>
    <w:uiPriority w:val="99"/>
    <w:semiHidden/>
    <w:unhideWhenUsed/>
    <w:rsid w:val="00CA2D66"/>
    <w:rPr>
      <w:sz w:val="20"/>
      <w:szCs w:val="20"/>
    </w:rPr>
  </w:style>
  <w:style w:type="character" w:customStyle="1" w:styleId="CommentTextChar">
    <w:name w:val="Comment Text Char"/>
    <w:basedOn w:val="DefaultParagraphFont"/>
    <w:link w:val="CommentText"/>
    <w:uiPriority w:val="99"/>
    <w:semiHidden/>
    <w:rsid w:val="00CA2D66"/>
    <w:rPr>
      <w:sz w:val="20"/>
      <w:szCs w:val="20"/>
    </w:rPr>
  </w:style>
  <w:style w:type="paragraph" w:styleId="CommentSubject">
    <w:name w:val="annotation subject"/>
    <w:basedOn w:val="CommentText"/>
    <w:next w:val="CommentText"/>
    <w:link w:val="CommentSubjectChar"/>
    <w:uiPriority w:val="99"/>
    <w:semiHidden/>
    <w:unhideWhenUsed/>
    <w:rsid w:val="00CA2D66"/>
    <w:rPr>
      <w:b/>
      <w:bCs/>
    </w:rPr>
  </w:style>
  <w:style w:type="character" w:customStyle="1" w:styleId="CommentSubjectChar">
    <w:name w:val="Comment Subject Char"/>
    <w:basedOn w:val="CommentTextChar"/>
    <w:link w:val="CommentSubject"/>
    <w:uiPriority w:val="99"/>
    <w:semiHidden/>
    <w:rsid w:val="00CA2D66"/>
    <w:rPr>
      <w:b/>
      <w:bCs/>
      <w:sz w:val="20"/>
      <w:szCs w:val="20"/>
    </w:rPr>
  </w:style>
  <w:style w:type="paragraph" w:styleId="Revision">
    <w:name w:val="Revision"/>
    <w:hidden/>
    <w:uiPriority w:val="99"/>
    <w:semiHidden/>
    <w:rsid w:val="00CA2D66"/>
  </w:style>
  <w:style w:type="character" w:styleId="Strong">
    <w:name w:val="Strong"/>
    <w:basedOn w:val="DefaultParagraphFont"/>
    <w:uiPriority w:val="22"/>
    <w:qFormat/>
    <w:rsid w:val="00CA2D6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3975">
      <w:bodyDiv w:val="1"/>
      <w:marLeft w:val="0"/>
      <w:marRight w:val="0"/>
      <w:marTop w:val="0"/>
      <w:marBottom w:val="0"/>
      <w:divBdr>
        <w:top w:val="none" w:sz="0" w:space="0" w:color="auto"/>
        <w:left w:val="none" w:sz="0" w:space="0" w:color="auto"/>
        <w:bottom w:val="none" w:sz="0" w:space="0" w:color="auto"/>
        <w:right w:val="none" w:sz="0" w:space="0" w:color="auto"/>
      </w:divBdr>
    </w:div>
    <w:div w:id="260573627">
      <w:bodyDiv w:val="1"/>
      <w:marLeft w:val="0"/>
      <w:marRight w:val="0"/>
      <w:marTop w:val="0"/>
      <w:marBottom w:val="0"/>
      <w:divBdr>
        <w:top w:val="none" w:sz="0" w:space="0" w:color="auto"/>
        <w:left w:val="none" w:sz="0" w:space="0" w:color="auto"/>
        <w:bottom w:val="none" w:sz="0" w:space="0" w:color="auto"/>
        <w:right w:val="none" w:sz="0" w:space="0" w:color="auto"/>
      </w:divBdr>
    </w:div>
    <w:div w:id="286203787">
      <w:bodyDiv w:val="1"/>
      <w:marLeft w:val="0"/>
      <w:marRight w:val="0"/>
      <w:marTop w:val="0"/>
      <w:marBottom w:val="0"/>
      <w:divBdr>
        <w:top w:val="none" w:sz="0" w:space="0" w:color="auto"/>
        <w:left w:val="none" w:sz="0" w:space="0" w:color="auto"/>
        <w:bottom w:val="none" w:sz="0" w:space="0" w:color="auto"/>
        <w:right w:val="none" w:sz="0" w:space="0" w:color="auto"/>
      </w:divBdr>
    </w:div>
    <w:div w:id="495456912">
      <w:bodyDiv w:val="1"/>
      <w:marLeft w:val="0"/>
      <w:marRight w:val="0"/>
      <w:marTop w:val="0"/>
      <w:marBottom w:val="0"/>
      <w:divBdr>
        <w:top w:val="none" w:sz="0" w:space="0" w:color="auto"/>
        <w:left w:val="none" w:sz="0" w:space="0" w:color="auto"/>
        <w:bottom w:val="none" w:sz="0" w:space="0" w:color="auto"/>
        <w:right w:val="none" w:sz="0" w:space="0" w:color="auto"/>
      </w:divBdr>
    </w:div>
    <w:div w:id="1165704165">
      <w:bodyDiv w:val="1"/>
      <w:marLeft w:val="0"/>
      <w:marRight w:val="0"/>
      <w:marTop w:val="0"/>
      <w:marBottom w:val="0"/>
      <w:divBdr>
        <w:top w:val="none" w:sz="0" w:space="0" w:color="auto"/>
        <w:left w:val="none" w:sz="0" w:space="0" w:color="auto"/>
        <w:bottom w:val="none" w:sz="0" w:space="0" w:color="auto"/>
        <w:right w:val="none" w:sz="0" w:space="0" w:color="auto"/>
      </w:divBdr>
      <w:divsChild>
        <w:div w:id="922252998">
          <w:blockQuote w:val="1"/>
          <w:marLeft w:val="0"/>
          <w:marRight w:val="0"/>
          <w:marTop w:val="60"/>
          <w:marBottom w:val="60"/>
          <w:divBdr>
            <w:top w:val="none" w:sz="0" w:space="0" w:color="auto"/>
            <w:left w:val="none" w:sz="0" w:space="0" w:color="auto"/>
            <w:bottom w:val="none" w:sz="0" w:space="0" w:color="auto"/>
            <w:right w:val="none" w:sz="0" w:space="0" w:color="auto"/>
          </w:divBdr>
        </w:div>
      </w:divsChild>
    </w:div>
    <w:div w:id="1270620162">
      <w:bodyDiv w:val="1"/>
      <w:marLeft w:val="0"/>
      <w:marRight w:val="0"/>
      <w:marTop w:val="0"/>
      <w:marBottom w:val="0"/>
      <w:divBdr>
        <w:top w:val="none" w:sz="0" w:space="0" w:color="auto"/>
        <w:left w:val="none" w:sz="0" w:space="0" w:color="auto"/>
        <w:bottom w:val="none" w:sz="0" w:space="0" w:color="auto"/>
        <w:right w:val="none" w:sz="0" w:space="0" w:color="auto"/>
      </w:divBdr>
    </w:div>
    <w:div w:id="1303386414">
      <w:bodyDiv w:val="1"/>
      <w:marLeft w:val="0"/>
      <w:marRight w:val="0"/>
      <w:marTop w:val="0"/>
      <w:marBottom w:val="0"/>
      <w:divBdr>
        <w:top w:val="none" w:sz="0" w:space="0" w:color="auto"/>
        <w:left w:val="none" w:sz="0" w:space="0" w:color="auto"/>
        <w:bottom w:val="none" w:sz="0" w:space="0" w:color="auto"/>
        <w:right w:val="none" w:sz="0" w:space="0" w:color="auto"/>
      </w:divBdr>
    </w:div>
    <w:div w:id="1504663119">
      <w:bodyDiv w:val="1"/>
      <w:marLeft w:val="0"/>
      <w:marRight w:val="0"/>
      <w:marTop w:val="0"/>
      <w:marBottom w:val="0"/>
      <w:divBdr>
        <w:top w:val="none" w:sz="0" w:space="0" w:color="auto"/>
        <w:left w:val="none" w:sz="0" w:space="0" w:color="auto"/>
        <w:bottom w:val="none" w:sz="0" w:space="0" w:color="auto"/>
        <w:right w:val="none" w:sz="0" w:space="0" w:color="auto"/>
      </w:divBdr>
    </w:div>
    <w:div w:id="1563102207">
      <w:bodyDiv w:val="1"/>
      <w:marLeft w:val="0"/>
      <w:marRight w:val="0"/>
      <w:marTop w:val="0"/>
      <w:marBottom w:val="0"/>
      <w:divBdr>
        <w:top w:val="none" w:sz="0" w:space="0" w:color="auto"/>
        <w:left w:val="none" w:sz="0" w:space="0" w:color="auto"/>
        <w:bottom w:val="none" w:sz="0" w:space="0" w:color="auto"/>
        <w:right w:val="none" w:sz="0" w:space="0" w:color="auto"/>
      </w:divBdr>
    </w:div>
    <w:div w:id="1612399872">
      <w:bodyDiv w:val="1"/>
      <w:marLeft w:val="0"/>
      <w:marRight w:val="0"/>
      <w:marTop w:val="0"/>
      <w:marBottom w:val="0"/>
      <w:divBdr>
        <w:top w:val="none" w:sz="0" w:space="0" w:color="auto"/>
        <w:left w:val="none" w:sz="0" w:space="0" w:color="auto"/>
        <w:bottom w:val="none" w:sz="0" w:space="0" w:color="auto"/>
        <w:right w:val="none" w:sz="0" w:space="0" w:color="auto"/>
      </w:divBdr>
    </w:div>
    <w:div w:id="1858880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369</TotalTime>
  <Pages>1</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Rakauskaitė</dc:creator>
  <cp:keywords/>
  <dc:description/>
  <cp:lastModifiedBy>Office</cp:lastModifiedBy>
  <cp:revision>50</cp:revision>
  <dcterms:created xsi:type="dcterms:W3CDTF">2024-09-12T11:08:00Z</dcterms:created>
  <dcterms:modified xsi:type="dcterms:W3CDTF">2025-12-08T06:52:00Z</dcterms:modified>
</cp:coreProperties>
</file>