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8A7D3" w14:textId="477DA1AF" w:rsidR="00356F73" w:rsidRDefault="00A75065" w:rsidP="00356F73">
      <w:pPr>
        <w:spacing w:after="120"/>
        <w:jc w:val="both"/>
        <w:rPr>
          <w:rFonts w:ascii="Calibri" w:hAnsi="Calibri" w:cs="Calibri"/>
          <w:b/>
          <w:bCs/>
          <w:sz w:val="22"/>
          <w:szCs w:val="22"/>
        </w:rPr>
      </w:pPr>
      <w:r w:rsidRPr="00A75065">
        <w:rPr>
          <w:rFonts w:ascii="Calibri" w:hAnsi="Calibri" w:cs="Calibri"/>
          <w:b/>
          <w:bCs/>
          <w:sz w:val="22"/>
          <w:szCs w:val="22"/>
        </w:rPr>
        <w:t>Metų pradžia – startas pokyčiams: sporto klubai ir prekybininkai fiksuoja augimą</w:t>
      </w:r>
    </w:p>
    <w:p w14:paraId="7DB242B1" w14:textId="6BB9120A" w:rsidR="008024FD" w:rsidRPr="008024FD" w:rsidRDefault="008024FD" w:rsidP="008024FD">
      <w:pPr>
        <w:spacing w:after="120"/>
        <w:jc w:val="both"/>
        <w:rPr>
          <w:rFonts w:ascii="Calibri" w:hAnsi="Calibri" w:cs="Calibri"/>
          <w:b/>
          <w:bCs/>
          <w:sz w:val="22"/>
          <w:szCs w:val="22"/>
        </w:rPr>
      </w:pPr>
      <w:r w:rsidRPr="008024FD">
        <w:rPr>
          <w:rFonts w:ascii="Calibri" w:hAnsi="Calibri" w:cs="Calibri"/>
          <w:b/>
          <w:bCs/>
          <w:sz w:val="22"/>
          <w:szCs w:val="22"/>
        </w:rPr>
        <w:t xml:space="preserve">Metų pradžia tradiciškai siejama su pažadais daugiau judėti, sveikiau maitintis ar </w:t>
      </w:r>
      <w:r w:rsidR="00761E12" w:rsidRPr="00761E12">
        <w:rPr>
          <w:rFonts w:ascii="Calibri" w:hAnsi="Calibri" w:cs="Calibri"/>
          <w:b/>
          <w:bCs/>
          <w:sz w:val="22"/>
          <w:szCs w:val="22"/>
        </w:rPr>
        <w:t>labiau rūpintis</w:t>
      </w:r>
      <w:r w:rsidRPr="008024FD">
        <w:rPr>
          <w:rFonts w:ascii="Calibri" w:hAnsi="Calibri" w:cs="Calibri"/>
          <w:b/>
          <w:bCs/>
          <w:sz w:val="22"/>
          <w:szCs w:val="22"/>
        </w:rPr>
        <w:t xml:space="preserve"> emocine savijauta. Vis dėlto pastaraisiais metais šie pokyčiai vis dažniau peržengia trumpalaikių naujametinių iššūkių ribas ir tampa sąmoningu gyvenimo būdo peržiūrėjimu. Tai atsispindi ne tik žmonių planuose, bet ir realiuose pasirinkimuose – nuo išaugusio sporto klubų lankomumo iki sporto bei laisvalaikio prekių paklausos.</w:t>
      </w:r>
    </w:p>
    <w:p w14:paraId="29B5DC1E" w14:textId="5EF8673B" w:rsidR="005779DD" w:rsidRPr="005779DD" w:rsidRDefault="005779DD" w:rsidP="00CE49A7">
      <w:pPr>
        <w:spacing w:after="120"/>
        <w:jc w:val="both"/>
        <w:rPr>
          <w:rFonts w:ascii="Calibri" w:hAnsi="Calibri" w:cs="Calibri"/>
          <w:b/>
          <w:bCs/>
          <w:sz w:val="22"/>
          <w:szCs w:val="22"/>
        </w:rPr>
      </w:pPr>
      <w:r w:rsidRPr="005779DD">
        <w:rPr>
          <w:rFonts w:ascii="Calibri" w:hAnsi="Calibri" w:cs="Calibri"/>
          <w:b/>
          <w:bCs/>
          <w:sz w:val="22"/>
          <w:szCs w:val="22"/>
        </w:rPr>
        <w:t>Sportas – ne tik dėl išvaizdos, bet ir emocinės savijautos</w:t>
      </w:r>
    </w:p>
    <w:p w14:paraId="30802645" w14:textId="2CC9CA0F" w:rsidR="00CE49A7" w:rsidRPr="00CE49A7" w:rsidRDefault="00CE49A7" w:rsidP="00CE49A7">
      <w:pPr>
        <w:spacing w:after="120"/>
        <w:jc w:val="both"/>
        <w:rPr>
          <w:rFonts w:ascii="Calibri" w:hAnsi="Calibri" w:cs="Calibri"/>
          <w:sz w:val="22"/>
          <w:szCs w:val="22"/>
        </w:rPr>
      </w:pPr>
      <w:r w:rsidRPr="00CE49A7">
        <w:rPr>
          <w:rFonts w:ascii="Calibri" w:hAnsi="Calibri" w:cs="Calibri"/>
          <w:sz w:val="22"/>
          <w:szCs w:val="22"/>
        </w:rPr>
        <w:t>Sporto klubų atstovai pastebi, kad metų pradžia išlieka vienu aktyviausių laikotarpių</w:t>
      </w:r>
      <w:r w:rsidR="0050033C">
        <w:rPr>
          <w:rFonts w:ascii="Calibri" w:hAnsi="Calibri" w:cs="Calibri"/>
          <w:sz w:val="22"/>
          <w:szCs w:val="22"/>
        </w:rPr>
        <w:t xml:space="preserve"> – sausį lankomumas išauga </w:t>
      </w:r>
      <w:r w:rsidR="0050033C" w:rsidRPr="00F01581">
        <w:rPr>
          <w:rFonts w:ascii="Calibri" w:hAnsi="Calibri" w:cs="Calibri"/>
          <w:sz w:val="22"/>
          <w:szCs w:val="22"/>
        </w:rPr>
        <w:t xml:space="preserve">vidutiniškai </w:t>
      </w:r>
      <w:r w:rsidR="001B2BA2" w:rsidRPr="00F01581">
        <w:rPr>
          <w:rFonts w:ascii="Calibri" w:hAnsi="Calibri" w:cs="Calibri"/>
          <w:sz w:val="22"/>
          <w:szCs w:val="22"/>
          <w:lang w:val="en-US"/>
        </w:rPr>
        <w:t>25-30</w:t>
      </w:r>
      <w:r w:rsidR="0050033C" w:rsidRPr="00F01581">
        <w:rPr>
          <w:rFonts w:ascii="Calibri" w:hAnsi="Calibri" w:cs="Calibri"/>
          <w:sz w:val="22"/>
          <w:szCs w:val="22"/>
        </w:rPr>
        <w:t xml:space="preserve"> proc.</w:t>
      </w:r>
      <w:r w:rsidR="005779DD" w:rsidRPr="00F01581">
        <w:rPr>
          <w:rFonts w:ascii="Calibri" w:hAnsi="Calibri" w:cs="Calibri"/>
          <w:sz w:val="22"/>
          <w:szCs w:val="22"/>
        </w:rPr>
        <w:t>,</w:t>
      </w:r>
      <w:r w:rsidR="005779DD">
        <w:rPr>
          <w:rFonts w:ascii="Calibri" w:hAnsi="Calibri" w:cs="Calibri"/>
          <w:sz w:val="22"/>
          <w:szCs w:val="22"/>
        </w:rPr>
        <w:t xml:space="preserve"> </w:t>
      </w:r>
      <w:r w:rsidR="005779DD" w:rsidRPr="005779DD">
        <w:rPr>
          <w:rFonts w:ascii="Calibri" w:hAnsi="Calibri" w:cs="Calibri"/>
          <w:sz w:val="22"/>
          <w:szCs w:val="22"/>
        </w:rPr>
        <w:t>tačiau keičiasi sportuojančiųjų motyvacija</w:t>
      </w:r>
      <w:r w:rsidRPr="00CE49A7">
        <w:rPr>
          <w:rFonts w:ascii="Calibri" w:hAnsi="Calibri" w:cs="Calibri"/>
          <w:sz w:val="22"/>
          <w:szCs w:val="22"/>
        </w:rPr>
        <w:t xml:space="preserve">. Pasak </w:t>
      </w:r>
      <w:r w:rsidR="008B6984">
        <w:rPr>
          <w:rFonts w:ascii="Calibri" w:hAnsi="Calibri" w:cs="Calibri"/>
          <w:sz w:val="22"/>
          <w:szCs w:val="22"/>
        </w:rPr>
        <w:t>„</w:t>
      </w:r>
      <w:r w:rsidRPr="00CE49A7">
        <w:rPr>
          <w:rFonts w:ascii="Calibri" w:hAnsi="Calibri" w:cs="Calibri"/>
          <w:sz w:val="22"/>
          <w:szCs w:val="22"/>
        </w:rPr>
        <w:t xml:space="preserve">Lemon </w:t>
      </w:r>
      <w:proofErr w:type="spellStart"/>
      <w:r w:rsidRPr="00CE49A7">
        <w:rPr>
          <w:rFonts w:ascii="Calibri" w:hAnsi="Calibri" w:cs="Calibri"/>
          <w:sz w:val="22"/>
          <w:szCs w:val="22"/>
        </w:rPr>
        <w:t>Gym</w:t>
      </w:r>
      <w:proofErr w:type="spellEnd"/>
      <w:r w:rsidR="008B6984" w:rsidRPr="008B6984">
        <w:rPr>
          <w:rFonts w:ascii="Calibri" w:hAnsi="Calibri" w:cs="Calibri"/>
          <w:sz w:val="22"/>
          <w:szCs w:val="22"/>
        </w:rPr>
        <w:t>“</w:t>
      </w:r>
      <w:r w:rsidRPr="00CE49A7">
        <w:rPr>
          <w:rFonts w:ascii="Calibri" w:hAnsi="Calibri" w:cs="Calibri"/>
          <w:sz w:val="22"/>
          <w:szCs w:val="22"/>
        </w:rPr>
        <w:t xml:space="preserve"> generalinės direktorės Gretos Radzevičienės, </w:t>
      </w:r>
      <w:r w:rsidR="005779DD" w:rsidRPr="005779DD">
        <w:rPr>
          <w:rFonts w:ascii="Calibri" w:hAnsi="Calibri" w:cs="Calibri"/>
          <w:sz w:val="22"/>
          <w:szCs w:val="22"/>
        </w:rPr>
        <w:t xml:space="preserve">sportas vis dažniau tampa ne </w:t>
      </w:r>
      <w:r w:rsidR="00FD13F4">
        <w:rPr>
          <w:rFonts w:ascii="Calibri" w:hAnsi="Calibri" w:cs="Calibri"/>
          <w:sz w:val="22"/>
          <w:szCs w:val="22"/>
        </w:rPr>
        <w:t xml:space="preserve">tik </w:t>
      </w:r>
      <w:r w:rsidR="005779DD" w:rsidRPr="005779DD">
        <w:rPr>
          <w:rFonts w:ascii="Calibri" w:hAnsi="Calibri" w:cs="Calibri"/>
          <w:sz w:val="22"/>
          <w:szCs w:val="22"/>
        </w:rPr>
        <w:t xml:space="preserve">estetinių tikslų siekimo priemone, </w:t>
      </w:r>
      <w:r w:rsidR="009260BF">
        <w:rPr>
          <w:rFonts w:ascii="Calibri" w:hAnsi="Calibri" w:cs="Calibri"/>
          <w:sz w:val="22"/>
          <w:szCs w:val="22"/>
        </w:rPr>
        <w:t>bet ir</w:t>
      </w:r>
      <w:r w:rsidR="005779DD" w:rsidRPr="005779DD">
        <w:rPr>
          <w:rFonts w:ascii="Calibri" w:hAnsi="Calibri" w:cs="Calibri"/>
          <w:sz w:val="22"/>
          <w:szCs w:val="22"/>
        </w:rPr>
        <w:t xml:space="preserve"> kasdienės savijautos palaikymo būdu.</w:t>
      </w:r>
    </w:p>
    <w:p w14:paraId="3F48F2FE" w14:textId="4C98365C" w:rsidR="00CE49A7" w:rsidRDefault="00CE49A7" w:rsidP="00CE49A7">
      <w:pPr>
        <w:spacing w:after="120"/>
        <w:jc w:val="both"/>
        <w:rPr>
          <w:rFonts w:ascii="Calibri" w:hAnsi="Calibri" w:cs="Calibri"/>
          <w:sz w:val="22"/>
          <w:szCs w:val="22"/>
        </w:rPr>
      </w:pPr>
      <w:r w:rsidRPr="00CE49A7">
        <w:rPr>
          <w:rFonts w:ascii="Calibri" w:hAnsi="Calibri" w:cs="Calibri"/>
          <w:sz w:val="22"/>
          <w:szCs w:val="22"/>
        </w:rPr>
        <w:t>„</w:t>
      </w:r>
      <w:r w:rsidR="0084589A">
        <w:rPr>
          <w:rFonts w:ascii="Calibri" w:hAnsi="Calibri" w:cs="Calibri"/>
          <w:sz w:val="22"/>
          <w:szCs w:val="22"/>
        </w:rPr>
        <w:t>Ž</w:t>
      </w:r>
      <w:r w:rsidRPr="00CE49A7">
        <w:rPr>
          <w:rFonts w:ascii="Calibri" w:hAnsi="Calibri" w:cs="Calibri"/>
          <w:sz w:val="22"/>
          <w:szCs w:val="22"/>
        </w:rPr>
        <w:t>monių motyvacija sportuoti dažniau kyla ne</w:t>
      </w:r>
      <w:r w:rsidR="009260BF">
        <w:rPr>
          <w:rFonts w:ascii="Calibri" w:hAnsi="Calibri" w:cs="Calibri"/>
          <w:sz w:val="22"/>
          <w:szCs w:val="22"/>
        </w:rPr>
        <w:t xml:space="preserve"> tik</w:t>
      </w:r>
      <w:r w:rsidRPr="00CE49A7">
        <w:rPr>
          <w:rFonts w:ascii="Calibri" w:hAnsi="Calibri" w:cs="Calibri"/>
          <w:sz w:val="22"/>
          <w:szCs w:val="22"/>
        </w:rPr>
        <w:t xml:space="preserve"> iš noro keisti išvaizdą, </w:t>
      </w:r>
      <w:r w:rsidR="009260BF">
        <w:rPr>
          <w:rFonts w:ascii="Calibri" w:hAnsi="Calibri" w:cs="Calibri"/>
          <w:sz w:val="22"/>
          <w:szCs w:val="22"/>
        </w:rPr>
        <w:t>bet ir</w:t>
      </w:r>
      <w:r w:rsidRPr="00CE49A7">
        <w:rPr>
          <w:rFonts w:ascii="Calibri" w:hAnsi="Calibri" w:cs="Calibri"/>
          <w:sz w:val="22"/>
          <w:szCs w:val="22"/>
        </w:rPr>
        <w:t xml:space="preserve"> iš poreikio jaustis geria</w:t>
      </w:r>
      <w:r w:rsidR="0084589A">
        <w:rPr>
          <w:rFonts w:ascii="Calibri" w:hAnsi="Calibri" w:cs="Calibri"/>
          <w:sz w:val="22"/>
          <w:szCs w:val="22"/>
        </w:rPr>
        <w:t>u kasdien</w:t>
      </w:r>
      <w:r w:rsidRPr="00CE49A7">
        <w:rPr>
          <w:rFonts w:ascii="Calibri" w:hAnsi="Calibri" w:cs="Calibri"/>
          <w:sz w:val="22"/>
          <w:szCs w:val="22"/>
        </w:rPr>
        <w:t xml:space="preserve">. Sporto klubas tampa vieta, kur galima </w:t>
      </w:r>
      <w:r w:rsidR="0084589A">
        <w:rPr>
          <w:rFonts w:ascii="Calibri" w:hAnsi="Calibri" w:cs="Calibri"/>
          <w:sz w:val="22"/>
          <w:szCs w:val="22"/>
        </w:rPr>
        <w:t>palikti</w:t>
      </w:r>
      <w:r w:rsidRPr="00CE49A7">
        <w:rPr>
          <w:rFonts w:ascii="Calibri" w:hAnsi="Calibri" w:cs="Calibri"/>
          <w:sz w:val="22"/>
          <w:szCs w:val="22"/>
        </w:rPr>
        <w:t xml:space="preserve"> susikaupusią įtampą, atgauti energiją ir išeiti su jausmu, dėl kurio norisi sugrįžti dar kartą. </w:t>
      </w:r>
      <w:r w:rsidR="0050033C">
        <w:rPr>
          <w:rFonts w:ascii="Calibri" w:hAnsi="Calibri" w:cs="Calibri"/>
          <w:sz w:val="22"/>
          <w:szCs w:val="22"/>
        </w:rPr>
        <w:t>Na, o s</w:t>
      </w:r>
      <w:r w:rsidRPr="00CE49A7">
        <w:rPr>
          <w:rFonts w:ascii="Calibri" w:hAnsi="Calibri" w:cs="Calibri"/>
          <w:sz w:val="22"/>
          <w:szCs w:val="22"/>
        </w:rPr>
        <w:t>portas tampa emocinės higienos dalimi – t</w:t>
      </w:r>
      <w:r w:rsidR="0084589A">
        <w:rPr>
          <w:rFonts w:ascii="Calibri" w:hAnsi="Calibri" w:cs="Calibri"/>
          <w:sz w:val="22"/>
          <w:szCs w:val="22"/>
        </w:rPr>
        <w:t>okia</w:t>
      </w:r>
      <w:r w:rsidRPr="00CE49A7">
        <w:rPr>
          <w:rFonts w:ascii="Calibri" w:hAnsi="Calibri" w:cs="Calibri"/>
          <w:sz w:val="22"/>
          <w:szCs w:val="22"/>
        </w:rPr>
        <w:t xml:space="preserve"> pat svarbia kaip miegas ar poilsis“, – sako G. Radzevičienė.</w:t>
      </w:r>
    </w:p>
    <w:p w14:paraId="77A299D5" w14:textId="2ACF08B2" w:rsidR="002E5A60" w:rsidRPr="00CE49A7" w:rsidRDefault="002E5A60" w:rsidP="00CE49A7">
      <w:pPr>
        <w:spacing w:after="120"/>
        <w:jc w:val="both"/>
        <w:rPr>
          <w:rFonts w:ascii="Calibri" w:hAnsi="Calibri" w:cs="Calibri"/>
          <w:sz w:val="22"/>
          <w:szCs w:val="22"/>
        </w:rPr>
      </w:pPr>
      <w:r w:rsidRPr="002E5A60">
        <w:rPr>
          <w:rFonts w:ascii="Calibri" w:hAnsi="Calibri" w:cs="Calibri"/>
          <w:sz w:val="22"/>
          <w:szCs w:val="22"/>
        </w:rPr>
        <w:t>Tai dera su Europos gyventojų motyv</w:t>
      </w:r>
      <w:r>
        <w:rPr>
          <w:rFonts w:ascii="Calibri" w:hAnsi="Calibri" w:cs="Calibri"/>
          <w:sz w:val="22"/>
          <w:szCs w:val="22"/>
        </w:rPr>
        <w:t>acija</w:t>
      </w:r>
      <w:r w:rsidRPr="002E5A60">
        <w:rPr>
          <w:rFonts w:ascii="Calibri" w:hAnsi="Calibri" w:cs="Calibri"/>
          <w:sz w:val="22"/>
          <w:szCs w:val="22"/>
        </w:rPr>
        <w:t xml:space="preserve"> – </w:t>
      </w:r>
      <w:r>
        <w:rPr>
          <w:rFonts w:ascii="Calibri" w:hAnsi="Calibri" w:cs="Calibri"/>
          <w:sz w:val="22"/>
          <w:szCs w:val="22"/>
        </w:rPr>
        <w:t xml:space="preserve">Pasaulio sveikatos organizacija skelbia, kad </w:t>
      </w:r>
      <w:r w:rsidRPr="002E5A60">
        <w:rPr>
          <w:rFonts w:ascii="Calibri" w:hAnsi="Calibri" w:cs="Calibri"/>
          <w:sz w:val="22"/>
          <w:szCs w:val="22"/>
        </w:rPr>
        <w:t xml:space="preserve">daugiau nei pusė (apie 54 </w:t>
      </w:r>
      <w:r w:rsidR="00BA2BDF">
        <w:rPr>
          <w:rFonts w:ascii="Calibri" w:hAnsi="Calibri" w:cs="Calibri"/>
          <w:sz w:val="22"/>
          <w:szCs w:val="22"/>
        </w:rPr>
        <w:t>proc.</w:t>
      </w:r>
      <w:r w:rsidRPr="002E5A60">
        <w:rPr>
          <w:rFonts w:ascii="Calibri" w:hAnsi="Calibri" w:cs="Calibri"/>
          <w:sz w:val="22"/>
          <w:szCs w:val="22"/>
        </w:rPr>
        <w:t>) europiečių sportuoja būtent dėl sveikatos ir geresnės savijautos, trečdalį motyvuoja noras atsipalaiduoti ar sumažinti stresą.</w:t>
      </w:r>
    </w:p>
    <w:p w14:paraId="51EF28EF" w14:textId="780CFCE0" w:rsidR="008C4E83" w:rsidRDefault="002E5A60" w:rsidP="00CE49A7">
      <w:pPr>
        <w:spacing w:after="120"/>
        <w:jc w:val="both"/>
        <w:rPr>
          <w:rFonts w:ascii="Calibri" w:hAnsi="Calibri" w:cs="Calibri"/>
          <w:sz w:val="22"/>
          <w:szCs w:val="22"/>
        </w:rPr>
      </w:pPr>
      <w:r>
        <w:rPr>
          <w:rFonts w:ascii="Calibri" w:hAnsi="Calibri" w:cs="Calibri"/>
          <w:sz w:val="22"/>
          <w:szCs w:val="22"/>
        </w:rPr>
        <w:t>G. Radzevičienė</w:t>
      </w:r>
      <w:r w:rsidR="00CE49A7" w:rsidRPr="00CE49A7">
        <w:rPr>
          <w:rFonts w:ascii="Calibri" w:hAnsi="Calibri" w:cs="Calibri"/>
          <w:sz w:val="22"/>
          <w:szCs w:val="22"/>
        </w:rPr>
        <w:t xml:space="preserve"> </w:t>
      </w:r>
      <w:r>
        <w:rPr>
          <w:rFonts w:ascii="Calibri" w:hAnsi="Calibri" w:cs="Calibri"/>
          <w:sz w:val="22"/>
          <w:szCs w:val="22"/>
        </w:rPr>
        <w:t>džiaugiasi</w:t>
      </w:r>
      <w:r w:rsidR="00CE49A7" w:rsidRPr="00CE49A7">
        <w:rPr>
          <w:rFonts w:ascii="Calibri" w:hAnsi="Calibri" w:cs="Calibri"/>
          <w:sz w:val="22"/>
          <w:szCs w:val="22"/>
        </w:rPr>
        <w:t xml:space="preserve">, kad nors sausį sporto klubuose </w:t>
      </w:r>
      <w:r w:rsidR="005779DD">
        <w:rPr>
          <w:rFonts w:ascii="Calibri" w:hAnsi="Calibri" w:cs="Calibri"/>
          <w:sz w:val="22"/>
          <w:szCs w:val="22"/>
        </w:rPr>
        <w:t>apsilanko</w:t>
      </w:r>
      <w:r w:rsidR="0084589A">
        <w:rPr>
          <w:rFonts w:ascii="Calibri" w:hAnsi="Calibri" w:cs="Calibri"/>
          <w:sz w:val="22"/>
          <w:szCs w:val="22"/>
        </w:rPr>
        <w:t xml:space="preserve"> daugiau žmonių</w:t>
      </w:r>
      <w:r w:rsidR="00CE49A7" w:rsidRPr="00CE49A7">
        <w:rPr>
          <w:rFonts w:ascii="Calibri" w:hAnsi="Calibri" w:cs="Calibri"/>
          <w:sz w:val="22"/>
          <w:szCs w:val="22"/>
        </w:rPr>
        <w:t xml:space="preserve">, </w:t>
      </w:r>
      <w:r w:rsidR="005779DD">
        <w:rPr>
          <w:rFonts w:ascii="Calibri" w:hAnsi="Calibri" w:cs="Calibri"/>
          <w:sz w:val="22"/>
          <w:szCs w:val="22"/>
        </w:rPr>
        <w:t>tai vis rečiau yra</w:t>
      </w:r>
      <w:r w:rsidR="00CE49A7" w:rsidRPr="00CE49A7">
        <w:rPr>
          <w:rFonts w:ascii="Calibri" w:hAnsi="Calibri" w:cs="Calibri"/>
          <w:sz w:val="22"/>
          <w:szCs w:val="22"/>
        </w:rPr>
        <w:t xml:space="preserve"> trumpalaikių naujametinių pažadų pasekmė. </w:t>
      </w:r>
    </w:p>
    <w:p w14:paraId="6C9ED083" w14:textId="1B8D2DEF" w:rsidR="00CE49A7" w:rsidRDefault="00CE49A7" w:rsidP="00CE49A7">
      <w:pPr>
        <w:spacing w:after="120"/>
        <w:jc w:val="both"/>
        <w:rPr>
          <w:rFonts w:ascii="Calibri" w:hAnsi="Calibri" w:cs="Calibri"/>
          <w:sz w:val="22"/>
          <w:szCs w:val="22"/>
        </w:rPr>
      </w:pPr>
      <w:r w:rsidRPr="00CE49A7">
        <w:rPr>
          <w:rFonts w:ascii="Calibri" w:hAnsi="Calibri" w:cs="Calibri"/>
          <w:sz w:val="22"/>
          <w:szCs w:val="22"/>
        </w:rPr>
        <w:t xml:space="preserve">„Žmonės grįžta ieškodami jausmo – daugiau energijos, geresnės savijautos ir aiškios struktūros kasdienybėje. Kai sportas tampa emocinės higienos dalimi, sausis tampa ne startu trumpam iššūkiui, o pradžia ilgalaikiam įpročiui“, – teigia </w:t>
      </w:r>
      <w:r w:rsidR="0084589A">
        <w:rPr>
          <w:rFonts w:ascii="Calibri" w:hAnsi="Calibri" w:cs="Calibri"/>
          <w:sz w:val="22"/>
          <w:szCs w:val="22"/>
        </w:rPr>
        <w:t xml:space="preserve">Vilniaus ir Šiaulių „Akropoliuose“ veikiančių </w:t>
      </w:r>
      <w:r w:rsidR="008C4E83">
        <w:rPr>
          <w:rFonts w:ascii="Calibri" w:hAnsi="Calibri" w:cs="Calibri"/>
          <w:sz w:val="22"/>
          <w:szCs w:val="22"/>
        </w:rPr>
        <w:t xml:space="preserve">sporto klubų tinklo </w:t>
      </w:r>
      <w:r w:rsidRPr="00CE49A7">
        <w:rPr>
          <w:rFonts w:ascii="Calibri" w:hAnsi="Calibri" w:cs="Calibri"/>
          <w:sz w:val="22"/>
          <w:szCs w:val="22"/>
        </w:rPr>
        <w:t>vadovė.</w:t>
      </w:r>
    </w:p>
    <w:p w14:paraId="50C5B377" w14:textId="4B7D53EF" w:rsidR="008C4E83" w:rsidRPr="00CE49A7" w:rsidRDefault="005779DD" w:rsidP="00CE49A7">
      <w:pPr>
        <w:spacing w:after="120"/>
        <w:jc w:val="both"/>
        <w:rPr>
          <w:rFonts w:ascii="Calibri" w:hAnsi="Calibri" w:cs="Calibri"/>
          <w:b/>
          <w:bCs/>
          <w:sz w:val="22"/>
          <w:szCs w:val="22"/>
        </w:rPr>
      </w:pPr>
      <w:r>
        <w:rPr>
          <w:rFonts w:ascii="Calibri" w:hAnsi="Calibri" w:cs="Calibri"/>
          <w:b/>
          <w:bCs/>
          <w:sz w:val="22"/>
          <w:szCs w:val="22"/>
        </w:rPr>
        <w:t>Sausio efektas juntamas ir prekyboje</w:t>
      </w:r>
    </w:p>
    <w:p w14:paraId="04D8B207" w14:textId="77777777" w:rsidR="005779DD" w:rsidRDefault="005779DD" w:rsidP="00CE49A7">
      <w:pPr>
        <w:spacing w:after="120"/>
        <w:jc w:val="both"/>
        <w:rPr>
          <w:rFonts w:ascii="Calibri" w:hAnsi="Calibri" w:cs="Calibri"/>
          <w:sz w:val="22"/>
          <w:szCs w:val="22"/>
        </w:rPr>
      </w:pPr>
      <w:r w:rsidRPr="005779DD">
        <w:rPr>
          <w:rFonts w:ascii="Calibri" w:hAnsi="Calibri" w:cs="Calibri"/>
          <w:sz w:val="22"/>
          <w:szCs w:val="22"/>
        </w:rPr>
        <w:t xml:space="preserve">Metų pradžios aktyvumas atsispindi ne tik sporto klubuose, bet ir prekybos centruose. Pasak „Akropolis Group“ rinkodaros ir komunikacijos vadovo Pauliaus Pociaus, sausis mažmeninei prekybai išlieka itin dinamiškas mėnuo. </w:t>
      </w:r>
    </w:p>
    <w:p w14:paraId="0EA48FD0" w14:textId="1AF7B090" w:rsidR="005779DD" w:rsidRDefault="005779DD" w:rsidP="00CE49A7">
      <w:pPr>
        <w:spacing w:after="120"/>
        <w:jc w:val="both"/>
        <w:rPr>
          <w:rFonts w:ascii="Calibri" w:hAnsi="Calibri" w:cs="Calibri"/>
          <w:sz w:val="22"/>
          <w:szCs w:val="22"/>
        </w:rPr>
      </w:pPr>
      <w:r w:rsidRPr="005779DD">
        <w:rPr>
          <w:rFonts w:ascii="Calibri" w:hAnsi="Calibri" w:cs="Calibri"/>
          <w:sz w:val="22"/>
          <w:szCs w:val="22"/>
        </w:rPr>
        <w:t xml:space="preserve">„Žmonės į prekybos ir pramogų centrus atvyksta ne tik praleisti laisvalaikį, </w:t>
      </w:r>
      <w:r w:rsidR="0050033C">
        <w:rPr>
          <w:rFonts w:ascii="Calibri" w:hAnsi="Calibri" w:cs="Calibri"/>
          <w:sz w:val="22"/>
          <w:szCs w:val="22"/>
        </w:rPr>
        <w:t xml:space="preserve">pasportuoti, </w:t>
      </w:r>
      <w:r w:rsidRPr="005779DD">
        <w:rPr>
          <w:rFonts w:ascii="Calibri" w:hAnsi="Calibri" w:cs="Calibri"/>
          <w:sz w:val="22"/>
          <w:szCs w:val="22"/>
        </w:rPr>
        <w:t>bet ir apsipirkti žiemos išpardavimų metu. Tai laikotarpis, kai pirkėjai aktyviau planuoja pirkinius ir ieško geriausio kainos bei vertės santykio</w:t>
      </w:r>
      <w:r w:rsidR="008024FD">
        <w:rPr>
          <w:rFonts w:ascii="Calibri" w:hAnsi="Calibri" w:cs="Calibri"/>
          <w:sz w:val="22"/>
          <w:szCs w:val="22"/>
        </w:rPr>
        <w:t>.</w:t>
      </w:r>
      <w:r w:rsidR="008024FD" w:rsidRPr="008024FD">
        <w:rPr>
          <w:rFonts w:ascii="Calibri" w:hAnsi="Calibri" w:cs="Calibri"/>
          <w:sz w:val="22"/>
          <w:szCs w:val="22"/>
        </w:rPr>
        <w:t xml:space="preserve"> </w:t>
      </w:r>
      <w:r w:rsidR="008024FD">
        <w:rPr>
          <w:rFonts w:ascii="Calibri" w:hAnsi="Calibri" w:cs="Calibri"/>
          <w:sz w:val="22"/>
          <w:szCs w:val="22"/>
        </w:rPr>
        <w:t>Dabar Vilniaus, Klaipėdos ir Šiaulių „Akropoliuose“ vykstantis išpardavimas „</w:t>
      </w:r>
      <w:proofErr w:type="spellStart"/>
      <w:r w:rsidR="008024FD">
        <w:rPr>
          <w:rFonts w:ascii="Calibri" w:hAnsi="Calibri" w:cs="Calibri"/>
          <w:sz w:val="22"/>
          <w:szCs w:val="22"/>
        </w:rPr>
        <w:t>KrokoDylas</w:t>
      </w:r>
      <w:proofErr w:type="spellEnd"/>
      <w:r w:rsidR="008024FD">
        <w:rPr>
          <w:rFonts w:ascii="Calibri" w:hAnsi="Calibri" w:cs="Calibri"/>
          <w:sz w:val="22"/>
          <w:szCs w:val="22"/>
        </w:rPr>
        <w:t>“ suteikia galimybę aktualių prekių įsigyti ir už pusę pradinės kainos, tad tai gera proga apsirūpinti ir naujametiniams pažadams įgyvendinti reikiamomis priemonėmis</w:t>
      </w:r>
      <w:r w:rsidRPr="005779DD">
        <w:rPr>
          <w:rFonts w:ascii="Calibri" w:hAnsi="Calibri" w:cs="Calibri"/>
          <w:sz w:val="22"/>
          <w:szCs w:val="22"/>
        </w:rPr>
        <w:t>“, – sako P. Pocius</w:t>
      </w:r>
      <w:r w:rsidR="008024FD">
        <w:rPr>
          <w:rFonts w:ascii="Calibri" w:hAnsi="Calibri" w:cs="Calibri"/>
          <w:sz w:val="22"/>
          <w:szCs w:val="22"/>
        </w:rPr>
        <w:t>.</w:t>
      </w:r>
    </w:p>
    <w:p w14:paraId="35A13AAB" w14:textId="0D8E1869" w:rsidR="00544042" w:rsidRDefault="00544042" w:rsidP="00292747">
      <w:pPr>
        <w:spacing w:after="120"/>
        <w:jc w:val="both"/>
        <w:rPr>
          <w:rFonts w:ascii="Calibri" w:hAnsi="Calibri" w:cs="Calibri"/>
          <w:sz w:val="22"/>
          <w:szCs w:val="22"/>
        </w:rPr>
      </w:pPr>
      <w:r w:rsidRPr="00947CC3">
        <w:rPr>
          <w:rFonts w:ascii="Calibri" w:hAnsi="Calibri" w:cs="Calibri"/>
          <w:sz w:val="22"/>
          <w:szCs w:val="22"/>
        </w:rPr>
        <w:t>Anot P. Pociaus, sausį „Akropoliuose“ pradėtas išpardavimas šiemet generuoja didesnius lankytojų srautus nei pernai tuo pačiu laikotarpiu. Tai siejama ir su sporto bei laisvalaikio prekių pasiūlymų gausa, leidžiančia pirkėjams vienu metu derinti aktualius pasirinkimus ir finansinį racionalumą.</w:t>
      </w:r>
    </w:p>
    <w:p w14:paraId="6AA8B94B" w14:textId="702E2729" w:rsidR="005779DD" w:rsidRDefault="005779DD" w:rsidP="00292747">
      <w:pPr>
        <w:spacing w:after="120"/>
        <w:jc w:val="both"/>
        <w:rPr>
          <w:rFonts w:ascii="Calibri" w:hAnsi="Calibri" w:cs="Calibri"/>
          <w:sz w:val="22"/>
          <w:szCs w:val="22"/>
        </w:rPr>
      </w:pPr>
      <w:r w:rsidRPr="005779DD">
        <w:rPr>
          <w:rFonts w:ascii="Calibri" w:hAnsi="Calibri" w:cs="Calibri"/>
          <w:sz w:val="22"/>
          <w:szCs w:val="22"/>
        </w:rPr>
        <w:t>Pasak „</w:t>
      </w:r>
      <w:proofErr w:type="spellStart"/>
      <w:r w:rsidRPr="005779DD">
        <w:rPr>
          <w:rFonts w:ascii="Calibri" w:hAnsi="Calibri" w:cs="Calibri"/>
          <w:sz w:val="22"/>
          <w:szCs w:val="22"/>
        </w:rPr>
        <w:t>Sportland</w:t>
      </w:r>
      <w:proofErr w:type="spellEnd"/>
      <w:r w:rsidRPr="005779DD">
        <w:rPr>
          <w:rFonts w:ascii="Calibri" w:hAnsi="Calibri" w:cs="Calibri"/>
          <w:sz w:val="22"/>
          <w:szCs w:val="22"/>
        </w:rPr>
        <w:t xml:space="preserve"> LT“ generalinio direktoriaus Juro Vėželio, metų pradžia </w:t>
      </w:r>
      <w:r w:rsidR="00761E12">
        <w:rPr>
          <w:rFonts w:ascii="Calibri" w:hAnsi="Calibri" w:cs="Calibri"/>
          <w:sz w:val="22"/>
          <w:szCs w:val="22"/>
        </w:rPr>
        <w:t xml:space="preserve">išties </w:t>
      </w:r>
      <w:r w:rsidRPr="005779DD">
        <w:rPr>
          <w:rFonts w:ascii="Calibri" w:hAnsi="Calibri" w:cs="Calibri"/>
          <w:sz w:val="22"/>
          <w:szCs w:val="22"/>
        </w:rPr>
        <w:t xml:space="preserve">išlieka vienu </w:t>
      </w:r>
      <w:r>
        <w:rPr>
          <w:rFonts w:ascii="Calibri" w:hAnsi="Calibri" w:cs="Calibri"/>
          <w:sz w:val="22"/>
          <w:szCs w:val="22"/>
        </w:rPr>
        <w:t>aktyviausių</w:t>
      </w:r>
      <w:r w:rsidRPr="005779DD">
        <w:rPr>
          <w:rFonts w:ascii="Calibri" w:hAnsi="Calibri" w:cs="Calibri"/>
          <w:sz w:val="22"/>
          <w:szCs w:val="22"/>
        </w:rPr>
        <w:t xml:space="preserve"> laikotarpių </w:t>
      </w:r>
      <w:r>
        <w:rPr>
          <w:rFonts w:ascii="Calibri" w:hAnsi="Calibri" w:cs="Calibri"/>
          <w:sz w:val="22"/>
          <w:szCs w:val="22"/>
        </w:rPr>
        <w:t>sporto prekių</w:t>
      </w:r>
      <w:r w:rsidRPr="005779DD">
        <w:rPr>
          <w:rFonts w:ascii="Calibri" w:hAnsi="Calibri" w:cs="Calibri"/>
          <w:sz w:val="22"/>
          <w:szCs w:val="22"/>
        </w:rPr>
        <w:t xml:space="preserve"> rinkoje</w:t>
      </w:r>
      <w:r w:rsidR="00761E12">
        <w:rPr>
          <w:rFonts w:ascii="Calibri" w:hAnsi="Calibri" w:cs="Calibri"/>
          <w:sz w:val="22"/>
          <w:szCs w:val="22"/>
        </w:rPr>
        <w:t xml:space="preserve"> ir generuoja reikšmingą pardavimų šuolį</w:t>
      </w:r>
      <w:r w:rsidRPr="005779DD">
        <w:rPr>
          <w:rFonts w:ascii="Calibri" w:hAnsi="Calibri" w:cs="Calibri"/>
          <w:sz w:val="22"/>
          <w:szCs w:val="22"/>
        </w:rPr>
        <w:t xml:space="preserve">. </w:t>
      </w:r>
    </w:p>
    <w:p w14:paraId="41355B55" w14:textId="36C71EED" w:rsidR="00292747" w:rsidRPr="00292747" w:rsidRDefault="00292747" w:rsidP="00292747">
      <w:pPr>
        <w:spacing w:after="120"/>
        <w:jc w:val="both"/>
        <w:rPr>
          <w:rFonts w:ascii="Calibri" w:hAnsi="Calibri" w:cs="Calibri"/>
          <w:sz w:val="22"/>
          <w:szCs w:val="22"/>
        </w:rPr>
      </w:pPr>
      <w:r w:rsidRPr="00292747">
        <w:rPr>
          <w:rFonts w:ascii="Calibri" w:hAnsi="Calibri" w:cs="Calibri"/>
          <w:sz w:val="22"/>
          <w:szCs w:val="22"/>
        </w:rPr>
        <w:t xml:space="preserve">„Kiekvienais metais matome, kad sausį sporto prekių pardavimai išauga – žmonės skuba įgyvendinti </w:t>
      </w:r>
      <w:r w:rsidR="005779DD">
        <w:rPr>
          <w:rFonts w:ascii="Calibri" w:hAnsi="Calibri" w:cs="Calibri"/>
          <w:sz w:val="22"/>
          <w:szCs w:val="22"/>
        </w:rPr>
        <w:t>naujametinius</w:t>
      </w:r>
      <w:r w:rsidRPr="00292747">
        <w:rPr>
          <w:rFonts w:ascii="Calibri" w:hAnsi="Calibri" w:cs="Calibri"/>
          <w:sz w:val="22"/>
          <w:szCs w:val="22"/>
        </w:rPr>
        <w:t xml:space="preserve"> pažadus ir </w:t>
      </w:r>
      <w:r w:rsidR="005779DD">
        <w:rPr>
          <w:rFonts w:ascii="Calibri" w:hAnsi="Calibri" w:cs="Calibri"/>
          <w:sz w:val="22"/>
          <w:szCs w:val="22"/>
        </w:rPr>
        <w:t>aktyviau</w:t>
      </w:r>
      <w:r w:rsidRPr="00292747">
        <w:rPr>
          <w:rFonts w:ascii="Calibri" w:hAnsi="Calibri" w:cs="Calibri"/>
          <w:sz w:val="22"/>
          <w:szCs w:val="22"/>
        </w:rPr>
        <w:t xml:space="preserve"> investuoja į sportui skirtas prekes. Šioje kategorijoje pardavimai, </w:t>
      </w:r>
      <w:r w:rsidR="001216B4">
        <w:rPr>
          <w:rFonts w:ascii="Calibri" w:hAnsi="Calibri" w:cs="Calibri"/>
          <w:sz w:val="22"/>
          <w:szCs w:val="22"/>
        </w:rPr>
        <w:t>palyginti</w:t>
      </w:r>
      <w:r w:rsidRPr="00292747">
        <w:rPr>
          <w:rFonts w:ascii="Calibri" w:hAnsi="Calibri" w:cs="Calibri"/>
          <w:sz w:val="22"/>
          <w:szCs w:val="22"/>
        </w:rPr>
        <w:t xml:space="preserve"> su įprastais mėnesiais, padidėja apie 20–30 proc</w:t>
      </w:r>
      <w:r w:rsidR="001216B4">
        <w:rPr>
          <w:rFonts w:ascii="Calibri" w:hAnsi="Calibri" w:cs="Calibri"/>
          <w:sz w:val="22"/>
          <w:szCs w:val="22"/>
        </w:rPr>
        <w:t>entų</w:t>
      </w:r>
      <w:r w:rsidRPr="00292747">
        <w:rPr>
          <w:rFonts w:ascii="Calibri" w:hAnsi="Calibri" w:cs="Calibri"/>
          <w:sz w:val="22"/>
          <w:szCs w:val="22"/>
        </w:rPr>
        <w:t>. Šiemet situacij</w:t>
      </w:r>
      <w:r w:rsidR="005779DD">
        <w:rPr>
          <w:rFonts w:ascii="Calibri" w:hAnsi="Calibri" w:cs="Calibri"/>
          <w:sz w:val="22"/>
          <w:szCs w:val="22"/>
        </w:rPr>
        <w:t xml:space="preserve">ą koreguoja ir </w:t>
      </w:r>
      <w:r w:rsidRPr="00292747">
        <w:rPr>
          <w:rFonts w:ascii="Calibri" w:hAnsi="Calibri" w:cs="Calibri"/>
          <w:sz w:val="22"/>
          <w:szCs w:val="22"/>
        </w:rPr>
        <w:t>oro sąlyg</w:t>
      </w:r>
      <w:r w:rsidR="005779DD">
        <w:rPr>
          <w:rFonts w:ascii="Calibri" w:hAnsi="Calibri" w:cs="Calibri"/>
          <w:sz w:val="22"/>
          <w:szCs w:val="22"/>
        </w:rPr>
        <w:t>os</w:t>
      </w:r>
      <w:r w:rsidRPr="00292747">
        <w:rPr>
          <w:rFonts w:ascii="Calibri" w:hAnsi="Calibri" w:cs="Calibri"/>
          <w:sz w:val="22"/>
          <w:szCs w:val="22"/>
        </w:rPr>
        <w:t xml:space="preserve"> – sausį smarkiau atšalus po gana šilto gruodžio, </w:t>
      </w:r>
      <w:r w:rsidR="005779DD" w:rsidRPr="005779DD">
        <w:rPr>
          <w:rFonts w:ascii="Calibri" w:hAnsi="Calibri" w:cs="Calibri"/>
          <w:sz w:val="22"/>
          <w:szCs w:val="22"/>
        </w:rPr>
        <w:t>po gana šilto gruodžio atšalus sausį, pirkėjai aktyviau r</w:t>
      </w:r>
      <w:r w:rsidR="005779DD">
        <w:rPr>
          <w:rFonts w:ascii="Calibri" w:hAnsi="Calibri" w:cs="Calibri"/>
          <w:sz w:val="22"/>
          <w:szCs w:val="22"/>
        </w:rPr>
        <w:t>enkasi</w:t>
      </w:r>
      <w:r w:rsidR="005779DD" w:rsidRPr="005779DD">
        <w:rPr>
          <w:rFonts w:ascii="Calibri" w:hAnsi="Calibri" w:cs="Calibri"/>
          <w:sz w:val="22"/>
          <w:szCs w:val="22"/>
        </w:rPr>
        <w:t xml:space="preserve"> ir </w:t>
      </w:r>
      <w:r w:rsidR="008024FD">
        <w:rPr>
          <w:rFonts w:ascii="Calibri" w:hAnsi="Calibri" w:cs="Calibri"/>
          <w:sz w:val="22"/>
          <w:szCs w:val="22"/>
        </w:rPr>
        <w:t>šiltas striukes, aksesuarus</w:t>
      </w:r>
      <w:r w:rsidRPr="00292747">
        <w:rPr>
          <w:rFonts w:ascii="Calibri" w:hAnsi="Calibri" w:cs="Calibri"/>
          <w:sz w:val="22"/>
          <w:szCs w:val="22"/>
        </w:rPr>
        <w:t xml:space="preserve">“, – teigia </w:t>
      </w:r>
      <w:r w:rsidR="006D0EA7">
        <w:rPr>
          <w:rFonts w:ascii="Calibri" w:hAnsi="Calibri" w:cs="Calibri"/>
          <w:sz w:val="22"/>
          <w:szCs w:val="22"/>
        </w:rPr>
        <w:t>jis</w:t>
      </w:r>
      <w:r w:rsidRPr="00292747">
        <w:rPr>
          <w:rFonts w:ascii="Calibri" w:hAnsi="Calibri" w:cs="Calibri"/>
          <w:sz w:val="22"/>
          <w:szCs w:val="22"/>
        </w:rPr>
        <w:t>.</w:t>
      </w:r>
    </w:p>
    <w:p w14:paraId="066458A1" w14:textId="0F90B181" w:rsidR="008024FD" w:rsidRDefault="008024FD" w:rsidP="00CE49A7">
      <w:pPr>
        <w:spacing w:after="120"/>
        <w:jc w:val="both"/>
        <w:rPr>
          <w:rFonts w:ascii="Calibri" w:hAnsi="Calibri" w:cs="Calibri"/>
          <w:sz w:val="22"/>
          <w:szCs w:val="22"/>
        </w:rPr>
      </w:pPr>
      <w:r w:rsidRPr="008024FD">
        <w:rPr>
          <w:rFonts w:ascii="Calibri" w:hAnsi="Calibri" w:cs="Calibri"/>
          <w:sz w:val="22"/>
          <w:szCs w:val="22"/>
        </w:rPr>
        <w:lastRenderedPageBreak/>
        <w:t>Pasak J. Vėželio, keičiasi ir pats pirkėjas – vis daugiau žmonių ateina jau pasiruošę, domisi prekių sudėtimi, technologijomis ir funkcionalumu, o sprendimus priima sąmoningiau.</w:t>
      </w:r>
    </w:p>
    <w:p w14:paraId="7176250F" w14:textId="77777777" w:rsidR="008024FD" w:rsidRDefault="008024FD" w:rsidP="00CE49A7">
      <w:pPr>
        <w:spacing w:after="120"/>
        <w:jc w:val="both"/>
        <w:rPr>
          <w:rFonts w:ascii="Calibri" w:hAnsi="Calibri" w:cs="Calibri"/>
          <w:b/>
          <w:bCs/>
          <w:sz w:val="22"/>
          <w:szCs w:val="22"/>
        </w:rPr>
      </w:pPr>
      <w:r w:rsidRPr="008024FD">
        <w:rPr>
          <w:rFonts w:ascii="Calibri" w:hAnsi="Calibri" w:cs="Calibri"/>
          <w:b/>
          <w:bCs/>
          <w:sz w:val="22"/>
          <w:szCs w:val="22"/>
        </w:rPr>
        <w:t>Specialistai perspėja: svarbu ne tik judėti, bet ir ilsėtis</w:t>
      </w:r>
    </w:p>
    <w:p w14:paraId="42E7ED8A" w14:textId="60FA1C6E" w:rsidR="008024FD" w:rsidRDefault="008024FD" w:rsidP="00CE49A7">
      <w:pPr>
        <w:spacing w:after="120"/>
        <w:jc w:val="both"/>
        <w:rPr>
          <w:rFonts w:ascii="Calibri" w:hAnsi="Calibri" w:cs="Calibri"/>
          <w:sz w:val="22"/>
          <w:szCs w:val="22"/>
        </w:rPr>
      </w:pPr>
      <w:r w:rsidRPr="008024FD">
        <w:rPr>
          <w:rFonts w:ascii="Calibri" w:hAnsi="Calibri" w:cs="Calibri"/>
          <w:sz w:val="22"/>
          <w:szCs w:val="22"/>
        </w:rPr>
        <w:t xml:space="preserve">Augant norui greitai keisti gyvenimo būdą, specialistai atkreipia dėmesį ir į rizikas, su kuriomis dažnai susiduria sportuoti pradedantys žmonės. Pasak </w:t>
      </w:r>
      <w:r w:rsidR="002E5A60">
        <w:rPr>
          <w:rFonts w:ascii="Calibri" w:hAnsi="Calibri" w:cs="Calibri"/>
          <w:sz w:val="22"/>
          <w:szCs w:val="22"/>
        </w:rPr>
        <w:t xml:space="preserve">Vilniaus ir Šiaulių „Akropoliuose“ veikiančių sporto klubų </w:t>
      </w:r>
      <w:r w:rsidRPr="008024FD">
        <w:rPr>
          <w:rFonts w:ascii="Calibri" w:hAnsi="Calibri" w:cs="Calibri"/>
          <w:sz w:val="22"/>
          <w:szCs w:val="22"/>
        </w:rPr>
        <w:t xml:space="preserve">„Lemon </w:t>
      </w:r>
      <w:proofErr w:type="spellStart"/>
      <w:r w:rsidRPr="008024FD">
        <w:rPr>
          <w:rFonts w:ascii="Calibri" w:hAnsi="Calibri" w:cs="Calibri"/>
          <w:sz w:val="22"/>
          <w:szCs w:val="22"/>
        </w:rPr>
        <w:t>Gym</w:t>
      </w:r>
      <w:proofErr w:type="spellEnd"/>
      <w:r w:rsidRPr="008024FD">
        <w:rPr>
          <w:rFonts w:ascii="Calibri" w:hAnsi="Calibri" w:cs="Calibri"/>
          <w:sz w:val="22"/>
          <w:szCs w:val="22"/>
        </w:rPr>
        <w:t xml:space="preserve">“ trenerio Tomo </w:t>
      </w:r>
      <w:proofErr w:type="spellStart"/>
      <w:r w:rsidRPr="008024FD">
        <w:rPr>
          <w:rFonts w:ascii="Calibri" w:hAnsi="Calibri" w:cs="Calibri"/>
          <w:sz w:val="22"/>
          <w:szCs w:val="22"/>
        </w:rPr>
        <w:t>Kizelio</w:t>
      </w:r>
      <w:proofErr w:type="spellEnd"/>
      <w:r w:rsidRPr="008024FD">
        <w:rPr>
          <w:rFonts w:ascii="Calibri" w:hAnsi="Calibri" w:cs="Calibri"/>
          <w:sz w:val="22"/>
          <w:szCs w:val="22"/>
        </w:rPr>
        <w:t xml:space="preserve">, viena dažniausių klaidų – per didelis intensyvumas pačioje pradžioje. </w:t>
      </w:r>
    </w:p>
    <w:p w14:paraId="1DDB9772" w14:textId="4CA18E7C" w:rsidR="00CE49A7" w:rsidRDefault="008024FD" w:rsidP="00CE49A7">
      <w:pPr>
        <w:spacing w:after="120"/>
        <w:jc w:val="both"/>
        <w:rPr>
          <w:rFonts w:ascii="Calibri" w:hAnsi="Calibri" w:cs="Calibri"/>
          <w:sz w:val="22"/>
          <w:szCs w:val="22"/>
        </w:rPr>
      </w:pPr>
      <w:r w:rsidRPr="008024FD">
        <w:rPr>
          <w:rFonts w:ascii="Calibri" w:hAnsi="Calibri" w:cs="Calibri"/>
          <w:sz w:val="22"/>
          <w:szCs w:val="22"/>
        </w:rPr>
        <w:t>„Žmonės dažnai galvoja, kad kuo daugiau krūvio, tuo greičiau pasieks rezultatų, tačiau realybėje progresą lemia ne tik treniruotės, bet ir poilsis. Per didelis krūvis pradžioje dažnai baigiasi traumomis, perdegimu ir motyvacijos praradimu“, – sako jis.</w:t>
      </w:r>
    </w:p>
    <w:p w14:paraId="025A2D1E" w14:textId="61050FFF" w:rsidR="008024FD" w:rsidRPr="00CE49A7" w:rsidRDefault="008024FD" w:rsidP="00CE49A7">
      <w:pPr>
        <w:spacing w:after="120"/>
        <w:jc w:val="both"/>
        <w:rPr>
          <w:rFonts w:ascii="Calibri" w:hAnsi="Calibri" w:cs="Calibri"/>
          <w:sz w:val="22"/>
          <w:szCs w:val="22"/>
        </w:rPr>
      </w:pPr>
      <w:r w:rsidRPr="008024FD">
        <w:rPr>
          <w:rFonts w:ascii="Calibri" w:hAnsi="Calibri" w:cs="Calibri"/>
          <w:sz w:val="22"/>
          <w:szCs w:val="22"/>
        </w:rPr>
        <w:t xml:space="preserve">Dar viena rizika – aklas socialiniuose tinkluose matomų treniruočių kopijavimas. „Kiekvieno fizinis pasirengimas, amžius ar sveikatos būklė skiriasi, todėl universalių sprendimų nėra. Pradėti sportuoti rekomenduojama nuo konsultacijos su treneriu, kuris padės įvertinti </w:t>
      </w:r>
      <w:r>
        <w:rPr>
          <w:rFonts w:ascii="Calibri" w:hAnsi="Calibri" w:cs="Calibri"/>
          <w:sz w:val="22"/>
          <w:szCs w:val="22"/>
        </w:rPr>
        <w:t>fizinį pasiruošimą</w:t>
      </w:r>
      <w:r w:rsidRPr="008024FD">
        <w:rPr>
          <w:rFonts w:ascii="Calibri" w:hAnsi="Calibri" w:cs="Calibri"/>
          <w:sz w:val="22"/>
          <w:szCs w:val="22"/>
        </w:rPr>
        <w:t xml:space="preserve"> ir sudary</w:t>
      </w:r>
      <w:r>
        <w:rPr>
          <w:rFonts w:ascii="Calibri" w:hAnsi="Calibri" w:cs="Calibri"/>
          <w:sz w:val="22"/>
          <w:szCs w:val="22"/>
        </w:rPr>
        <w:t>s</w:t>
      </w:r>
      <w:r w:rsidRPr="008024FD">
        <w:rPr>
          <w:rFonts w:ascii="Calibri" w:hAnsi="Calibri" w:cs="Calibri"/>
          <w:sz w:val="22"/>
          <w:szCs w:val="22"/>
        </w:rPr>
        <w:t xml:space="preserve"> saugią </w:t>
      </w:r>
      <w:r>
        <w:rPr>
          <w:rFonts w:ascii="Calibri" w:hAnsi="Calibri" w:cs="Calibri"/>
          <w:sz w:val="22"/>
          <w:szCs w:val="22"/>
        </w:rPr>
        <w:t xml:space="preserve">pratimų </w:t>
      </w:r>
      <w:r w:rsidRPr="008024FD">
        <w:rPr>
          <w:rFonts w:ascii="Calibri" w:hAnsi="Calibri" w:cs="Calibri"/>
          <w:sz w:val="22"/>
          <w:szCs w:val="22"/>
        </w:rPr>
        <w:t xml:space="preserve">programą“, – pataria T. </w:t>
      </w:r>
      <w:proofErr w:type="spellStart"/>
      <w:r w:rsidRPr="008024FD">
        <w:rPr>
          <w:rFonts w:ascii="Calibri" w:hAnsi="Calibri" w:cs="Calibri"/>
          <w:sz w:val="22"/>
          <w:szCs w:val="22"/>
        </w:rPr>
        <w:t>Kizelis</w:t>
      </w:r>
      <w:proofErr w:type="spellEnd"/>
      <w:r w:rsidRPr="008024FD">
        <w:rPr>
          <w:rFonts w:ascii="Calibri" w:hAnsi="Calibri" w:cs="Calibri"/>
          <w:sz w:val="22"/>
          <w:szCs w:val="22"/>
        </w:rPr>
        <w:t>.</w:t>
      </w:r>
    </w:p>
    <w:p w14:paraId="4896C2F6" w14:textId="54505630" w:rsidR="00152B34" w:rsidRPr="00CE49A7" w:rsidRDefault="008024FD" w:rsidP="00CE49A7">
      <w:pPr>
        <w:spacing w:after="120"/>
        <w:jc w:val="both"/>
        <w:rPr>
          <w:rFonts w:ascii="Calibri" w:hAnsi="Calibri" w:cs="Calibri"/>
          <w:sz w:val="22"/>
          <w:szCs w:val="22"/>
        </w:rPr>
      </w:pPr>
      <w:r w:rsidRPr="008024FD">
        <w:rPr>
          <w:rFonts w:ascii="Calibri" w:hAnsi="Calibri" w:cs="Calibri"/>
          <w:sz w:val="22"/>
          <w:szCs w:val="22"/>
        </w:rPr>
        <w:t xml:space="preserve">Jis taip pat pabrėžia, kad </w:t>
      </w:r>
      <w:r>
        <w:rPr>
          <w:rFonts w:ascii="Calibri" w:hAnsi="Calibri" w:cs="Calibri"/>
          <w:sz w:val="22"/>
          <w:szCs w:val="22"/>
        </w:rPr>
        <w:t>renkantis sportinę aprangą pakaks, jei ji bus patogi ir nevaržys judesių, tačiau</w:t>
      </w:r>
      <w:r w:rsidRPr="008024FD">
        <w:rPr>
          <w:rFonts w:ascii="Calibri" w:hAnsi="Calibri" w:cs="Calibri"/>
          <w:sz w:val="22"/>
          <w:szCs w:val="22"/>
        </w:rPr>
        <w:t xml:space="preserve"> ypatingą dėmesį reikėtų skirti avalynei. </w:t>
      </w:r>
      <w:r>
        <w:rPr>
          <w:rFonts w:ascii="Calibri" w:hAnsi="Calibri" w:cs="Calibri"/>
          <w:sz w:val="22"/>
          <w:szCs w:val="22"/>
        </w:rPr>
        <w:t>Sportiniai bateliai turi būti pritaikyti pasirinktam fiziniam aktyvumui – n</w:t>
      </w:r>
      <w:r w:rsidRPr="008024FD">
        <w:rPr>
          <w:rFonts w:ascii="Calibri" w:hAnsi="Calibri" w:cs="Calibri"/>
          <w:sz w:val="22"/>
          <w:szCs w:val="22"/>
        </w:rPr>
        <w:t>etinkami batai dažnai tampa traumų priežastimi</w:t>
      </w:r>
      <w:r>
        <w:rPr>
          <w:rFonts w:ascii="Calibri" w:hAnsi="Calibri" w:cs="Calibri"/>
          <w:sz w:val="22"/>
          <w:szCs w:val="22"/>
        </w:rPr>
        <w:t xml:space="preserve">. Kitos </w:t>
      </w:r>
      <w:r w:rsidRPr="008024FD">
        <w:rPr>
          <w:rFonts w:ascii="Calibri" w:hAnsi="Calibri" w:cs="Calibri"/>
          <w:sz w:val="22"/>
          <w:szCs w:val="22"/>
        </w:rPr>
        <w:t xml:space="preserve">smulkios detalės, tokios kaip rankšluostis ar vandens buteliukas, </w:t>
      </w:r>
      <w:r>
        <w:rPr>
          <w:rFonts w:ascii="Calibri" w:hAnsi="Calibri" w:cs="Calibri"/>
          <w:sz w:val="22"/>
          <w:szCs w:val="22"/>
        </w:rPr>
        <w:t xml:space="preserve">taip pat </w:t>
      </w:r>
      <w:r w:rsidRPr="008024FD">
        <w:rPr>
          <w:rFonts w:ascii="Calibri" w:hAnsi="Calibri" w:cs="Calibri"/>
          <w:sz w:val="22"/>
          <w:szCs w:val="22"/>
        </w:rPr>
        <w:t>prisideda prie komforto ir nuoseklumo treniruotėse.</w:t>
      </w:r>
    </w:p>
    <w:p w14:paraId="549BF68C" w14:textId="77777777" w:rsidR="00E95464" w:rsidRDefault="00E95464" w:rsidP="00000E76">
      <w:pPr>
        <w:spacing w:after="120"/>
        <w:jc w:val="both"/>
        <w:rPr>
          <w:rFonts w:ascii="Calibri" w:hAnsi="Calibri" w:cs="Calibri"/>
          <w:sz w:val="22"/>
          <w:szCs w:val="22"/>
        </w:rPr>
      </w:pPr>
    </w:p>
    <w:p w14:paraId="3674E11C" w14:textId="06071869" w:rsidR="00C7350E" w:rsidRPr="00C7350E" w:rsidRDefault="00C7350E" w:rsidP="00000E76">
      <w:pPr>
        <w:spacing w:after="120"/>
        <w:jc w:val="both"/>
        <w:rPr>
          <w:rFonts w:asciiTheme="majorHAnsi" w:hAnsiTheme="majorHAnsi" w:cstheme="majorHAnsi"/>
          <w:b/>
          <w:bCs/>
          <w:i/>
          <w:iCs/>
          <w:sz w:val="22"/>
          <w:szCs w:val="22"/>
        </w:rPr>
      </w:pPr>
      <w:r w:rsidRPr="00C7350E">
        <w:rPr>
          <w:rFonts w:asciiTheme="majorHAnsi" w:hAnsiTheme="majorHAnsi" w:cstheme="majorHAnsi"/>
          <w:b/>
          <w:bCs/>
          <w:i/>
          <w:iCs/>
          <w:sz w:val="22"/>
          <w:szCs w:val="22"/>
        </w:rPr>
        <w:t>Apie „Akropolis Group“:</w:t>
      </w:r>
    </w:p>
    <w:p w14:paraId="1E918958" w14:textId="40694D96" w:rsidR="00C7350E" w:rsidRDefault="007B2FBA" w:rsidP="00C7350E">
      <w:pPr>
        <w:spacing w:after="120"/>
        <w:jc w:val="both"/>
        <w:rPr>
          <w:rFonts w:asciiTheme="majorHAnsi" w:hAnsiTheme="majorHAnsi" w:cstheme="majorHAnsi"/>
          <w:i/>
          <w:iCs/>
          <w:sz w:val="22"/>
          <w:szCs w:val="22"/>
        </w:rPr>
      </w:pPr>
      <w:r w:rsidRPr="007B2FBA">
        <w:rPr>
          <w:rFonts w:asciiTheme="majorHAnsi" w:hAnsiTheme="majorHAnsi" w:cstheme="majorHAnsi"/>
          <w:i/>
          <w:iCs/>
          <w:sz w:val="22"/>
          <w:szCs w:val="22"/>
        </w:rPr>
        <w:t>Baltijos šalyse pirmaujanti nekilnojamojo turto plėtros ir valdymo bendrovė „Akropolis Group“ valdo prekybos centrų plėtros ir valdymo paslaugų įmones Lietuvoje ir Latvijoje, taip pat gyvenamojo ir komercinio nekilnojamojo turto plėtros ir valdymo bendrovę „Galio Group“. Lietuvoje „Akropolis Group“ valdo prekybos ir pramogų centrus „Akropolis“ Vilniuje, Klaipėdoje ir Šiauliuose, Latvijoje – „</w:t>
      </w:r>
      <w:proofErr w:type="spellStart"/>
      <w:r w:rsidRPr="007B2FBA">
        <w:rPr>
          <w:rFonts w:asciiTheme="majorHAnsi" w:hAnsiTheme="majorHAnsi" w:cstheme="majorHAnsi"/>
          <w:i/>
          <w:iCs/>
          <w:sz w:val="22"/>
          <w:szCs w:val="22"/>
        </w:rPr>
        <w:t>Akropole</w:t>
      </w:r>
      <w:proofErr w:type="spellEnd"/>
      <w:r w:rsidRPr="007B2FBA">
        <w:rPr>
          <w:rFonts w:asciiTheme="majorHAnsi" w:hAnsiTheme="majorHAnsi" w:cstheme="majorHAnsi"/>
          <w:i/>
          <w:iCs/>
          <w:sz w:val="22"/>
          <w:szCs w:val="22"/>
        </w:rPr>
        <w:t xml:space="preserve"> </w:t>
      </w:r>
      <w:proofErr w:type="spellStart"/>
      <w:r w:rsidRPr="007B2FBA">
        <w:rPr>
          <w:rFonts w:asciiTheme="majorHAnsi" w:hAnsiTheme="majorHAnsi" w:cstheme="majorHAnsi"/>
          <w:i/>
          <w:iCs/>
          <w:sz w:val="22"/>
          <w:szCs w:val="22"/>
        </w:rPr>
        <w:t>Riga</w:t>
      </w:r>
      <w:proofErr w:type="spellEnd"/>
      <w:r w:rsidRPr="007B2FBA">
        <w:rPr>
          <w:rFonts w:asciiTheme="majorHAnsi" w:hAnsiTheme="majorHAnsi" w:cstheme="majorHAnsi"/>
          <w:i/>
          <w:iCs/>
          <w:sz w:val="22"/>
          <w:szCs w:val="22"/>
        </w:rPr>
        <w:t>“ ir „</w:t>
      </w:r>
      <w:proofErr w:type="spellStart"/>
      <w:r w:rsidRPr="007B2FBA">
        <w:rPr>
          <w:rFonts w:asciiTheme="majorHAnsi" w:hAnsiTheme="majorHAnsi" w:cstheme="majorHAnsi"/>
          <w:i/>
          <w:iCs/>
          <w:sz w:val="22"/>
          <w:szCs w:val="22"/>
        </w:rPr>
        <w:t>Akropole</w:t>
      </w:r>
      <w:proofErr w:type="spellEnd"/>
      <w:r w:rsidRPr="007B2FBA">
        <w:rPr>
          <w:rFonts w:asciiTheme="majorHAnsi" w:hAnsiTheme="majorHAnsi" w:cstheme="majorHAnsi"/>
          <w:i/>
          <w:iCs/>
          <w:sz w:val="22"/>
          <w:szCs w:val="22"/>
        </w:rPr>
        <w:t xml:space="preserve"> Alfa“ Rygoje.</w:t>
      </w:r>
    </w:p>
    <w:p w14:paraId="71F3576C" w14:textId="77777777" w:rsidR="00345634" w:rsidRPr="007B2FBA" w:rsidRDefault="00345634" w:rsidP="00C7350E">
      <w:pPr>
        <w:spacing w:after="120"/>
        <w:jc w:val="both"/>
        <w:rPr>
          <w:rFonts w:asciiTheme="majorHAnsi" w:hAnsiTheme="majorHAnsi" w:cstheme="majorHAnsi"/>
          <w:i/>
          <w:iCs/>
          <w:sz w:val="22"/>
          <w:szCs w:val="22"/>
        </w:rPr>
      </w:pPr>
    </w:p>
    <w:p w14:paraId="504EC165" w14:textId="77777777" w:rsidR="00C7350E" w:rsidRPr="00E90480" w:rsidRDefault="00C7350E" w:rsidP="00C7350E">
      <w:pPr>
        <w:jc w:val="both"/>
        <w:rPr>
          <w:rFonts w:asciiTheme="majorHAnsi" w:hAnsiTheme="majorHAnsi" w:cstheme="majorHAnsi"/>
          <w:b/>
          <w:bCs/>
          <w:i/>
          <w:iCs/>
          <w:sz w:val="22"/>
          <w:szCs w:val="22"/>
        </w:rPr>
      </w:pPr>
      <w:r w:rsidRPr="00E90480">
        <w:rPr>
          <w:rFonts w:asciiTheme="majorHAnsi" w:hAnsiTheme="majorHAnsi" w:cstheme="majorHAnsi"/>
          <w:b/>
          <w:bCs/>
          <w:i/>
          <w:iCs/>
          <w:sz w:val="22"/>
          <w:szCs w:val="22"/>
        </w:rPr>
        <w:t>Daugiau informacijos:</w:t>
      </w:r>
    </w:p>
    <w:p w14:paraId="785E2404" w14:textId="77777777" w:rsidR="00C7350E" w:rsidRPr="00C7350E" w:rsidRDefault="00C7350E" w:rsidP="00C7350E">
      <w:pPr>
        <w:jc w:val="both"/>
        <w:rPr>
          <w:rFonts w:asciiTheme="majorHAnsi" w:hAnsiTheme="majorHAnsi" w:cstheme="majorHAnsi"/>
          <w:i/>
          <w:iCs/>
          <w:sz w:val="22"/>
          <w:szCs w:val="22"/>
        </w:rPr>
      </w:pPr>
      <w:r w:rsidRPr="00C7350E">
        <w:rPr>
          <w:rFonts w:asciiTheme="majorHAnsi" w:hAnsiTheme="majorHAnsi" w:cstheme="majorHAnsi"/>
          <w:i/>
          <w:iCs/>
          <w:sz w:val="22"/>
          <w:szCs w:val="22"/>
        </w:rPr>
        <w:t>Aistė Jankūnaitė</w:t>
      </w:r>
    </w:p>
    <w:p w14:paraId="4E98B5F9" w14:textId="77777777" w:rsidR="00C7350E" w:rsidRPr="00C7350E" w:rsidRDefault="00C7350E" w:rsidP="00C7350E">
      <w:pPr>
        <w:jc w:val="both"/>
        <w:rPr>
          <w:rFonts w:asciiTheme="majorHAnsi" w:hAnsiTheme="majorHAnsi" w:cstheme="majorHAnsi"/>
          <w:i/>
          <w:iCs/>
          <w:sz w:val="22"/>
          <w:szCs w:val="22"/>
        </w:rPr>
      </w:pPr>
      <w:r w:rsidRPr="00C7350E">
        <w:rPr>
          <w:rFonts w:asciiTheme="majorHAnsi" w:hAnsiTheme="majorHAnsi" w:cstheme="majorHAnsi"/>
          <w:i/>
          <w:iCs/>
          <w:sz w:val="22"/>
          <w:szCs w:val="22"/>
        </w:rPr>
        <w:t xml:space="preserve">+370 614 55468 / </w:t>
      </w:r>
      <w:hyperlink r:id="rId11" w:history="1">
        <w:r w:rsidRPr="00C7350E">
          <w:rPr>
            <w:rStyle w:val="Hyperlink"/>
            <w:rFonts w:asciiTheme="majorHAnsi" w:hAnsiTheme="majorHAnsi" w:cstheme="majorHAnsi"/>
            <w:i/>
            <w:iCs/>
            <w:sz w:val="22"/>
            <w:szCs w:val="22"/>
          </w:rPr>
          <w:t>aiste</w:t>
        </w:r>
        <w:r w:rsidRPr="00B4156D">
          <w:rPr>
            <w:rStyle w:val="Hyperlink"/>
            <w:rFonts w:asciiTheme="majorHAnsi" w:hAnsiTheme="majorHAnsi" w:cstheme="majorHAnsi"/>
            <w:i/>
            <w:iCs/>
            <w:sz w:val="22"/>
            <w:szCs w:val="22"/>
          </w:rPr>
          <w:t>@</w:t>
        </w:r>
        <w:r w:rsidRPr="00C7350E">
          <w:rPr>
            <w:rStyle w:val="Hyperlink"/>
            <w:rFonts w:asciiTheme="majorHAnsi" w:hAnsiTheme="majorHAnsi" w:cstheme="majorHAnsi"/>
            <w:i/>
            <w:iCs/>
            <w:sz w:val="22"/>
            <w:szCs w:val="22"/>
          </w:rPr>
          <w:t>ideaprima.lt</w:t>
        </w:r>
      </w:hyperlink>
      <w:r w:rsidRPr="00C7350E">
        <w:rPr>
          <w:rFonts w:asciiTheme="majorHAnsi" w:hAnsiTheme="majorHAnsi" w:cstheme="majorHAnsi"/>
          <w:i/>
          <w:iCs/>
          <w:sz w:val="22"/>
          <w:szCs w:val="22"/>
        </w:rPr>
        <w:t xml:space="preserve">  </w:t>
      </w:r>
    </w:p>
    <w:p w14:paraId="5389E97F" w14:textId="77777777" w:rsidR="00C7350E" w:rsidRPr="00C7350E" w:rsidRDefault="00C7350E" w:rsidP="00C7350E">
      <w:pPr>
        <w:jc w:val="both"/>
        <w:rPr>
          <w:rFonts w:asciiTheme="majorHAnsi" w:hAnsiTheme="majorHAnsi" w:cstheme="majorHAnsi"/>
          <w:i/>
          <w:iCs/>
          <w:sz w:val="22"/>
          <w:szCs w:val="22"/>
        </w:rPr>
      </w:pPr>
      <w:r w:rsidRPr="00C7350E">
        <w:rPr>
          <w:rFonts w:asciiTheme="majorHAnsi" w:hAnsiTheme="majorHAnsi" w:cstheme="majorHAnsi"/>
          <w:i/>
          <w:iCs/>
          <w:sz w:val="22"/>
          <w:szCs w:val="22"/>
        </w:rPr>
        <w:t>„Akropolis Group“ atstovė žiniasklaidai</w:t>
      </w:r>
    </w:p>
    <w:p w14:paraId="6CCF9762" w14:textId="77777777" w:rsidR="00C7350E" w:rsidRPr="00C7350E" w:rsidRDefault="00C7350E" w:rsidP="00C7350E">
      <w:pPr>
        <w:jc w:val="both"/>
        <w:rPr>
          <w:rFonts w:asciiTheme="majorHAnsi" w:hAnsiTheme="majorHAnsi" w:cstheme="majorHAnsi"/>
          <w:sz w:val="22"/>
          <w:szCs w:val="22"/>
        </w:rPr>
      </w:pPr>
      <w:r w:rsidRPr="00C7350E">
        <w:rPr>
          <w:rFonts w:asciiTheme="majorHAnsi" w:hAnsiTheme="majorHAnsi" w:cstheme="majorHAnsi"/>
          <w:i/>
          <w:iCs/>
          <w:sz w:val="22"/>
          <w:szCs w:val="22"/>
        </w:rPr>
        <w:t>IDEA PRIMA Projektų direktorė</w:t>
      </w:r>
    </w:p>
    <w:p w14:paraId="1BC43054" w14:textId="77777777" w:rsidR="00350AE5" w:rsidRPr="00C7350E" w:rsidRDefault="00350AE5" w:rsidP="004B21E9">
      <w:pPr>
        <w:spacing w:line="257" w:lineRule="auto"/>
        <w:jc w:val="both"/>
        <w:rPr>
          <w:rFonts w:asciiTheme="minorHAnsi" w:hAnsiTheme="minorHAnsi" w:cstheme="minorHAnsi"/>
          <w:sz w:val="22"/>
          <w:szCs w:val="22"/>
        </w:rPr>
      </w:pPr>
    </w:p>
    <w:sectPr w:rsidR="00350AE5" w:rsidRPr="00C7350E" w:rsidSect="000B3BB1">
      <w:headerReference w:type="default" r:id="rId12"/>
      <w:pgSz w:w="11906" w:h="16838"/>
      <w:pgMar w:top="2142"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80EEC" w14:textId="77777777" w:rsidR="00A7383F" w:rsidRDefault="00A7383F" w:rsidP="00A56C3E">
      <w:r>
        <w:separator/>
      </w:r>
    </w:p>
  </w:endnote>
  <w:endnote w:type="continuationSeparator" w:id="0">
    <w:p w14:paraId="71EC3FF7" w14:textId="77777777" w:rsidR="00A7383F" w:rsidRDefault="00A7383F" w:rsidP="00A56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5E17B" w14:textId="77777777" w:rsidR="00A7383F" w:rsidRDefault="00A7383F" w:rsidP="00A56C3E">
      <w:r>
        <w:separator/>
      </w:r>
    </w:p>
  </w:footnote>
  <w:footnote w:type="continuationSeparator" w:id="0">
    <w:p w14:paraId="2E0B8AEC" w14:textId="77777777" w:rsidR="00A7383F" w:rsidRDefault="00A7383F" w:rsidP="00A56C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B2732" w14:textId="77777777" w:rsidR="00AF14A7" w:rsidRDefault="00AF14A7">
    <w:pPr>
      <w:pStyle w:val="Header"/>
    </w:pPr>
  </w:p>
  <w:p w14:paraId="21AB5A05" w14:textId="77777777" w:rsidR="00AF14A7" w:rsidRDefault="00CF6DB4">
    <w:pPr>
      <w:pStyle w:val="Header"/>
    </w:pPr>
    <w:r>
      <w:rPr>
        <w:noProof/>
        <w:lang w:val="en-US"/>
      </w:rPr>
      <w:drawing>
        <wp:anchor distT="0" distB="0" distL="114300" distR="114300" simplePos="0" relativeHeight="251659264" behindDoc="1" locked="0" layoutInCell="1" allowOverlap="1" wp14:anchorId="1686031C" wp14:editId="2E320EEE">
          <wp:simplePos x="0" y="0"/>
          <wp:positionH relativeFrom="column">
            <wp:posOffset>0</wp:posOffset>
          </wp:positionH>
          <wp:positionV relativeFrom="paragraph">
            <wp:posOffset>2540</wp:posOffset>
          </wp:positionV>
          <wp:extent cx="1905000" cy="704850"/>
          <wp:effectExtent l="0" t="0" r="0" b="0"/>
          <wp:wrapTight wrapText="bothSides">
            <wp:wrapPolygon edited="0">
              <wp:start x="0" y="0"/>
              <wp:lineTo x="0" y="21016"/>
              <wp:lineTo x="21384" y="21016"/>
              <wp:lineTo x="21384" y="0"/>
              <wp:lineTo x="0" y="0"/>
            </wp:wrapPolygon>
          </wp:wrapTight>
          <wp:docPr id="8" name="Picture 8" descr="Vaizdo rezultatas pagal uÅ¾klausÄ âakropolis logo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aizdo rezultatas pagal uÅ¾klausÄ âakropolis logoâ"/>
                  <pic:cNvPicPr>
                    <a:picLocks noChangeAspect="1" noChangeArrowheads="1"/>
                  </pic:cNvPicPr>
                </pic:nvPicPr>
                <pic:blipFill rotWithShape="1">
                  <a:blip r:embed="rId1">
                    <a:extLst>
                      <a:ext uri="{28A0092B-C50C-407E-A947-70E740481C1C}">
                        <a14:useLocalDpi xmlns:a14="http://schemas.microsoft.com/office/drawing/2010/main" val="0"/>
                      </a:ext>
                    </a:extLst>
                  </a:blip>
                  <a:srcRect t="33500" b="29500"/>
                  <a:stretch/>
                </pic:blipFill>
                <pic:spPr bwMode="auto">
                  <a:xfrm>
                    <a:off x="0" y="0"/>
                    <a:ext cx="1905000" cy="704850"/>
                  </a:xfrm>
                  <a:prstGeom prst="rect">
                    <a:avLst/>
                  </a:prstGeom>
                  <a:noFill/>
                  <a:ln>
                    <a:noFill/>
                  </a:ln>
                  <a:extLst>
                    <a:ext uri="{53640926-AAD7-44D8-BBD7-CCE9431645EC}">
                      <a14:shadowObscured xmlns:a14="http://schemas.microsoft.com/office/drawing/2010/main"/>
                    </a:ext>
                  </a:extLst>
                </pic:spPr>
              </pic:pic>
            </a:graphicData>
          </a:graphic>
        </wp:anchor>
      </w:drawing>
    </w:r>
    <w:r>
      <w:tab/>
    </w:r>
    <w:r>
      <w:tab/>
    </w:r>
    <w:r w:rsidR="654F4FF0">
      <w:t>Pranešimas žiniasklaidai</w:t>
    </w:r>
  </w:p>
  <w:p w14:paraId="45A935C7" w14:textId="492996E4" w:rsidR="00AF14A7" w:rsidRDefault="00CF6DB4">
    <w:pPr>
      <w:pStyle w:val="Header"/>
    </w:pPr>
    <w:r>
      <w:tab/>
    </w:r>
    <w:r>
      <w:tab/>
      <w:t>202</w:t>
    </w:r>
    <w:r w:rsidR="004560E0">
      <w:t>6</w:t>
    </w:r>
    <w:r>
      <w:t xml:space="preserve"> m. </w:t>
    </w:r>
    <w:r w:rsidR="004560E0">
      <w:t>sausio</w:t>
    </w:r>
    <w:r w:rsidR="000A6CC4">
      <w:t xml:space="preserve"> </w:t>
    </w:r>
    <w:r w:rsidR="00F01581">
      <w:t>1</w:t>
    </w:r>
    <w:r w:rsidR="00947CC3">
      <w:t>6</w:t>
    </w:r>
    <w:r w:rsidR="00835633">
      <w:t xml:space="preserve"> </w:t>
    </w:r>
    <w:r>
      <w:t>d.</w:t>
    </w:r>
  </w:p>
  <w:p w14:paraId="0780E378" w14:textId="77777777" w:rsidR="00AF14A7" w:rsidRDefault="00AF14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424EE"/>
    <w:multiLevelType w:val="multilevel"/>
    <w:tmpl w:val="EB1C4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2D1844"/>
    <w:multiLevelType w:val="hybridMultilevel"/>
    <w:tmpl w:val="C8B09F06"/>
    <w:lvl w:ilvl="0" w:tplc="F19448E4">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F862F7"/>
    <w:multiLevelType w:val="multilevel"/>
    <w:tmpl w:val="C83AE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CF5C95"/>
    <w:multiLevelType w:val="multilevel"/>
    <w:tmpl w:val="21869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18F5263"/>
    <w:multiLevelType w:val="hybridMultilevel"/>
    <w:tmpl w:val="790E69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463F3547"/>
    <w:multiLevelType w:val="multilevel"/>
    <w:tmpl w:val="3370D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D8C1C98"/>
    <w:multiLevelType w:val="multilevel"/>
    <w:tmpl w:val="33800A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ED71D80"/>
    <w:multiLevelType w:val="multilevel"/>
    <w:tmpl w:val="C4EAD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73F31D2"/>
    <w:multiLevelType w:val="hybridMultilevel"/>
    <w:tmpl w:val="DEDAF32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728A7564"/>
    <w:multiLevelType w:val="hybridMultilevel"/>
    <w:tmpl w:val="AD54EBE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794180913">
    <w:abstractNumId w:val="4"/>
  </w:num>
  <w:num w:numId="2" w16cid:durableId="1337224409">
    <w:abstractNumId w:val="9"/>
  </w:num>
  <w:num w:numId="3" w16cid:durableId="961572990">
    <w:abstractNumId w:val="8"/>
  </w:num>
  <w:num w:numId="4" w16cid:durableId="96557666">
    <w:abstractNumId w:val="2"/>
  </w:num>
  <w:num w:numId="5" w16cid:durableId="1215897538">
    <w:abstractNumId w:val="5"/>
  </w:num>
  <w:num w:numId="6" w16cid:durableId="1352874243">
    <w:abstractNumId w:val="0"/>
  </w:num>
  <w:num w:numId="7" w16cid:durableId="133449300">
    <w:abstractNumId w:val="7"/>
  </w:num>
  <w:num w:numId="8" w16cid:durableId="929317564">
    <w:abstractNumId w:val="1"/>
  </w:num>
  <w:num w:numId="9" w16cid:durableId="1338578509">
    <w:abstractNumId w:val="6"/>
  </w:num>
  <w:num w:numId="10" w16cid:durableId="2687841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6C3E"/>
    <w:rsid w:val="0000027E"/>
    <w:rsid w:val="0000033D"/>
    <w:rsid w:val="00000E76"/>
    <w:rsid w:val="00001260"/>
    <w:rsid w:val="00010723"/>
    <w:rsid w:val="0001357A"/>
    <w:rsid w:val="000139C6"/>
    <w:rsid w:val="00015383"/>
    <w:rsid w:val="0001753A"/>
    <w:rsid w:val="00017BEB"/>
    <w:rsid w:val="00020376"/>
    <w:rsid w:val="000205A9"/>
    <w:rsid w:val="00020F8E"/>
    <w:rsid w:val="0002307A"/>
    <w:rsid w:val="00025594"/>
    <w:rsid w:val="00030331"/>
    <w:rsid w:val="00033AAB"/>
    <w:rsid w:val="000404B3"/>
    <w:rsid w:val="000443C4"/>
    <w:rsid w:val="000464A4"/>
    <w:rsid w:val="0005211F"/>
    <w:rsid w:val="000557BF"/>
    <w:rsid w:val="00056EDB"/>
    <w:rsid w:val="000573E3"/>
    <w:rsid w:val="000609CD"/>
    <w:rsid w:val="000619BE"/>
    <w:rsid w:val="00070A18"/>
    <w:rsid w:val="000738D3"/>
    <w:rsid w:val="000807F4"/>
    <w:rsid w:val="00084218"/>
    <w:rsid w:val="00085089"/>
    <w:rsid w:val="0008730C"/>
    <w:rsid w:val="00091B50"/>
    <w:rsid w:val="00092E7D"/>
    <w:rsid w:val="00096832"/>
    <w:rsid w:val="000A0727"/>
    <w:rsid w:val="000A20C5"/>
    <w:rsid w:val="000A2F4F"/>
    <w:rsid w:val="000A6CC4"/>
    <w:rsid w:val="000B0097"/>
    <w:rsid w:val="000B309A"/>
    <w:rsid w:val="000B3BB1"/>
    <w:rsid w:val="000B501C"/>
    <w:rsid w:val="000B5BCF"/>
    <w:rsid w:val="000B627B"/>
    <w:rsid w:val="000C0DA6"/>
    <w:rsid w:val="000C3C8F"/>
    <w:rsid w:val="000C5E06"/>
    <w:rsid w:val="000C6DE8"/>
    <w:rsid w:val="000D0692"/>
    <w:rsid w:val="000D07F8"/>
    <w:rsid w:val="000D38E8"/>
    <w:rsid w:val="000D581E"/>
    <w:rsid w:val="000D5BA7"/>
    <w:rsid w:val="000E1E2C"/>
    <w:rsid w:val="000E53F6"/>
    <w:rsid w:val="000E5D41"/>
    <w:rsid w:val="000E5D7E"/>
    <w:rsid w:val="000F237F"/>
    <w:rsid w:val="000F3CD5"/>
    <w:rsid w:val="00101283"/>
    <w:rsid w:val="00101287"/>
    <w:rsid w:val="00105A36"/>
    <w:rsid w:val="00105CB9"/>
    <w:rsid w:val="001067BC"/>
    <w:rsid w:val="00106CA7"/>
    <w:rsid w:val="00106F43"/>
    <w:rsid w:val="00107245"/>
    <w:rsid w:val="00110AB5"/>
    <w:rsid w:val="00113BB6"/>
    <w:rsid w:val="00114F7D"/>
    <w:rsid w:val="00115EF0"/>
    <w:rsid w:val="001216B4"/>
    <w:rsid w:val="00123A61"/>
    <w:rsid w:val="0012625B"/>
    <w:rsid w:val="00126ED9"/>
    <w:rsid w:val="0013256A"/>
    <w:rsid w:val="00132AE8"/>
    <w:rsid w:val="00133E1E"/>
    <w:rsid w:val="001357E0"/>
    <w:rsid w:val="0013622B"/>
    <w:rsid w:val="00137C4E"/>
    <w:rsid w:val="001406AF"/>
    <w:rsid w:val="00140E49"/>
    <w:rsid w:val="001440D9"/>
    <w:rsid w:val="00144166"/>
    <w:rsid w:val="00144D31"/>
    <w:rsid w:val="001465DA"/>
    <w:rsid w:val="0014660B"/>
    <w:rsid w:val="00146987"/>
    <w:rsid w:val="00146CA4"/>
    <w:rsid w:val="00147835"/>
    <w:rsid w:val="00151084"/>
    <w:rsid w:val="00152632"/>
    <w:rsid w:val="00152B34"/>
    <w:rsid w:val="001552B4"/>
    <w:rsid w:val="0016223B"/>
    <w:rsid w:val="00163A8B"/>
    <w:rsid w:val="00165454"/>
    <w:rsid w:val="00170076"/>
    <w:rsid w:val="00170C36"/>
    <w:rsid w:val="00174A0A"/>
    <w:rsid w:val="00176DEA"/>
    <w:rsid w:val="00181877"/>
    <w:rsid w:val="00182BFD"/>
    <w:rsid w:val="00184D9B"/>
    <w:rsid w:val="00186398"/>
    <w:rsid w:val="00186E4E"/>
    <w:rsid w:val="00187539"/>
    <w:rsid w:val="001918F9"/>
    <w:rsid w:val="00191CB2"/>
    <w:rsid w:val="001930BA"/>
    <w:rsid w:val="001A0585"/>
    <w:rsid w:val="001A2972"/>
    <w:rsid w:val="001A64DD"/>
    <w:rsid w:val="001A6B49"/>
    <w:rsid w:val="001A749A"/>
    <w:rsid w:val="001A75E6"/>
    <w:rsid w:val="001B0732"/>
    <w:rsid w:val="001B0967"/>
    <w:rsid w:val="001B1E3E"/>
    <w:rsid w:val="001B2BA2"/>
    <w:rsid w:val="001B3274"/>
    <w:rsid w:val="001C3582"/>
    <w:rsid w:val="001C3CB1"/>
    <w:rsid w:val="001C4CB7"/>
    <w:rsid w:val="001C51C3"/>
    <w:rsid w:val="001C7153"/>
    <w:rsid w:val="001C71D1"/>
    <w:rsid w:val="001D01E5"/>
    <w:rsid w:val="001D0265"/>
    <w:rsid w:val="001D0DDE"/>
    <w:rsid w:val="001D217C"/>
    <w:rsid w:val="001E364A"/>
    <w:rsid w:val="001E41BA"/>
    <w:rsid w:val="001F08B6"/>
    <w:rsid w:val="001F313B"/>
    <w:rsid w:val="001F6678"/>
    <w:rsid w:val="00200487"/>
    <w:rsid w:val="00203CFE"/>
    <w:rsid w:val="00205393"/>
    <w:rsid w:val="0020560E"/>
    <w:rsid w:val="00211227"/>
    <w:rsid w:val="002143F8"/>
    <w:rsid w:val="0021565D"/>
    <w:rsid w:val="0022046E"/>
    <w:rsid w:val="002208CC"/>
    <w:rsid w:val="002226DA"/>
    <w:rsid w:val="00223DD5"/>
    <w:rsid w:val="002244F8"/>
    <w:rsid w:val="00225BB8"/>
    <w:rsid w:val="00225F58"/>
    <w:rsid w:val="00227084"/>
    <w:rsid w:val="0024119F"/>
    <w:rsid w:val="00241693"/>
    <w:rsid w:val="00242700"/>
    <w:rsid w:val="002432DB"/>
    <w:rsid w:val="00245841"/>
    <w:rsid w:val="00252871"/>
    <w:rsid w:val="00252D94"/>
    <w:rsid w:val="002539F9"/>
    <w:rsid w:val="00253E24"/>
    <w:rsid w:val="002545D0"/>
    <w:rsid w:val="0025502B"/>
    <w:rsid w:val="00255768"/>
    <w:rsid w:val="00257414"/>
    <w:rsid w:val="002603D6"/>
    <w:rsid w:val="002654D2"/>
    <w:rsid w:val="00266AD9"/>
    <w:rsid w:val="00272CF1"/>
    <w:rsid w:val="00273288"/>
    <w:rsid w:val="0027346A"/>
    <w:rsid w:val="00274845"/>
    <w:rsid w:val="00274B91"/>
    <w:rsid w:val="00275106"/>
    <w:rsid w:val="00275562"/>
    <w:rsid w:val="0027614B"/>
    <w:rsid w:val="00280FD3"/>
    <w:rsid w:val="0028233B"/>
    <w:rsid w:val="0028477D"/>
    <w:rsid w:val="00286583"/>
    <w:rsid w:val="002877D1"/>
    <w:rsid w:val="00287E51"/>
    <w:rsid w:val="00290DA4"/>
    <w:rsid w:val="0029162D"/>
    <w:rsid w:val="00292747"/>
    <w:rsid w:val="002944DD"/>
    <w:rsid w:val="002A0718"/>
    <w:rsid w:val="002A1650"/>
    <w:rsid w:val="002A36BB"/>
    <w:rsid w:val="002A59FB"/>
    <w:rsid w:val="002A720C"/>
    <w:rsid w:val="002B219E"/>
    <w:rsid w:val="002B2E8A"/>
    <w:rsid w:val="002C2C85"/>
    <w:rsid w:val="002C5437"/>
    <w:rsid w:val="002C5689"/>
    <w:rsid w:val="002C5749"/>
    <w:rsid w:val="002C71C8"/>
    <w:rsid w:val="002C7C1F"/>
    <w:rsid w:val="002D0F53"/>
    <w:rsid w:val="002D147E"/>
    <w:rsid w:val="002D39C0"/>
    <w:rsid w:val="002D5466"/>
    <w:rsid w:val="002E1CE1"/>
    <w:rsid w:val="002E494C"/>
    <w:rsid w:val="002E5A60"/>
    <w:rsid w:val="002F4BC2"/>
    <w:rsid w:val="002F565C"/>
    <w:rsid w:val="002F6C41"/>
    <w:rsid w:val="00300008"/>
    <w:rsid w:val="00303C87"/>
    <w:rsid w:val="003212D0"/>
    <w:rsid w:val="00322487"/>
    <w:rsid w:val="0032611E"/>
    <w:rsid w:val="00326B0C"/>
    <w:rsid w:val="00331354"/>
    <w:rsid w:val="00332F68"/>
    <w:rsid w:val="0033312D"/>
    <w:rsid w:val="003342F3"/>
    <w:rsid w:val="00334820"/>
    <w:rsid w:val="00334DC0"/>
    <w:rsid w:val="00335ED8"/>
    <w:rsid w:val="0033610C"/>
    <w:rsid w:val="00336C4A"/>
    <w:rsid w:val="0034321E"/>
    <w:rsid w:val="00345634"/>
    <w:rsid w:val="0034602E"/>
    <w:rsid w:val="00347BCC"/>
    <w:rsid w:val="00350AE5"/>
    <w:rsid w:val="00350CAA"/>
    <w:rsid w:val="003522A3"/>
    <w:rsid w:val="00353612"/>
    <w:rsid w:val="00353BD5"/>
    <w:rsid w:val="003553AB"/>
    <w:rsid w:val="00356F73"/>
    <w:rsid w:val="003603DE"/>
    <w:rsid w:val="003656D7"/>
    <w:rsid w:val="00365761"/>
    <w:rsid w:val="00365AF7"/>
    <w:rsid w:val="0036672F"/>
    <w:rsid w:val="00371124"/>
    <w:rsid w:val="00374A7F"/>
    <w:rsid w:val="00381685"/>
    <w:rsid w:val="00382EF0"/>
    <w:rsid w:val="0038538C"/>
    <w:rsid w:val="0038541C"/>
    <w:rsid w:val="003859D4"/>
    <w:rsid w:val="00385B5E"/>
    <w:rsid w:val="003872F0"/>
    <w:rsid w:val="0039110C"/>
    <w:rsid w:val="00391B60"/>
    <w:rsid w:val="00391FFE"/>
    <w:rsid w:val="00393CCE"/>
    <w:rsid w:val="003A27F5"/>
    <w:rsid w:val="003A3596"/>
    <w:rsid w:val="003A3FCD"/>
    <w:rsid w:val="003A42DC"/>
    <w:rsid w:val="003A4503"/>
    <w:rsid w:val="003A77AD"/>
    <w:rsid w:val="003B0DF4"/>
    <w:rsid w:val="003B2E07"/>
    <w:rsid w:val="003B66E1"/>
    <w:rsid w:val="003C39CD"/>
    <w:rsid w:val="003C405A"/>
    <w:rsid w:val="003C4A33"/>
    <w:rsid w:val="003C71CE"/>
    <w:rsid w:val="003C76CA"/>
    <w:rsid w:val="003C7F71"/>
    <w:rsid w:val="003D02D2"/>
    <w:rsid w:val="003D291A"/>
    <w:rsid w:val="003D2B7D"/>
    <w:rsid w:val="003D2F76"/>
    <w:rsid w:val="003E0566"/>
    <w:rsid w:val="003E06C7"/>
    <w:rsid w:val="003E0956"/>
    <w:rsid w:val="003E65A0"/>
    <w:rsid w:val="003E75AC"/>
    <w:rsid w:val="003F5E6F"/>
    <w:rsid w:val="004010E9"/>
    <w:rsid w:val="00403BF4"/>
    <w:rsid w:val="0040497F"/>
    <w:rsid w:val="00406BED"/>
    <w:rsid w:val="00407141"/>
    <w:rsid w:val="0040717C"/>
    <w:rsid w:val="00407759"/>
    <w:rsid w:val="004077D7"/>
    <w:rsid w:val="004078DA"/>
    <w:rsid w:val="0041205D"/>
    <w:rsid w:val="00412E03"/>
    <w:rsid w:val="004150CD"/>
    <w:rsid w:val="00415B1E"/>
    <w:rsid w:val="00415EC4"/>
    <w:rsid w:val="00417982"/>
    <w:rsid w:val="00430359"/>
    <w:rsid w:val="004317D7"/>
    <w:rsid w:val="0043641F"/>
    <w:rsid w:val="004404A8"/>
    <w:rsid w:val="00447927"/>
    <w:rsid w:val="004522CA"/>
    <w:rsid w:val="00453608"/>
    <w:rsid w:val="004545F7"/>
    <w:rsid w:val="00454D2D"/>
    <w:rsid w:val="004560E0"/>
    <w:rsid w:val="00456853"/>
    <w:rsid w:val="00456F2D"/>
    <w:rsid w:val="00457322"/>
    <w:rsid w:val="00457FD4"/>
    <w:rsid w:val="0046147E"/>
    <w:rsid w:val="00461585"/>
    <w:rsid w:val="0046338E"/>
    <w:rsid w:val="00466099"/>
    <w:rsid w:val="00471EFA"/>
    <w:rsid w:val="00475F70"/>
    <w:rsid w:val="00480442"/>
    <w:rsid w:val="004812F0"/>
    <w:rsid w:val="00482E79"/>
    <w:rsid w:val="0048470B"/>
    <w:rsid w:val="004852F0"/>
    <w:rsid w:val="0049367F"/>
    <w:rsid w:val="00495676"/>
    <w:rsid w:val="00495BE2"/>
    <w:rsid w:val="00496E7E"/>
    <w:rsid w:val="004A1090"/>
    <w:rsid w:val="004A194A"/>
    <w:rsid w:val="004A2529"/>
    <w:rsid w:val="004A59E9"/>
    <w:rsid w:val="004A5A88"/>
    <w:rsid w:val="004B0681"/>
    <w:rsid w:val="004B21E9"/>
    <w:rsid w:val="004B3168"/>
    <w:rsid w:val="004B330B"/>
    <w:rsid w:val="004B4A5A"/>
    <w:rsid w:val="004B4B09"/>
    <w:rsid w:val="004B4B84"/>
    <w:rsid w:val="004C38B8"/>
    <w:rsid w:val="004C4818"/>
    <w:rsid w:val="004C53D5"/>
    <w:rsid w:val="004C67A7"/>
    <w:rsid w:val="004C6E54"/>
    <w:rsid w:val="004D16C8"/>
    <w:rsid w:val="004D3D35"/>
    <w:rsid w:val="004D420D"/>
    <w:rsid w:val="004D42B6"/>
    <w:rsid w:val="004D49E1"/>
    <w:rsid w:val="004D4D3E"/>
    <w:rsid w:val="004D7854"/>
    <w:rsid w:val="004D79FC"/>
    <w:rsid w:val="004E1B60"/>
    <w:rsid w:val="004E1F47"/>
    <w:rsid w:val="004E4CBC"/>
    <w:rsid w:val="004E6D83"/>
    <w:rsid w:val="004E71D5"/>
    <w:rsid w:val="004E737A"/>
    <w:rsid w:val="004F1632"/>
    <w:rsid w:val="004F3F2D"/>
    <w:rsid w:val="004F5CEA"/>
    <w:rsid w:val="004F60C9"/>
    <w:rsid w:val="004F68CE"/>
    <w:rsid w:val="004F7305"/>
    <w:rsid w:val="0050033C"/>
    <w:rsid w:val="00500840"/>
    <w:rsid w:val="00504404"/>
    <w:rsid w:val="00505DBA"/>
    <w:rsid w:val="005076F7"/>
    <w:rsid w:val="0051322A"/>
    <w:rsid w:val="005158DE"/>
    <w:rsid w:val="0051702D"/>
    <w:rsid w:val="00522FF1"/>
    <w:rsid w:val="00523057"/>
    <w:rsid w:val="00525032"/>
    <w:rsid w:val="00526B66"/>
    <w:rsid w:val="0053220F"/>
    <w:rsid w:val="005348FA"/>
    <w:rsid w:val="00534DBA"/>
    <w:rsid w:val="0053728E"/>
    <w:rsid w:val="00537A59"/>
    <w:rsid w:val="0054170C"/>
    <w:rsid w:val="00544042"/>
    <w:rsid w:val="00545BA8"/>
    <w:rsid w:val="005577CE"/>
    <w:rsid w:val="005604F9"/>
    <w:rsid w:val="005633A5"/>
    <w:rsid w:val="005644A7"/>
    <w:rsid w:val="00570A1D"/>
    <w:rsid w:val="00570BCF"/>
    <w:rsid w:val="00570C68"/>
    <w:rsid w:val="0057392A"/>
    <w:rsid w:val="005750C7"/>
    <w:rsid w:val="00576157"/>
    <w:rsid w:val="005776EC"/>
    <w:rsid w:val="005779DD"/>
    <w:rsid w:val="005828F9"/>
    <w:rsid w:val="00584BB9"/>
    <w:rsid w:val="0059399C"/>
    <w:rsid w:val="005954EF"/>
    <w:rsid w:val="00596790"/>
    <w:rsid w:val="005A20DF"/>
    <w:rsid w:val="005A2227"/>
    <w:rsid w:val="005A231F"/>
    <w:rsid w:val="005A35E7"/>
    <w:rsid w:val="005A6313"/>
    <w:rsid w:val="005A66D6"/>
    <w:rsid w:val="005A74A1"/>
    <w:rsid w:val="005B09D5"/>
    <w:rsid w:val="005B1D8A"/>
    <w:rsid w:val="005B204F"/>
    <w:rsid w:val="005B7084"/>
    <w:rsid w:val="005B7EA3"/>
    <w:rsid w:val="005C188D"/>
    <w:rsid w:val="005C24DE"/>
    <w:rsid w:val="005C2E1D"/>
    <w:rsid w:val="005C31EE"/>
    <w:rsid w:val="005C512B"/>
    <w:rsid w:val="005C5940"/>
    <w:rsid w:val="005C7F77"/>
    <w:rsid w:val="005D1063"/>
    <w:rsid w:val="005D1757"/>
    <w:rsid w:val="005D2D40"/>
    <w:rsid w:val="005D3800"/>
    <w:rsid w:val="005D4467"/>
    <w:rsid w:val="005D6942"/>
    <w:rsid w:val="005D6E8F"/>
    <w:rsid w:val="005E00F8"/>
    <w:rsid w:val="005E0FFD"/>
    <w:rsid w:val="005E418E"/>
    <w:rsid w:val="005E46C5"/>
    <w:rsid w:val="005F19E9"/>
    <w:rsid w:val="005F2977"/>
    <w:rsid w:val="005F6E61"/>
    <w:rsid w:val="0060155F"/>
    <w:rsid w:val="00601975"/>
    <w:rsid w:val="00603AB5"/>
    <w:rsid w:val="00603D7E"/>
    <w:rsid w:val="006042B6"/>
    <w:rsid w:val="006068FC"/>
    <w:rsid w:val="00607C4B"/>
    <w:rsid w:val="00607DDB"/>
    <w:rsid w:val="00611640"/>
    <w:rsid w:val="00612DD9"/>
    <w:rsid w:val="006146A0"/>
    <w:rsid w:val="00623440"/>
    <w:rsid w:val="00637543"/>
    <w:rsid w:val="006379C4"/>
    <w:rsid w:val="006419C8"/>
    <w:rsid w:val="00641BDA"/>
    <w:rsid w:val="006454C2"/>
    <w:rsid w:val="006456A9"/>
    <w:rsid w:val="00646BB6"/>
    <w:rsid w:val="00651EDF"/>
    <w:rsid w:val="0065215A"/>
    <w:rsid w:val="0065239D"/>
    <w:rsid w:val="006601F8"/>
    <w:rsid w:val="00660925"/>
    <w:rsid w:val="00661BF4"/>
    <w:rsid w:val="00662E7C"/>
    <w:rsid w:val="0066401B"/>
    <w:rsid w:val="00664804"/>
    <w:rsid w:val="0066508B"/>
    <w:rsid w:val="0066591D"/>
    <w:rsid w:val="00670CF5"/>
    <w:rsid w:val="0067252B"/>
    <w:rsid w:val="00674FD1"/>
    <w:rsid w:val="00677939"/>
    <w:rsid w:val="00677FB4"/>
    <w:rsid w:val="006827B2"/>
    <w:rsid w:val="006871AF"/>
    <w:rsid w:val="00687E4D"/>
    <w:rsid w:val="00691A11"/>
    <w:rsid w:val="00694663"/>
    <w:rsid w:val="00694829"/>
    <w:rsid w:val="0069602A"/>
    <w:rsid w:val="006961CF"/>
    <w:rsid w:val="006A3139"/>
    <w:rsid w:val="006A5121"/>
    <w:rsid w:val="006A6593"/>
    <w:rsid w:val="006A6A42"/>
    <w:rsid w:val="006B0B1C"/>
    <w:rsid w:val="006B0BAD"/>
    <w:rsid w:val="006C0B81"/>
    <w:rsid w:val="006C1109"/>
    <w:rsid w:val="006C4355"/>
    <w:rsid w:val="006C5805"/>
    <w:rsid w:val="006C7F6A"/>
    <w:rsid w:val="006D0EA7"/>
    <w:rsid w:val="006E3FD8"/>
    <w:rsid w:val="006E7207"/>
    <w:rsid w:val="006E73CB"/>
    <w:rsid w:val="006E7652"/>
    <w:rsid w:val="006E79D4"/>
    <w:rsid w:val="007002B5"/>
    <w:rsid w:val="0070565B"/>
    <w:rsid w:val="00710700"/>
    <w:rsid w:val="00711033"/>
    <w:rsid w:val="00715DE8"/>
    <w:rsid w:val="00717DE0"/>
    <w:rsid w:val="00725124"/>
    <w:rsid w:val="00725354"/>
    <w:rsid w:val="00725520"/>
    <w:rsid w:val="0072641A"/>
    <w:rsid w:val="00735776"/>
    <w:rsid w:val="007370D5"/>
    <w:rsid w:val="00737F97"/>
    <w:rsid w:val="00740C08"/>
    <w:rsid w:val="007418CE"/>
    <w:rsid w:val="007423F1"/>
    <w:rsid w:val="007427CC"/>
    <w:rsid w:val="00744B98"/>
    <w:rsid w:val="00744CBE"/>
    <w:rsid w:val="00746CE0"/>
    <w:rsid w:val="00747F66"/>
    <w:rsid w:val="00753377"/>
    <w:rsid w:val="00761E12"/>
    <w:rsid w:val="0076414E"/>
    <w:rsid w:val="007671C9"/>
    <w:rsid w:val="00771D19"/>
    <w:rsid w:val="007720C6"/>
    <w:rsid w:val="00774390"/>
    <w:rsid w:val="007753AC"/>
    <w:rsid w:val="007758A1"/>
    <w:rsid w:val="00783724"/>
    <w:rsid w:val="00786FD4"/>
    <w:rsid w:val="00790B1C"/>
    <w:rsid w:val="00791985"/>
    <w:rsid w:val="007919F8"/>
    <w:rsid w:val="00792A05"/>
    <w:rsid w:val="00792FB2"/>
    <w:rsid w:val="00794A99"/>
    <w:rsid w:val="00795C39"/>
    <w:rsid w:val="00797507"/>
    <w:rsid w:val="007A2918"/>
    <w:rsid w:val="007A3655"/>
    <w:rsid w:val="007A3762"/>
    <w:rsid w:val="007A45D7"/>
    <w:rsid w:val="007A46A9"/>
    <w:rsid w:val="007A56DB"/>
    <w:rsid w:val="007A756A"/>
    <w:rsid w:val="007B2FBA"/>
    <w:rsid w:val="007B57F1"/>
    <w:rsid w:val="007C0B3B"/>
    <w:rsid w:val="007C2F2A"/>
    <w:rsid w:val="007C3021"/>
    <w:rsid w:val="007C3EE5"/>
    <w:rsid w:val="007C5050"/>
    <w:rsid w:val="007D0382"/>
    <w:rsid w:val="007D1BD1"/>
    <w:rsid w:val="007D2488"/>
    <w:rsid w:val="007D47B6"/>
    <w:rsid w:val="007E04C3"/>
    <w:rsid w:val="007E21F9"/>
    <w:rsid w:val="007E3C22"/>
    <w:rsid w:val="007E4D3E"/>
    <w:rsid w:val="007E5847"/>
    <w:rsid w:val="007E5C74"/>
    <w:rsid w:val="007E6F2F"/>
    <w:rsid w:val="007F059A"/>
    <w:rsid w:val="007F1263"/>
    <w:rsid w:val="007F1714"/>
    <w:rsid w:val="007F243B"/>
    <w:rsid w:val="007F32CB"/>
    <w:rsid w:val="0080066D"/>
    <w:rsid w:val="008024FD"/>
    <w:rsid w:val="00802BEE"/>
    <w:rsid w:val="00811C49"/>
    <w:rsid w:val="00811D2D"/>
    <w:rsid w:val="00811F02"/>
    <w:rsid w:val="00812C9B"/>
    <w:rsid w:val="0081791B"/>
    <w:rsid w:val="00820373"/>
    <w:rsid w:val="0082148A"/>
    <w:rsid w:val="008257CA"/>
    <w:rsid w:val="00826914"/>
    <w:rsid w:val="008279A8"/>
    <w:rsid w:val="00831CB8"/>
    <w:rsid w:val="00835633"/>
    <w:rsid w:val="00840323"/>
    <w:rsid w:val="0084177A"/>
    <w:rsid w:val="008425B6"/>
    <w:rsid w:val="0084589A"/>
    <w:rsid w:val="008458C4"/>
    <w:rsid w:val="00853195"/>
    <w:rsid w:val="008532A9"/>
    <w:rsid w:val="0085396E"/>
    <w:rsid w:val="00857181"/>
    <w:rsid w:val="00860095"/>
    <w:rsid w:val="00861BD9"/>
    <w:rsid w:val="00875509"/>
    <w:rsid w:val="00875B7D"/>
    <w:rsid w:val="008A1AAC"/>
    <w:rsid w:val="008A4C3E"/>
    <w:rsid w:val="008A6235"/>
    <w:rsid w:val="008B2922"/>
    <w:rsid w:val="008B4223"/>
    <w:rsid w:val="008B46FA"/>
    <w:rsid w:val="008B6984"/>
    <w:rsid w:val="008B7046"/>
    <w:rsid w:val="008C1C79"/>
    <w:rsid w:val="008C3562"/>
    <w:rsid w:val="008C4E83"/>
    <w:rsid w:val="008C5424"/>
    <w:rsid w:val="008C6883"/>
    <w:rsid w:val="008C6AC9"/>
    <w:rsid w:val="008D18EB"/>
    <w:rsid w:val="008D2717"/>
    <w:rsid w:val="008D3ED0"/>
    <w:rsid w:val="008D45A4"/>
    <w:rsid w:val="008D7335"/>
    <w:rsid w:val="008D79CB"/>
    <w:rsid w:val="008E18B2"/>
    <w:rsid w:val="008E3FF2"/>
    <w:rsid w:val="008E4602"/>
    <w:rsid w:val="008E5914"/>
    <w:rsid w:val="008E5F74"/>
    <w:rsid w:val="008E74B0"/>
    <w:rsid w:val="008F0735"/>
    <w:rsid w:val="008F24C4"/>
    <w:rsid w:val="008F5EC7"/>
    <w:rsid w:val="008F6B68"/>
    <w:rsid w:val="008F753A"/>
    <w:rsid w:val="008F7FA7"/>
    <w:rsid w:val="00901572"/>
    <w:rsid w:val="00907CC7"/>
    <w:rsid w:val="00910003"/>
    <w:rsid w:val="0091137A"/>
    <w:rsid w:val="009127D6"/>
    <w:rsid w:val="0091409D"/>
    <w:rsid w:val="009147A3"/>
    <w:rsid w:val="00914B11"/>
    <w:rsid w:val="009173EC"/>
    <w:rsid w:val="00921014"/>
    <w:rsid w:val="00924AA6"/>
    <w:rsid w:val="00925B68"/>
    <w:rsid w:val="009260BF"/>
    <w:rsid w:val="00931E77"/>
    <w:rsid w:val="009331CC"/>
    <w:rsid w:val="00936778"/>
    <w:rsid w:val="00940DA5"/>
    <w:rsid w:val="00945438"/>
    <w:rsid w:val="00945D36"/>
    <w:rsid w:val="00947B3F"/>
    <w:rsid w:val="00947CC3"/>
    <w:rsid w:val="00947EF0"/>
    <w:rsid w:val="00954C62"/>
    <w:rsid w:val="009550B7"/>
    <w:rsid w:val="00957222"/>
    <w:rsid w:val="00957B8A"/>
    <w:rsid w:val="00962522"/>
    <w:rsid w:val="009643AA"/>
    <w:rsid w:val="009667BE"/>
    <w:rsid w:val="009669A9"/>
    <w:rsid w:val="00966A06"/>
    <w:rsid w:val="009676A8"/>
    <w:rsid w:val="00967C5D"/>
    <w:rsid w:val="009731A2"/>
    <w:rsid w:val="00973F86"/>
    <w:rsid w:val="009771B2"/>
    <w:rsid w:val="009773B4"/>
    <w:rsid w:val="009805BF"/>
    <w:rsid w:val="0098131D"/>
    <w:rsid w:val="0098345A"/>
    <w:rsid w:val="00990EE1"/>
    <w:rsid w:val="009930ED"/>
    <w:rsid w:val="00993F4A"/>
    <w:rsid w:val="009943D4"/>
    <w:rsid w:val="0099739E"/>
    <w:rsid w:val="009A4DDD"/>
    <w:rsid w:val="009A5004"/>
    <w:rsid w:val="009A5A64"/>
    <w:rsid w:val="009B298F"/>
    <w:rsid w:val="009B35F3"/>
    <w:rsid w:val="009B426A"/>
    <w:rsid w:val="009B5037"/>
    <w:rsid w:val="009C22DE"/>
    <w:rsid w:val="009C2BB3"/>
    <w:rsid w:val="009C7EF4"/>
    <w:rsid w:val="009D086C"/>
    <w:rsid w:val="009D1A5B"/>
    <w:rsid w:val="009D5388"/>
    <w:rsid w:val="009D547B"/>
    <w:rsid w:val="009D65F0"/>
    <w:rsid w:val="009D6FB6"/>
    <w:rsid w:val="009D7AAB"/>
    <w:rsid w:val="009E4BCF"/>
    <w:rsid w:val="009E6450"/>
    <w:rsid w:val="009E6B58"/>
    <w:rsid w:val="009E79D6"/>
    <w:rsid w:val="009F04D6"/>
    <w:rsid w:val="009F1681"/>
    <w:rsid w:val="009F279E"/>
    <w:rsid w:val="009F3595"/>
    <w:rsid w:val="009F3E42"/>
    <w:rsid w:val="009F6A3D"/>
    <w:rsid w:val="009F73E5"/>
    <w:rsid w:val="00A02FE6"/>
    <w:rsid w:val="00A03BF9"/>
    <w:rsid w:val="00A0420A"/>
    <w:rsid w:val="00A06BF9"/>
    <w:rsid w:val="00A1059A"/>
    <w:rsid w:val="00A179CF"/>
    <w:rsid w:val="00A20356"/>
    <w:rsid w:val="00A2543F"/>
    <w:rsid w:val="00A27E47"/>
    <w:rsid w:val="00A31482"/>
    <w:rsid w:val="00A33CB7"/>
    <w:rsid w:val="00A34EBB"/>
    <w:rsid w:val="00A4005E"/>
    <w:rsid w:val="00A40C5A"/>
    <w:rsid w:val="00A42CA2"/>
    <w:rsid w:val="00A44006"/>
    <w:rsid w:val="00A44554"/>
    <w:rsid w:val="00A50666"/>
    <w:rsid w:val="00A5253C"/>
    <w:rsid w:val="00A56C3E"/>
    <w:rsid w:val="00A62D35"/>
    <w:rsid w:val="00A63569"/>
    <w:rsid w:val="00A637FA"/>
    <w:rsid w:val="00A653FC"/>
    <w:rsid w:val="00A657C8"/>
    <w:rsid w:val="00A661A5"/>
    <w:rsid w:val="00A7068B"/>
    <w:rsid w:val="00A73372"/>
    <w:rsid w:val="00A7383F"/>
    <w:rsid w:val="00A75065"/>
    <w:rsid w:val="00A762F9"/>
    <w:rsid w:val="00A76975"/>
    <w:rsid w:val="00A8636B"/>
    <w:rsid w:val="00A917BA"/>
    <w:rsid w:val="00A93998"/>
    <w:rsid w:val="00A96CBF"/>
    <w:rsid w:val="00A97221"/>
    <w:rsid w:val="00AA0708"/>
    <w:rsid w:val="00AA0CCF"/>
    <w:rsid w:val="00AA5516"/>
    <w:rsid w:val="00AB0B53"/>
    <w:rsid w:val="00AB35D4"/>
    <w:rsid w:val="00AB3932"/>
    <w:rsid w:val="00AB3E61"/>
    <w:rsid w:val="00AB3E64"/>
    <w:rsid w:val="00AB5598"/>
    <w:rsid w:val="00AB5BF6"/>
    <w:rsid w:val="00AC2DAB"/>
    <w:rsid w:val="00AC32C3"/>
    <w:rsid w:val="00AC5DC3"/>
    <w:rsid w:val="00AD4DF0"/>
    <w:rsid w:val="00AD50C0"/>
    <w:rsid w:val="00AD5A5A"/>
    <w:rsid w:val="00AD6077"/>
    <w:rsid w:val="00AD73C9"/>
    <w:rsid w:val="00AE2872"/>
    <w:rsid w:val="00AE2A81"/>
    <w:rsid w:val="00AE2F2C"/>
    <w:rsid w:val="00AE5074"/>
    <w:rsid w:val="00AE727C"/>
    <w:rsid w:val="00AF0DD4"/>
    <w:rsid w:val="00AF1178"/>
    <w:rsid w:val="00AF14A7"/>
    <w:rsid w:val="00AF28E7"/>
    <w:rsid w:val="00AF3DFB"/>
    <w:rsid w:val="00AF4349"/>
    <w:rsid w:val="00AF6955"/>
    <w:rsid w:val="00AF73FE"/>
    <w:rsid w:val="00AF753E"/>
    <w:rsid w:val="00B023D9"/>
    <w:rsid w:val="00B03F69"/>
    <w:rsid w:val="00B043B0"/>
    <w:rsid w:val="00B04DB8"/>
    <w:rsid w:val="00B06F64"/>
    <w:rsid w:val="00B11380"/>
    <w:rsid w:val="00B11C6A"/>
    <w:rsid w:val="00B134ED"/>
    <w:rsid w:val="00B170A2"/>
    <w:rsid w:val="00B2085B"/>
    <w:rsid w:val="00B20B8D"/>
    <w:rsid w:val="00B238BE"/>
    <w:rsid w:val="00B24D19"/>
    <w:rsid w:val="00B35B9F"/>
    <w:rsid w:val="00B35BA6"/>
    <w:rsid w:val="00B35BE1"/>
    <w:rsid w:val="00B37390"/>
    <w:rsid w:val="00B37AF0"/>
    <w:rsid w:val="00B40E91"/>
    <w:rsid w:val="00B4156D"/>
    <w:rsid w:val="00B503B0"/>
    <w:rsid w:val="00B518DF"/>
    <w:rsid w:val="00B52A0B"/>
    <w:rsid w:val="00B54A35"/>
    <w:rsid w:val="00B55EC1"/>
    <w:rsid w:val="00B60272"/>
    <w:rsid w:val="00B64139"/>
    <w:rsid w:val="00B6558E"/>
    <w:rsid w:val="00B66B4E"/>
    <w:rsid w:val="00B70CB2"/>
    <w:rsid w:val="00B71473"/>
    <w:rsid w:val="00B7177F"/>
    <w:rsid w:val="00B72F0D"/>
    <w:rsid w:val="00B742C9"/>
    <w:rsid w:val="00B7754C"/>
    <w:rsid w:val="00B802ED"/>
    <w:rsid w:val="00B81006"/>
    <w:rsid w:val="00B8481A"/>
    <w:rsid w:val="00B8664A"/>
    <w:rsid w:val="00B87004"/>
    <w:rsid w:val="00B90CDD"/>
    <w:rsid w:val="00B91CA7"/>
    <w:rsid w:val="00B920E3"/>
    <w:rsid w:val="00B933CD"/>
    <w:rsid w:val="00B9560B"/>
    <w:rsid w:val="00B95DCD"/>
    <w:rsid w:val="00BA09B3"/>
    <w:rsid w:val="00BA12F7"/>
    <w:rsid w:val="00BA2BDF"/>
    <w:rsid w:val="00BA2BE1"/>
    <w:rsid w:val="00BA3A75"/>
    <w:rsid w:val="00BA3B07"/>
    <w:rsid w:val="00BA4531"/>
    <w:rsid w:val="00BA5146"/>
    <w:rsid w:val="00BA5D80"/>
    <w:rsid w:val="00BA62CE"/>
    <w:rsid w:val="00BA7FEB"/>
    <w:rsid w:val="00BB0902"/>
    <w:rsid w:val="00BB0B0B"/>
    <w:rsid w:val="00BB0BC6"/>
    <w:rsid w:val="00BB1F6F"/>
    <w:rsid w:val="00BC06D4"/>
    <w:rsid w:val="00BC2ED0"/>
    <w:rsid w:val="00BC59A6"/>
    <w:rsid w:val="00BC640E"/>
    <w:rsid w:val="00BC7AAD"/>
    <w:rsid w:val="00BD3548"/>
    <w:rsid w:val="00BE0306"/>
    <w:rsid w:val="00BE7035"/>
    <w:rsid w:val="00BE7E23"/>
    <w:rsid w:val="00BF152A"/>
    <w:rsid w:val="00BF3AD0"/>
    <w:rsid w:val="00BF63EE"/>
    <w:rsid w:val="00C024A7"/>
    <w:rsid w:val="00C04E30"/>
    <w:rsid w:val="00C06017"/>
    <w:rsid w:val="00C06F62"/>
    <w:rsid w:val="00C076AD"/>
    <w:rsid w:val="00C07BB5"/>
    <w:rsid w:val="00C13604"/>
    <w:rsid w:val="00C14167"/>
    <w:rsid w:val="00C1511A"/>
    <w:rsid w:val="00C2038F"/>
    <w:rsid w:val="00C214A0"/>
    <w:rsid w:val="00C233AB"/>
    <w:rsid w:val="00C23681"/>
    <w:rsid w:val="00C24723"/>
    <w:rsid w:val="00C25413"/>
    <w:rsid w:val="00C30515"/>
    <w:rsid w:val="00C30FB6"/>
    <w:rsid w:val="00C32A43"/>
    <w:rsid w:val="00C34867"/>
    <w:rsid w:val="00C354CC"/>
    <w:rsid w:val="00C36A3A"/>
    <w:rsid w:val="00C4061D"/>
    <w:rsid w:val="00C41880"/>
    <w:rsid w:val="00C45C96"/>
    <w:rsid w:val="00C46A88"/>
    <w:rsid w:val="00C507D3"/>
    <w:rsid w:val="00C509CF"/>
    <w:rsid w:val="00C514D2"/>
    <w:rsid w:val="00C51AB8"/>
    <w:rsid w:val="00C55915"/>
    <w:rsid w:val="00C562D2"/>
    <w:rsid w:val="00C56A81"/>
    <w:rsid w:val="00C57323"/>
    <w:rsid w:val="00C61E9B"/>
    <w:rsid w:val="00C61FFF"/>
    <w:rsid w:val="00C64983"/>
    <w:rsid w:val="00C6502B"/>
    <w:rsid w:val="00C66248"/>
    <w:rsid w:val="00C66A01"/>
    <w:rsid w:val="00C706AF"/>
    <w:rsid w:val="00C70D96"/>
    <w:rsid w:val="00C71410"/>
    <w:rsid w:val="00C72944"/>
    <w:rsid w:val="00C7350E"/>
    <w:rsid w:val="00C74001"/>
    <w:rsid w:val="00C74053"/>
    <w:rsid w:val="00C755CF"/>
    <w:rsid w:val="00C80A60"/>
    <w:rsid w:val="00C81D67"/>
    <w:rsid w:val="00C8222F"/>
    <w:rsid w:val="00C843CE"/>
    <w:rsid w:val="00C945D5"/>
    <w:rsid w:val="00C96BAD"/>
    <w:rsid w:val="00CA2DFF"/>
    <w:rsid w:val="00CA529A"/>
    <w:rsid w:val="00CA68C2"/>
    <w:rsid w:val="00CB0BBC"/>
    <w:rsid w:val="00CB2336"/>
    <w:rsid w:val="00CB414E"/>
    <w:rsid w:val="00CB52DF"/>
    <w:rsid w:val="00CB5EE8"/>
    <w:rsid w:val="00CC09C2"/>
    <w:rsid w:val="00CC21BF"/>
    <w:rsid w:val="00CC23B2"/>
    <w:rsid w:val="00CC2BC3"/>
    <w:rsid w:val="00CC302E"/>
    <w:rsid w:val="00CC3BE5"/>
    <w:rsid w:val="00CC6537"/>
    <w:rsid w:val="00CD2385"/>
    <w:rsid w:val="00CD36EE"/>
    <w:rsid w:val="00CD5D63"/>
    <w:rsid w:val="00CD73C2"/>
    <w:rsid w:val="00CD7534"/>
    <w:rsid w:val="00CE2BC9"/>
    <w:rsid w:val="00CE30F9"/>
    <w:rsid w:val="00CE49A7"/>
    <w:rsid w:val="00CE5973"/>
    <w:rsid w:val="00CF3B9B"/>
    <w:rsid w:val="00CF6DB4"/>
    <w:rsid w:val="00CF6DE6"/>
    <w:rsid w:val="00D032A6"/>
    <w:rsid w:val="00D03459"/>
    <w:rsid w:val="00D042AF"/>
    <w:rsid w:val="00D1021B"/>
    <w:rsid w:val="00D11328"/>
    <w:rsid w:val="00D1190A"/>
    <w:rsid w:val="00D133BA"/>
    <w:rsid w:val="00D13437"/>
    <w:rsid w:val="00D1393B"/>
    <w:rsid w:val="00D23653"/>
    <w:rsid w:val="00D256E5"/>
    <w:rsid w:val="00D25B98"/>
    <w:rsid w:val="00D2640D"/>
    <w:rsid w:val="00D26484"/>
    <w:rsid w:val="00D31564"/>
    <w:rsid w:val="00D33892"/>
    <w:rsid w:val="00D3470D"/>
    <w:rsid w:val="00D352E1"/>
    <w:rsid w:val="00D3588F"/>
    <w:rsid w:val="00D37D26"/>
    <w:rsid w:val="00D42B7E"/>
    <w:rsid w:val="00D443AD"/>
    <w:rsid w:val="00D45B4C"/>
    <w:rsid w:val="00D4633B"/>
    <w:rsid w:val="00D47774"/>
    <w:rsid w:val="00D507A8"/>
    <w:rsid w:val="00D51E99"/>
    <w:rsid w:val="00D572EA"/>
    <w:rsid w:val="00D57BF0"/>
    <w:rsid w:val="00D65F1C"/>
    <w:rsid w:val="00D707F5"/>
    <w:rsid w:val="00D7118D"/>
    <w:rsid w:val="00D7228C"/>
    <w:rsid w:val="00D73ED2"/>
    <w:rsid w:val="00D81148"/>
    <w:rsid w:val="00D81F97"/>
    <w:rsid w:val="00D90793"/>
    <w:rsid w:val="00D90F1D"/>
    <w:rsid w:val="00D93E91"/>
    <w:rsid w:val="00D95B84"/>
    <w:rsid w:val="00D95B94"/>
    <w:rsid w:val="00D96003"/>
    <w:rsid w:val="00DA4778"/>
    <w:rsid w:val="00DA4E56"/>
    <w:rsid w:val="00DA6F97"/>
    <w:rsid w:val="00DA7E12"/>
    <w:rsid w:val="00DB02AE"/>
    <w:rsid w:val="00DB284C"/>
    <w:rsid w:val="00DB3C90"/>
    <w:rsid w:val="00DB4A6E"/>
    <w:rsid w:val="00DB58C1"/>
    <w:rsid w:val="00DB7072"/>
    <w:rsid w:val="00DC1CA3"/>
    <w:rsid w:val="00DC2F84"/>
    <w:rsid w:val="00DC37F6"/>
    <w:rsid w:val="00DC46C8"/>
    <w:rsid w:val="00DC5631"/>
    <w:rsid w:val="00DC69EB"/>
    <w:rsid w:val="00DC6FCC"/>
    <w:rsid w:val="00DC7136"/>
    <w:rsid w:val="00DD0FDC"/>
    <w:rsid w:val="00DD1BF9"/>
    <w:rsid w:val="00DD21BA"/>
    <w:rsid w:val="00DD2F92"/>
    <w:rsid w:val="00DD5895"/>
    <w:rsid w:val="00DE0938"/>
    <w:rsid w:val="00DE1A89"/>
    <w:rsid w:val="00DE4E90"/>
    <w:rsid w:val="00DF22A5"/>
    <w:rsid w:val="00DF3287"/>
    <w:rsid w:val="00DF3B60"/>
    <w:rsid w:val="00DF5145"/>
    <w:rsid w:val="00E00447"/>
    <w:rsid w:val="00E011A1"/>
    <w:rsid w:val="00E0233E"/>
    <w:rsid w:val="00E03594"/>
    <w:rsid w:val="00E10827"/>
    <w:rsid w:val="00E132C8"/>
    <w:rsid w:val="00E13D06"/>
    <w:rsid w:val="00E217E4"/>
    <w:rsid w:val="00E25709"/>
    <w:rsid w:val="00E2646E"/>
    <w:rsid w:val="00E264DD"/>
    <w:rsid w:val="00E326B2"/>
    <w:rsid w:val="00E3301B"/>
    <w:rsid w:val="00E37670"/>
    <w:rsid w:val="00E37A44"/>
    <w:rsid w:val="00E5426D"/>
    <w:rsid w:val="00E55435"/>
    <w:rsid w:val="00E565F6"/>
    <w:rsid w:val="00E57074"/>
    <w:rsid w:val="00E57489"/>
    <w:rsid w:val="00E57DCA"/>
    <w:rsid w:val="00E639D1"/>
    <w:rsid w:val="00E658C5"/>
    <w:rsid w:val="00E70419"/>
    <w:rsid w:val="00E71083"/>
    <w:rsid w:val="00E82FF1"/>
    <w:rsid w:val="00E836E3"/>
    <w:rsid w:val="00E853EE"/>
    <w:rsid w:val="00E85A60"/>
    <w:rsid w:val="00E90480"/>
    <w:rsid w:val="00E92344"/>
    <w:rsid w:val="00E92A31"/>
    <w:rsid w:val="00E932AB"/>
    <w:rsid w:val="00E943B8"/>
    <w:rsid w:val="00E95464"/>
    <w:rsid w:val="00E95EC4"/>
    <w:rsid w:val="00E97934"/>
    <w:rsid w:val="00EA0204"/>
    <w:rsid w:val="00EA2872"/>
    <w:rsid w:val="00EA792A"/>
    <w:rsid w:val="00EB13F3"/>
    <w:rsid w:val="00EB1E1F"/>
    <w:rsid w:val="00EB3B37"/>
    <w:rsid w:val="00EC2288"/>
    <w:rsid w:val="00EC5385"/>
    <w:rsid w:val="00ED03B7"/>
    <w:rsid w:val="00ED0B0E"/>
    <w:rsid w:val="00ED3064"/>
    <w:rsid w:val="00ED3242"/>
    <w:rsid w:val="00ED5369"/>
    <w:rsid w:val="00ED68A0"/>
    <w:rsid w:val="00EE18EB"/>
    <w:rsid w:val="00EE2128"/>
    <w:rsid w:val="00EE502E"/>
    <w:rsid w:val="00EF24A9"/>
    <w:rsid w:val="00EF5777"/>
    <w:rsid w:val="00EF748F"/>
    <w:rsid w:val="00F00C70"/>
    <w:rsid w:val="00F012A6"/>
    <w:rsid w:val="00F01581"/>
    <w:rsid w:val="00F02B89"/>
    <w:rsid w:val="00F03494"/>
    <w:rsid w:val="00F04B81"/>
    <w:rsid w:val="00F07651"/>
    <w:rsid w:val="00F076A1"/>
    <w:rsid w:val="00F0781E"/>
    <w:rsid w:val="00F11501"/>
    <w:rsid w:val="00F152F3"/>
    <w:rsid w:val="00F15AFA"/>
    <w:rsid w:val="00F16702"/>
    <w:rsid w:val="00F16C6B"/>
    <w:rsid w:val="00F16E2F"/>
    <w:rsid w:val="00F26643"/>
    <w:rsid w:val="00F3443C"/>
    <w:rsid w:val="00F40B4F"/>
    <w:rsid w:val="00F4367B"/>
    <w:rsid w:val="00F4442A"/>
    <w:rsid w:val="00F47674"/>
    <w:rsid w:val="00F51EC7"/>
    <w:rsid w:val="00F529CE"/>
    <w:rsid w:val="00F52EAF"/>
    <w:rsid w:val="00F53DC0"/>
    <w:rsid w:val="00F5470E"/>
    <w:rsid w:val="00F55BA7"/>
    <w:rsid w:val="00F67704"/>
    <w:rsid w:val="00F720A4"/>
    <w:rsid w:val="00F73619"/>
    <w:rsid w:val="00F76053"/>
    <w:rsid w:val="00F7756D"/>
    <w:rsid w:val="00F83395"/>
    <w:rsid w:val="00F84857"/>
    <w:rsid w:val="00F9076D"/>
    <w:rsid w:val="00F90889"/>
    <w:rsid w:val="00F92D88"/>
    <w:rsid w:val="00F97D83"/>
    <w:rsid w:val="00FA19E9"/>
    <w:rsid w:val="00FA3033"/>
    <w:rsid w:val="00FA6DB4"/>
    <w:rsid w:val="00FB0B57"/>
    <w:rsid w:val="00FB1188"/>
    <w:rsid w:val="00FB35CD"/>
    <w:rsid w:val="00FB4057"/>
    <w:rsid w:val="00FC7716"/>
    <w:rsid w:val="00FD13F4"/>
    <w:rsid w:val="00FD24C1"/>
    <w:rsid w:val="00FD27BB"/>
    <w:rsid w:val="00FD599D"/>
    <w:rsid w:val="00FD68C8"/>
    <w:rsid w:val="00FE088B"/>
    <w:rsid w:val="00FE1A71"/>
    <w:rsid w:val="00FE26A8"/>
    <w:rsid w:val="00FE2FFC"/>
    <w:rsid w:val="00FE5573"/>
    <w:rsid w:val="00FE750C"/>
    <w:rsid w:val="00FF235D"/>
    <w:rsid w:val="00FF51B3"/>
    <w:rsid w:val="09E36EBB"/>
    <w:rsid w:val="0FDC7A08"/>
    <w:rsid w:val="12196FBB"/>
    <w:rsid w:val="1228455D"/>
    <w:rsid w:val="13C415BE"/>
    <w:rsid w:val="151A7A29"/>
    <w:rsid w:val="1BA06875"/>
    <w:rsid w:val="1CDF487A"/>
    <w:rsid w:val="20121694"/>
    <w:rsid w:val="23322C1A"/>
    <w:rsid w:val="23DD198C"/>
    <w:rsid w:val="2701B5E4"/>
    <w:rsid w:val="2892DE57"/>
    <w:rsid w:val="2915BE14"/>
    <w:rsid w:val="29689A0E"/>
    <w:rsid w:val="2C4D5ED6"/>
    <w:rsid w:val="2CF9E58D"/>
    <w:rsid w:val="2ED3710D"/>
    <w:rsid w:val="2FE71E2B"/>
    <w:rsid w:val="310438FC"/>
    <w:rsid w:val="31326912"/>
    <w:rsid w:val="339F8F09"/>
    <w:rsid w:val="363EF987"/>
    <w:rsid w:val="37ACF6FF"/>
    <w:rsid w:val="386C8A32"/>
    <w:rsid w:val="38C0AC03"/>
    <w:rsid w:val="3B08B415"/>
    <w:rsid w:val="3DA6BCEE"/>
    <w:rsid w:val="3ED2FD2B"/>
    <w:rsid w:val="40D4C6B8"/>
    <w:rsid w:val="42E22437"/>
    <w:rsid w:val="444350FE"/>
    <w:rsid w:val="44BD33A6"/>
    <w:rsid w:val="4BDFDABA"/>
    <w:rsid w:val="4D2F1BE8"/>
    <w:rsid w:val="4D9939DA"/>
    <w:rsid w:val="4E850448"/>
    <w:rsid w:val="4ED980D8"/>
    <w:rsid w:val="50FE2FBC"/>
    <w:rsid w:val="557875F3"/>
    <w:rsid w:val="56967E9B"/>
    <w:rsid w:val="58F0E979"/>
    <w:rsid w:val="59D67797"/>
    <w:rsid w:val="6048CAE4"/>
    <w:rsid w:val="610351E2"/>
    <w:rsid w:val="635E50E6"/>
    <w:rsid w:val="654F4FF0"/>
    <w:rsid w:val="6F8EB013"/>
    <w:rsid w:val="71208301"/>
    <w:rsid w:val="71E36040"/>
    <w:rsid w:val="7395F033"/>
    <w:rsid w:val="73CF39FD"/>
    <w:rsid w:val="74FAA9D7"/>
    <w:rsid w:val="75298D6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916688"/>
  <w15:chartTrackingRefBased/>
  <w15:docId w15:val="{06CA4E8E-98F2-49FD-B30A-FE98B7981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B11"/>
    <w:pPr>
      <w:spacing w:after="0" w:line="240" w:lineRule="auto"/>
    </w:pPr>
    <w:rPr>
      <w:rFonts w:ascii="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56C3E"/>
    <w:rPr>
      <w:color w:val="0000FF"/>
      <w:u w:val="single"/>
    </w:rPr>
  </w:style>
  <w:style w:type="paragraph" w:styleId="Header">
    <w:name w:val="header"/>
    <w:basedOn w:val="Normal"/>
    <w:link w:val="HeaderChar"/>
    <w:uiPriority w:val="99"/>
    <w:unhideWhenUsed/>
    <w:rsid w:val="00A56C3E"/>
    <w:pPr>
      <w:tabs>
        <w:tab w:val="center" w:pos="4513"/>
        <w:tab w:val="right" w:pos="9026"/>
      </w:tabs>
    </w:pPr>
    <w:rPr>
      <w:rFonts w:asciiTheme="minorHAnsi" w:hAnsiTheme="minorHAnsi" w:cstheme="minorBidi"/>
      <w:sz w:val="22"/>
      <w:szCs w:val="22"/>
      <w:lang w:eastAsia="en-US"/>
    </w:rPr>
  </w:style>
  <w:style w:type="character" w:customStyle="1" w:styleId="HeaderChar">
    <w:name w:val="Header Char"/>
    <w:basedOn w:val="DefaultParagraphFont"/>
    <w:link w:val="Header"/>
    <w:uiPriority w:val="99"/>
    <w:rsid w:val="00A56C3E"/>
  </w:style>
  <w:style w:type="paragraph" w:styleId="Footer">
    <w:name w:val="footer"/>
    <w:basedOn w:val="Normal"/>
    <w:link w:val="FooterChar"/>
    <w:uiPriority w:val="99"/>
    <w:unhideWhenUsed/>
    <w:rsid w:val="00A56C3E"/>
    <w:pPr>
      <w:tabs>
        <w:tab w:val="center" w:pos="4513"/>
        <w:tab w:val="right" w:pos="9026"/>
      </w:tabs>
    </w:pPr>
    <w:rPr>
      <w:rFonts w:asciiTheme="minorHAnsi" w:hAnsiTheme="minorHAnsi" w:cstheme="minorBidi"/>
      <w:sz w:val="22"/>
      <w:szCs w:val="22"/>
      <w:lang w:eastAsia="en-US"/>
    </w:rPr>
  </w:style>
  <w:style w:type="character" w:customStyle="1" w:styleId="FooterChar">
    <w:name w:val="Footer Char"/>
    <w:basedOn w:val="DefaultParagraphFont"/>
    <w:link w:val="Footer"/>
    <w:uiPriority w:val="99"/>
    <w:rsid w:val="00A56C3E"/>
  </w:style>
  <w:style w:type="character" w:styleId="CommentReference">
    <w:name w:val="annotation reference"/>
    <w:basedOn w:val="DefaultParagraphFont"/>
    <w:uiPriority w:val="99"/>
    <w:semiHidden/>
    <w:unhideWhenUsed/>
    <w:rsid w:val="00FB0B57"/>
    <w:rPr>
      <w:sz w:val="16"/>
      <w:szCs w:val="16"/>
    </w:rPr>
  </w:style>
  <w:style w:type="paragraph" w:styleId="CommentText">
    <w:name w:val="annotation text"/>
    <w:basedOn w:val="Normal"/>
    <w:link w:val="CommentTextChar"/>
    <w:uiPriority w:val="99"/>
    <w:unhideWhenUsed/>
    <w:rsid w:val="00FB0B57"/>
    <w:pPr>
      <w:spacing w:after="160"/>
    </w:pPr>
    <w:rPr>
      <w:rFonts w:asciiTheme="minorHAnsi" w:hAnsiTheme="minorHAnsi" w:cstheme="minorBidi"/>
      <w:sz w:val="20"/>
      <w:szCs w:val="20"/>
      <w:lang w:eastAsia="en-US"/>
    </w:rPr>
  </w:style>
  <w:style w:type="character" w:customStyle="1" w:styleId="CommentTextChar">
    <w:name w:val="Comment Text Char"/>
    <w:basedOn w:val="DefaultParagraphFont"/>
    <w:link w:val="CommentText"/>
    <w:uiPriority w:val="99"/>
    <w:rsid w:val="00FB0B57"/>
    <w:rPr>
      <w:sz w:val="20"/>
      <w:szCs w:val="20"/>
    </w:rPr>
  </w:style>
  <w:style w:type="paragraph" w:styleId="CommentSubject">
    <w:name w:val="annotation subject"/>
    <w:basedOn w:val="CommentText"/>
    <w:next w:val="CommentText"/>
    <w:link w:val="CommentSubjectChar"/>
    <w:uiPriority w:val="99"/>
    <w:semiHidden/>
    <w:unhideWhenUsed/>
    <w:rsid w:val="00FB0B57"/>
    <w:rPr>
      <w:b/>
      <w:bCs/>
    </w:rPr>
  </w:style>
  <w:style w:type="character" w:customStyle="1" w:styleId="CommentSubjectChar">
    <w:name w:val="Comment Subject Char"/>
    <w:basedOn w:val="CommentTextChar"/>
    <w:link w:val="CommentSubject"/>
    <w:uiPriority w:val="99"/>
    <w:semiHidden/>
    <w:rsid w:val="00FB0B57"/>
    <w:rPr>
      <w:b/>
      <w:bCs/>
      <w:sz w:val="20"/>
      <w:szCs w:val="20"/>
    </w:rPr>
  </w:style>
  <w:style w:type="paragraph" w:styleId="BalloonText">
    <w:name w:val="Balloon Text"/>
    <w:basedOn w:val="Normal"/>
    <w:link w:val="BalloonTextChar"/>
    <w:uiPriority w:val="99"/>
    <w:semiHidden/>
    <w:unhideWhenUsed/>
    <w:rsid w:val="00C80A60"/>
    <w:rPr>
      <w:rFonts w:ascii="Segoe UI" w:hAnsi="Segoe UI" w:cs="Segoe UI"/>
      <w:sz w:val="18"/>
      <w:szCs w:val="18"/>
      <w:lang w:eastAsia="en-US"/>
    </w:rPr>
  </w:style>
  <w:style w:type="character" w:customStyle="1" w:styleId="BalloonTextChar">
    <w:name w:val="Balloon Text Char"/>
    <w:basedOn w:val="DefaultParagraphFont"/>
    <w:link w:val="BalloonText"/>
    <w:uiPriority w:val="99"/>
    <w:semiHidden/>
    <w:rsid w:val="00C80A60"/>
    <w:rPr>
      <w:rFonts w:ascii="Segoe UI" w:hAnsi="Segoe UI" w:cs="Segoe UI"/>
      <w:sz w:val="18"/>
      <w:szCs w:val="18"/>
    </w:rPr>
  </w:style>
  <w:style w:type="paragraph" w:styleId="ListParagraph">
    <w:name w:val="List Paragraph"/>
    <w:basedOn w:val="Normal"/>
    <w:uiPriority w:val="34"/>
    <w:qFormat/>
    <w:rsid w:val="00496E7E"/>
    <w:pPr>
      <w:ind w:left="720"/>
    </w:pPr>
    <w:rPr>
      <w:rFonts w:ascii="Calibri" w:hAnsi="Calibri" w:cs="Calibri"/>
      <w:sz w:val="22"/>
      <w:szCs w:val="22"/>
    </w:rPr>
  </w:style>
  <w:style w:type="character" w:customStyle="1" w:styleId="UnresolvedMention1">
    <w:name w:val="Unresolved Mention1"/>
    <w:basedOn w:val="DefaultParagraphFont"/>
    <w:uiPriority w:val="99"/>
    <w:semiHidden/>
    <w:unhideWhenUsed/>
    <w:rsid w:val="00C34867"/>
    <w:rPr>
      <w:color w:val="605E5C"/>
      <w:shd w:val="clear" w:color="auto" w:fill="E1DFDD"/>
    </w:rPr>
  </w:style>
  <w:style w:type="character" w:styleId="Strong">
    <w:name w:val="Strong"/>
    <w:basedOn w:val="DefaultParagraphFont"/>
    <w:uiPriority w:val="22"/>
    <w:qFormat/>
    <w:rsid w:val="00A63569"/>
    <w:rPr>
      <w:b/>
      <w:bCs/>
    </w:rPr>
  </w:style>
  <w:style w:type="paragraph" w:styleId="NormalWeb">
    <w:name w:val="Normal (Web)"/>
    <w:basedOn w:val="Normal"/>
    <w:uiPriority w:val="99"/>
    <w:semiHidden/>
    <w:unhideWhenUsed/>
    <w:rsid w:val="000807F4"/>
    <w:pPr>
      <w:spacing w:before="100" w:beforeAutospacing="1" w:after="100" w:afterAutospacing="1"/>
    </w:pPr>
    <w:rPr>
      <w:rFonts w:eastAsia="Times New Roman"/>
    </w:rPr>
  </w:style>
  <w:style w:type="table" w:styleId="TableGrid">
    <w:name w:val="Table Grid"/>
    <w:basedOn w:val="TableNormal"/>
    <w:uiPriority w:val="39"/>
    <w:rsid w:val="00AB0B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2085B"/>
    <w:pPr>
      <w:spacing w:after="0" w:line="240" w:lineRule="auto"/>
    </w:pPr>
    <w:rPr>
      <w:rFonts w:ascii="Times New Roman" w:hAnsi="Times New Roman" w:cs="Times New Roman"/>
      <w:sz w:val="24"/>
      <w:szCs w:val="24"/>
      <w:lang w:eastAsia="lt-LT"/>
    </w:rPr>
  </w:style>
  <w:style w:type="character" w:customStyle="1" w:styleId="UnresolvedMention2">
    <w:name w:val="Unresolved Mention2"/>
    <w:basedOn w:val="DefaultParagraphFont"/>
    <w:uiPriority w:val="99"/>
    <w:semiHidden/>
    <w:unhideWhenUsed/>
    <w:rsid w:val="004A1090"/>
    <w:rPr>
      <w:color w:val="605E5C"/>
      <w:shd w:val="clear" w:color="auto" w:fill="E1DFDD"/>
    </w:rPr>
  </w:style>
  <w:style w:type="character" w:styleId="UnresolvedMention">
    <w:name w:val="Unresolved Mention"/>
    <w:basedOn w:val="DefaultParagraphFont"/>
    <w:uiPriority w:val="99"/>
    <w:semiHidden/>
    <w:unhideWhenUsed/>
    <w:rsid w:val="00110A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45883">
      <w:bodyDiv w:val="1"/>
      <w:marLeft w:val="0"/>
      <w:marRight w:val="0"/>
      <w:marTop w:val="0"/>
      <w:marBottom w:val="0"/>
      <w:divBdr>
        <w:top w:val="none" w:sz="0" w:space="0" w:color="auto"/>
        <w:left w:val="none" w:sz="0" w:space="0" w:color="auto"/>
        <w:bottom w:val="none" w:sz="0" w:space="0" w:color="auto"/>
        <w:right w:val="none" w:sz="0" w:space="0" w:color="auto"/>
      </w:divBdr>
      <w:divsChild>
        <w:div w:id="1649555239">
          <w:marLeft w:val="0"/>
          <w:marRight w:val="0"/>
          <w:marTop w:val="0"/>
          <w:marBottom w:val="0"/>
          <w:divBdr>
            <w:top w:val="none" w:sz="0" w:space="0" w:color="auto"/>
            <w:left w:val="none" w:sz="0" w:space="0" w:color="auto"/>
            <w:bottom w:val="none" w:sz="0" w:space="0" w:color="auto"/>
            <w:right w:val="none" w:sz="0" w:space="0" w:color="auto"/>
          </w:divBdr>
        </w:div>
        <w:div w:id="1606302504">
          <w:marLeft w:val="0"/>
          <w:marRight w:val="0"/>
          <w:marTop w:val="0"/>
          <w:marBottom w:val="0"/>
          <w:divBdr>
            <w:top w:val="none" w:sz="0" w:space="0" w:color="auto"/>
            <w:left w:val="none" w:sz="0" w:space="0" w:color="auto"/>
            <w:bottom w:val="none" w:sz="0" w:space="0" w:color="auto"/>
            <w:right w:val="none" w:sz="0" w:space="0" w:color="auto"/>
          </w:divBdr>
        </w:div>
        <w:div w:id="322972689">
          <w:marLeft w:val="0"/>
          <w:marRight w:val="0"/>
          <w:marTop w:val="0"/>
          <w:marBottom w:val="0"/>
          <w:divBdr>
            <w:top w:val="none" w:sz="0" w:space="0" w:color="auto"/>
            <w:left w:val="none" w:sz="0" w:space="0" w:color="auto"/>
            <w:bottom w:val="none" w:sz="0" w:space="0" w:color="auto"/>
            <w:right w:val="none" w:sz="0" w:space="0" w:color="auto"/>
          </w:divBdr>
        </w:div>
        <w:div w:id="317733507">
          <w:marLeft w:val="0"/>
          <w:marRight w:val="0"/>
          <w:marTop w:val="0"/>
          <w:marBottom w:val="0"/>
          <w:divBdr>
            <w:top w:val="none" w:sz="0" w:space="0" w:color="auto"/>
            <w:left w:val="none" w:sz="0" w:space="0" w:color="auto"/>
            <w:bottom w:val="none" w:sz="0" w:space="0" w:color="auto"/>
            <w:right w:val="none" w:sz="0" w:space="0" w:color="auto"/>
          </w:divBdr>
        </w:div>
        <w:div w:id="1255822866">
          <w:marLeft w:val="0"/>
          <w:marRight w:val="0"/>
          <w:marTop w:val="0"/>
          <w:marBottom w:val="0"/>
          <w:divBdr>
            <w:top w:val="none" w:sz="0" w:space="0" w:color="auto"/>
            <w:left w:val="none" w:sz="0" w:space="0" w:color="auto"/>
            <w:bottom w:val="none" w:sz="0" w:space="0" w:color="auto"/>
            <w:right w:val="none" w:sz="0" w:space="0" w:color="auto"/>
          </w:divBdr>
        </w:div>
        <w:div w:id="44263481">
          <w:marLeft w:val="0"/>
          <w:marRight w:val="0"/>
          <w:marTop w:val="0"/>
          <w:marBottom w:val="0"/>
          <w:divBdr>
            <w:top w:val="none" w:sz="0" w:space="0" w:color="auto"/>
            <w:left w:val="none" w:sz="0" w:space="0" w:color="auto"/>
            <w:bottom w:val="none" w:sz="0" w:space="0" w:color="auto"/>
            <w:right w:val="none" w:sz="0" w:space="0" w:color="auto"/>
          </w:divBdr>
        </w:div>
        <w:div w:id="103500225">
          <w:marLeft w:val="0"/>
          <w:marRight w:val="0"/>
          <w:marTop w:val="0"/>
          <w:marBottom w:val="0"/>
          <w:divBdr>
            <w:top w:val="none" w:sz="0" w:space="0" w:color="auto"/>
            <w:left w:val="none" w:sz="0" w:space="0" w:color="auto"/>
            <w:bottom w:val="none" w:sz="0" w:space="0" w:color="auto"/>
            <w:right w:val="none" w:sz="0" w:space="0" w:color="auto"/>
          </w:divBdr>
        </w:div>
      </w:divsChild>
    </w:div>
    <w:div w:id="127090996">
      <w:bodyDiv w:val="1"/>
      <w:marLeft w:val="0"/>
      <w:marRight w:val="0"/>
      <w:marTop w:val="0"/>
      <w:marBottom w:val="0"/>
      <w:divBdr>
        <w:top w:val="none" w:sz="0" w:space="0" w:color="auto"/>
        <w:left w:val="none" w:sz="0" w:space="0" w:color="auto"/>
        <w:bottom w:val="none" w:sz="0" w:space="0" w:color="auto"/>
        <w:right w:val="none" w:sz="0" w:space="0" w:color="auto"/>
      </w:divBdr>
    </w:div>
    <w:div w:id="161169494">
      <w:bodyDiv w:val="1"/>
      <w:marLeft w:val="0"/>
      <w:marRight w:val="0"/>
      <w:marTop w:val="0"/>
      <w:marBottom w:val="0"/>
      <w:divBdr>
        <w:top w:val="none" w:sz="0" w:space="0" w:color="auto"/>
        <w:left w:val="none" w:sz="0" w:space="0" w:color="auto"/>
        <w:bottom w:val="none" w:sz="0" w:space="0" w:color="auto"/>
        <w:right w:val="none" w:sz="0" w:space="0" w:color="auto"/>
      </w:divBdr>
    </w:div>
    <w:div w:id="161236164">
      <w:bodyDiv w:val="1"/>
      <w:marLeft w:val="0"/>
      <w:marRight w:val="0"/>
      <w:marTop w:val="0"/>
      <w:marBottom w:val="0"/>
      <w:divBdr>
        <w:top w:val="none" w:sz="0" w:space="0" w:color="auto"/>
        <w:left w:val="none" w:sz="0" w:space="0" w:color="auto"/>
        <w:bottom w:val="none" w:sz="0" w:space="0" w:color="auto"/>
        <w:right w:val="none" w:sz="0" w:space="0" w:color="auto"/>
      </w:divBdr>
    </w:div>
    <w:div w:id="207501123">
      <w:bodyDiv w:val="1"/>
      <w:marLeft w:val="0"/>
      <w:marRight w:val="0"/>
      <w:marTop w:val="0"/>
      <w:marBottom w:val="0"/>
      <w:divBdr>
        <w:top w:val="none" w:sz="0" w:space="0" w:color="auto"/>
        <w:left w:val="none" w:sz="0" w:space="0" w:color="auto"/>
        <w:bottom w:val="none" w:sz="0" w:space="0" w:color="auto"/>
        <w:right w:val="none" w:sz="0" w:space="0" w:color="auto"/>
      </w:divBdr>
    </w:div>
    <w:div w:id="244072180">
      <w:bodyDiv w:val="1"/>
      <w:marLeft w:val="0"/>
      <w:marRight w:val="0"/>
      <w:marTop w:val="0"/>
      <w:marBottom w:val="0"/>
      <w:divBdr>
        <w:top w:val="none" w:sz="0" w:space="0" w:color="auto"/>
        <w:left w:val="none" w:sz="0" w:space="0" w:color="auto"/>
        <w:bottom w:val="none" w:sz="0" w:space="0" w:color="auto"/>
        <w:right w:val="none" w:sz="0" w:space="0" w:color="auto"/>
      </w:divBdr>
    </w:div>
    <w:div w:id="244843981">
      <w:bodyDiv w:val="1"/>
      <w:marLeft w:val="0"/>
      <w:marRight w:val="0"/>
      <w:marTop w:val="0"/>
      <w:marBottom w:val="0"/>
      <w:divBdr>
        <w:top w:val="none" w:sz="0" w:space="0" w:color="auto"/>
        <w:left w:val="none" w:sz="0" w:space="0" w:color="auto"/>
        <w:bottom w:val="none" w:sz="0" w:space="0" w:color="auto"/>
        <w:right w:val="none" w:sz="0" w:space="0" w:color="auto"/>
      </w:divBdr>
    </w:div>
    <w:div w:id="317267675">
      <w:bodyDiv w:val="1"/>
      <w:marLeft w:val="0"/>
      <w:marRight w:val="0"/>
      <w:marTop w:val="0"/>
      <w:marBottom w:val="0"/>
      <w:divBdr>
        <w:top w:val="none" w:sz="0" w:space="0" w:color="auto"/>
        <w:left w:val="none" w:sz="0" w:space="0" w:color="auto"/>
        <w:bottom w:val="none" w:sz="0" w:space="0" w:color="auto"/>
        <w:right w:val="none" w:sz="0" w:space="0" w:color="auto"/>
      </w:divBdr>
    </w:div>
    <w:div w:id="337391114">
      <w:bodyDiv w:val="1"/>
      <w:marLeft w:val="0"/>
      <w:marRight w:val="0"/>
      <w:marTop w:val="0"/>
      <w:marBottom w:val="0"/>
      <w:divBdr>
        <w:top w:val="none" w:sz="0" w:space="0" w:color="auto"/>
        <w:left w:val="none" w:sz="0" w:space="0" w:color="auto"/>
        <w:bottom w:val="none" w:sz="0" w:space="0" w:color="auto"/>
        <w:right w:val="none" w:sz="0" w:space="0" w:color="auto"/>
      </w:divBdr>
    </w:div>
    <w:div w:id="343090744">
      <w:bodyDiv w:val="1"/>
      <w:marLeft w:val="0"/>
      <w:marRight w:val="0"/>
      <w:marTop w:val="0"/>
      <w:marBottom w:val="0"/>
      <w:divBdr>
        <w:top w:val="none" w:sz="0" w:space="0" w:color="auto"/>
        <w:left w:val="none" w:sz="0" w:space="0" w:color="auto"/>
        <w:bottom w:val="none" w:sz="0" w:space="0" w:color="auto"/>
        <w:right w:val="none" w:sz="0" w:space="0" w:color="auto"/>
      </w:divBdr>
      <w:divsChild>
        <w:div w:id="224029661">
          <w:marLeft w:val="0"/>
          <w:marRight w:val="0"/>
          <w:marTop w:val="0"/>
          <w:marBottom w:val="0"/>
          <w:divBdr>
            <w:top w:val="none" w:sz="0" w:space="0" w:color="auto"/>
            <w:left w:val="none" w:sz="0" w:space="0" w:color="auto"/>
            <w:bottom w:val="none" w:sz="0" w:space="0" w:color="auto"/>
            <w:right w:val="none" w:sz="0" w:space="0" w:color="auto"/>
          </w:divBdr>
        </w:div>
        <w:div w:id="733044073">
          <w:marLeft w:val="0"/>
          <w:marRight w:val="0"/>
          <w:marTop w:val="0"/>
          <w:marBottom w:val="0"/>
          <w:divBdr>
            <w:top w:val="none" w:sz="0" w:space="0" w:color="auto"/>
            <w:left w:val="none" w:sz="0" w:space="0" w:color="auto"/>
            <w:bottom w:val="none" w:sz="0" w:space="0" w:color="auto"/>
            <w:right w:val="none" w:sz="0" w:space="0" w:color="auto"/>
          </w:divBdr>
        </w:div>
        <w:div w:id="539511369">
          <w:marLeft w:val="0"/>
          <w:marRight w:val="0"/>
          <w:marTop w:val="0"/>
          <w:marBottom w:val="0"/>
          <w:divBdr>
            <w:top w:val="none" w:sz="0" w:space="0" w:color="auto"/>
            <w:left w:val="none" w:sz="0" w:space="0" w:color="auto"/>
            <w:bottom w:val="none" w:sz="0" w:space="0" w:color="auto"/>
            <w:right w:val="none" w:sz="0" w:space="0" w:color="auto"/>
          </w:divBdr>
        </w:div>
        <w:div w:id="1996757249">
          <w:marLeft w:val="0"/>
          <w:marRight w:val="0"/>
          <w:marTop w:val="0"/>
          <w:marBottom w:val="0"/>
          <w:divBdr>
            <w:top w:val="none" w:sz="0" w:space="0" w:color="auto"/>
            <w:left w:val="none" w:sz="0" w:space="0" w:color="auto"/>
            <w:bottom w:val="none" w:sz="0" w:space="0" w:color="auto"/>
            <w:right w:val="none" w:sz="0" w:space="0" w:color="auto"/>
          </w:divBdr>
        </w:div>
        <w:div w:id="1555313780">
          <w:marLeft w:val="0"/>
          <w:marRight w:val="0"/>
          <w:marTop w:val="0"/>
          <w:marBottom w:val="0"/>
          <w:divBdr>
            <w:top w:val="none" w:sz="0" w:space="0" w:color="auto"/>
            <w:left w:val="none" w:sz="0" w:space="0" w:color="auto"/>
            <w:bottom w:val="none" w:sz="0" w:space="0" w:color="auto"/>
            <w:right w:val="none" w:sz="0" w:space="0" w:color="auto"/>
          </w:divBdr>
        </w:div>
      </w:divsChild>
    </w:div>
    <w:div w:id="417874421">
      <w:bodyDiv w:val="1"/>
      <w:marLeft w:val="0"/>
      <w:marRight w:val="0"/>
      <w:marTop w:val="0"/>
      <w:marBottom w:val="0"/>
      <w:divBdr>
        <w:top w:val="none" w:sz="0" w:space="0" w:color="auto"/>
        <w:left w:val="none" w:sz="0" w:space="0" w:color="auto"/>
        <w:bottom w:val="none" w:sz="0" w:space="0" w:color="auto"/>
        <w:right w:val="none" w:sz="0" w:space="0" w:color="auto"/>
      </w:divBdr>
      <w:divsChild>
        <w:div w:id="2033846447">
          <w:marLeft w:val="0"/>
          <w:marRight w:val="0"/>
          <w:marTop w:val="0"/>
          <w:marBottom w:val="0"/>
          <w:divBdr>
            <w:top w:val="none" w:sz="0" w:space="0" w:color="auto"/>
            <w:left w:val="none" w:sz="0" w:space="0" w:color="auto"/>
            <w:bottom w:val="none" w:sz="0" w:space="0" w:color="auto"/>
            <w:right w:val="none" w:sz="0" w:space="0" w:color="auto"/>
          </w:divBdr>
        </w:div>
      </w:divsChild>
    </w:div>
    <w:div w:id="461459258">
      <w:bodyDiv w:val="1"/>
      <w:marLeft w:val="0"/>
      <w:marRight w:val="0"/>
      <w:marTop w:val="0"/>
      <w:marBottom w:val="0"/>
      <w:divBdr>
        <w:top w:val="none" w:sz="0" w:space="0" w:color="auto"/>
        <w:left w:val="none" w:sz="0" w:space="0" w:color="auto"/>
        <w:bottom w:val="none" w:sz="0" w:space="0" w:color="auto"/>
        <w:right w:val="none" w:sz="0" w:space="0" w:color="auto"/>
      </w:divBdr>
    </w:div>
    <w:div w:id="496457674">
      <w:bodyDiv w:val="1"/>
      <w:marLeft w:val="0"/>
      <w:marRight w:val="0"/>
      <w:marTop w:val="0"/>
      <w:marBottom w:val="0"/>
      <w:divBdr>
        <w:top w:val="none" w:sz="0" w:space="0" w:color="auto"/>
        <w:left w:val="none" w:sz="0" w:space="0" w:color="auto"/>
        <w:bottom w:val="none" w:sz="0" w:space="0" w:color="auto"/>
        <w:right w:val="none" w:sz="0" w:space="0" w:color="auto"/>
      </w:divBdr>
    </w:div>
    <w:div w:id="532231431">
      <w:bodyDiv w:val="1"/>
      <w:marLeft w:val="0"/>
      <w:marRight w:val="0"/>
      <w:marTop w:val="0"/>
      <w:marBottom w:val="0"/>
      <w:divBdr>
        <w:top w:val="none" w:sz="0" w:space="0" w:color="auto"/>
        <w:left w:val="none" w:sz="0" w:space="0" w:color="auto"/>
        <w:bottom w:val="none" w:sz="0" w:space="0" w:color="auto"/>
        <w:right w:val="none" w:sz="0" w:space="0" w:color="auto"/>
      </w:divBdr>
    </w:div>
    <w:div w:id="558588935">
      <w:bodyDiv w:val="1"/>
      <w:marLeft w:val="0"/>
      <w:marRight w:val="0"/>
      <w:marTop w:val="0"/>
      <w:marBottom w:val="0"/>
      <w:divBdr>
        <w:top w:val="none" w:sz="0" w:space="0" w:color="auto"/>
        <w:left w:val="none" w:sz="0" w:space="0" w:color="auto"/>
        <w:bottom w:val="none" w:sz="0" w:space="0" w:color="auto"/>
        <w:right w:val="none" w:sz="0" w:space="0" w:color="auto"/>
      </w:divBdr>
      <w:divsChild>
        <w:div w:id="1919828691">
          <w:marLeft w:val="0"/>
          <w:marRight w:val="0"/>
          <w:marTop w:val="0"/>
          <w:marBottom w:val="0"/>
          <w:divBdr>
            <w:top w:val="none" w:sz="0" w:space="0" w:color="auto"/>
            <w:left w:val="none" w:sz="0" w:space="0" w:color="auto"/>
            <w:bottom w:val="none" w:sz="0" w:space="0" w:color="auto"/>
            <w:right w:val="none" w:sz="0" w:space="0" w:color="auto"/>
          </w:divBdr>
        </w:div>
        <w:div w:id="597640444">
          <w:marLeft w:val="0"/>
          <w:marRight w:val="0"/>
          <w:marTop w:val="0"/>
          <w:marBottom w:val="0"/>
          <w:divBdr>
            <w:top w:val="none" w:sz="0" w:space="0" w:color="auto"/>
            <w:left w:val="none" w:sz="0" w:space="0" w:color="auto"/>
            <w:bottom w:val="none" w:sz="0" w:space="0" w:color="auto"/>
            <w:right w:val="none" w:sz="0" w:space="0" w:color="auto"/>
          </w:divBdr>
        </w:div>
      </w:divsChild>
    </w:div>
    <w:div w:id="558790249">
      <w:bodyDiv w:val="1"/>
      <w:marLeft w:val="0"/>
      <w:marRight w:val="0"/>
      <w:marTop w:val="0"/>
      <w:marBottom w:val="0"/>
      <w:divBdr>
        <w:top w:val="none" w:sz="0" w:space="0" w:color="auto"/>
        <w:left w:val="none" w:sz="0" w:space="0" w:color="auto"/>
        <w:bottom w:val="none" w:sz="0" w:space="0" w:color="auto"/>
        <w:right w:val="none" w:sz="0" w:space="0" w:color="auto"/>
      </w:divBdr>
    </w:div>
    <w:div w:id="753822582">
      <w:bodyDiv w:val="1"/>
      <w:marLeft w:val="0"/>
      <w:marRight w:val="0"/>
      <w:marTop w:val="0"/>
      <w:marBottom w:val="0"/>
      <w:divBdr>
        <w:top w:val="none" w:sz="0" w:space="0" w:color="auto"/>
        <w:left w:val="none" w:sz="0" w:space="0" w:color="auto"/>
        <w:bottom w:val="none" w:sz="0" w:space="0" w:color="auto"/>
        <w:right w:val="none" w:sz="0" w:space="0" w:color="auto"/>
      </w:divBdr>
    </w:div>
    <w:div w:id="765033973">
      <w:bodyDiv w:val="1"/>
      <w:marLeft w:val="0"/>
      <w:marRight w:val="0"/>
      <w:marTop w:val="0"/>
      <w:marBottom w:val="0"/>
      <w:divBdr>
        <w:top w:val="none" w:sz="0" w:space="0" w:color="auto"/>
        <w:left w:val="none" w:sz="0" w:space="0" w:color="auto"/>
        <w:bottom w:val="none" w:sz="0" w:space="0" w:color="auto"/>
        <w:right w:val="none" w:sz="0" w:space="0" w:color="auto"/>
      </w:divBdr>
      <w:divsChild>
        <w:div w:id="1131284222">
          <w:marLeft w:val="0"/>
          <w:marRight w:val="0"/>
          <w:marTop w:val="0"/>
          <w:marBottom w:val="0"/>
          <w:divBdr>
            <w:top w:val="none" w:sz="0" w:space="0" w:color="auto"/>
            <w:left w:val="none" w:sz="0" w:space="0" w:color="auto"/>
            <w:bottom w:val="none" w:sz="0" w:space="0" w:color="auto"/>
            <w:right w:val="none" w:sz="0" w:space="0" w:color="auto"/>
          </w:divBdr>
        </w:div>
        <w:div w:id="960838858">
          <w:marLeft w:val="0"/>
          <w:marRight w:val="0"/>
          <w:marTop w:val="0"/>
          <w:marBottom w:val="0"/>
          <w:divBdr>
            <w:top w:val="none" w:sz="0" w:space="0" w:color="auto"/>
            <w:left w:val="none" w:sz="0" w:space="0" w:color="auto"/>
            <w:bottom w:val="none" w:sz="0" w:space="0" w:color="auto"/>
            <w:right w:val="none" w:sz="0" w:space="0" w:color="auto"/>
          </w:divBdr>
        </w:div>
      </w:divsChild>
    </w:div>
    <w:div w:id="788426735">
      <w:bodyDiv w:val="1"/>
      <w:marLeft w:val="0"/>
      <w:marRight w:val="0"/>
      <w:marTop w:val="0"/>
      <w:marBottom w:val="0"/>
      <w:divBdr>
        <w:top w:val="none" w:sz="0" w:space="0" w:color="auto"/>
        <w:left w:val="none" w:sz="0" w:space="0" w:color="auto"/>
        <w:bottom w:val="none" w:sz="0" w:space="0" w:color="auto"/>
        <w:right w:val="none" w:sz="0" w:space="0" w:color="auto"/>
      </w:divBdr>
    </w:div>
    <w:div w:id="837774507">
      <w:bodyDiv w:val="1"/>
      <w:marLeft w:val="0"/>
      <w:marRight w:val="0"/>
      <w:marTop w:val="0"/>
      <w:marBottom w:val="0"/>
      <w:divBdr>
        <w:top w:val="none" w:sz="0" w:space="0" w:color="auto"/>
        <w:left w:val="none" w:sz="0" w:space="0" w:color="auto"/>
        <w:bottom w:val="none" w:sz="0" w:space="0" w:color="auto"/>
        <w:right w:val="none" w:sz="0" w:space="0" w:color="auto"/>
      </w:divBdr>
      <w:divsChild>
        <w:div w:id="1799494785">
          <w:marLeft w:val="0"/>
          <w:marRight w:val="0"/>
          <w:marTop w:val="0"/>
          <w:marBottom w:val="0"/>
          <w:divBdr>
            <w:top w:val="none" w:sz="0" w:space="0" w:color="auto"/>
            <w:left w:val="none" w:sz="0" w:space="0" w:color="auto"/>
            <w:bottom w:val="none" w:sz="0" w:space="0" w:color="auto"/>
            <w:right w:val="none" w:sz="0" w:space="0" w:color="auto"/>
          </w:divBdr>
        </w:div>
        <w:div w:id="365982677">
          <w:marLeft w:val="0"/>
          <w:marRight w:val="0"/>
          <w:marTop w:val="0"/>
          <w:marBottom w:val="0"/>
          <w:divBdr>
            <w:top w:val="none" w:sz="0" w:space="0" w:color="auto"/>
            <w:left w:val="none" w:sz="0" w:space="0" w:color="auto"/>
            <w:bottom w:val="none" w:sz="0" w:space="0" w:color="auto"/>
            <w:right w:val="none" w:sz="0" w:space="0" w:color="auto"/>
          </w:divBdr>
        </w:div>
        <w:div w:id="1664426933">
          <w:marLeft w:val="0"/>
          <w:marRight w:val="0"/>
          <w:marTop w:val="0"/>
          <w:marBottom w:val="0"/>
          <w:divBdr>
            <w:top w:val="none" w:sz="0" w:space="0" w:color="auto"/>
            <w:left w:val="none" w:sz="0" w:space="0" w:color="auto"/>
            <w:bottom w:val="none" w:sz="0" w:space="0" w:color="auto"/>
            <w:right w:val="none" w:sz="0" w:space="0" w:color="auto"/>
          </w:divBdr>
        </w:div>
        <w:div w:id="1897351907">
          <w:marLeft w:val="0"/>
          <w:marRight w:val="0"/>
          <w:marTop w:val="0"/>
          <w:marBottom w:val="0"/>
          <w:divBdr>
            <w:top w:val="none" w:sz="0" w:space="0" w:color="auto"/>
            <w:left w:val="none" w:sz="0" w:space="0" w:color="auto"/>
            <w:bottom w:val="none" w:sz="0" w:space="0" w:color="auto"/>
            <w:right w:val="none" w:sz="0" w:space="0" w:color="auto"/>
          </w:divBdr>
        </w:div>
        <w:div w:id="1956520149">
          <w:marLeft w:val="0"/>
          <w:marRight w:val="0"/>
          <w:marTop w:val="0"/>
          <w:marBottom w:val="0"/>
          <w:divBdr>
            <w:top w:val="none" w:sz="0" w:space="0" w:color="auto"/>
            <w:left w:val="none" w:sz="0" w:space="0" w:color="auto"/>
            <w:bottom w:val="none" w:sz="0" w:space="0" w:color="auto"/>
            <w:right w:val="none" w:sz="0" w:space="0" w:color="auto"/>
          </w:divBdr>
        </w:div>
      </w:divsChild>
    </w:div>
    <w:div w:id="946497606">
      <w:bodyDiv w:val="1"/>
      <w:marLeft w:val="0"/>
      <w:marRight w:val="0"/>
      <w:marTop w:val="0"/>
      <w:marBottom w:val="0"/>
      <w:divBdr>
        <w:top w:val="none" w:sz="0" w:space="0" w:color="auto"/>
        <w:left w:val="none" w:sz="0" w:space="0" w:color="auto"/>
        <w:bottom w:val="none" w:sz="0" w:space="0" w:color="auto"/>
        <w:right w:val="none" w:sz="0" w:space="0" w:color="auto"/>
      </w:divBdr>
    </w:div>
    <w:div w:id="976181052">
      <w:bodyDiv w:val="1"/>
      <w:marLeft w:val="0"/>
      <w:marRight w:val="0"/>
      <w:marTop w:val="0"/>
      <w:marBottom w:val="0"/>
      <w:divBdr>
        <w:top w:val="none" w:sz="0" w:space="0" w:color="auto"/>
        <w:left w:val="none" w:sz="0" w:space="0" w:color="auto"/>
        <w:bottom w:val="none" w:sz="0" w:space="0" w:color="auto"/>
        <w:right w:val="none" w:sz="0" w:space="0" w:color="auto"/>
      </w:divBdr>
      <w:divsChild>
        <w:div w:id="1532843737">
          <w:marLeft w:val="0"/>
          <w:marRight w:val="0"/>
          <w:marTop w:val="0"/>
          <w:marBottom w:val="0"/>
          <w:divBdr>
            <w:top w:val="none" w:sz="0" w:space="0" w:color="auto"/>
            <w:left w:val="none" w:sz="0" w:space="0" w:color="auto"/>
            <w:bottom w:val="none" w:sz="0" w:space="0" w:color="auto"/>
            <w:right w:val="none" w:sz="0" w:space="0" w:color="auto"/>
          </w:divBdr>
        </w:div>
        <w:div w:id="1848902788">
          <w:marLeft w:val="0"/>
          <w:marRight w:val="0"/>
          <w:marTop w:val="0"/>
          <w:marBottom w:val="0"/>
          <w:divBdr>
            <w:top w:val="none" w:sz="0" w:space="0" w:color="auto"/>
            <w:left w:val="none" w:sz="0" w:space="0" w:color="auto"/>
            <w:bottom w:val="none" w:sz="0" w:space="0" w:color="auto"/>
            <w:right w:val="none" w:sz="0" w:space="0" w:color="auto"/>
          </w:divBdr>
        </w:div>
        <w:div w:id="1269124103">
          <w:marLeft w:val="0"/>
          <w:marRight w:val="0"/>
          <w:marTop w:val="0"/>
          <w:marBottom w:val="0"/>
          <w:divBdr>
            <w:top w:val="none" w:sz="0" w:space="0" w:color="auto"/>
            <w:left w:val="none" w:sz="0" w:space="0" w:color="auto"/>
            <w:bottom w:val="none" w:sz="0" w:space="0" w:color="auto"/>
            <w:right w:val="none" w:sz="0" w:space="0" w:color="auto"/>
          </w:divBdr>
        </w:div>
        <w:div w:id="1157234761">
          <w:marLeft w:val="0"/>
          <w:marRight w:val="0"/>
          <w:marTop w:val="0"/>
          <w:marBottom w:val="0"/>
          <w:divBdr>
            <w:top w:val="none" w:sz="0" w:space="0" w:color="auto"/>
            <w:left w:val="none" w:sz="0" w:space="0" w:color="auto"/>
            <w:bottom w:val="none" w:sz="0" w:space="0" w:color="auto"/>
            <w:right w:val="none" w:sz="0" w:space="0" w:color="auto"/>
          </w:divBdr>
        </w:div>
        <w:div w:id="2008509598">
          <w:marLeft w:val="0"/>
          <w:marRight w:val="0"/>
          <w:marTop w:val="0"/>
          <w:marBottom w:val="0"/>
          <w:divBdr>
            <w:top w:val="none" w:sz="0" w:space="0" w:color="auto"/>
            <w:left w:val="none" w:sz="0" w:space="0" w:color="auto"/>
            <w:bottom w:val="none" w:sz="0" w:space="0" w:color="auto"/>
            <w:right w:val="none" w:sz="0" w:space="0" w:color="auto"/>
          </w:divBdr>
        </w:div>
        <w:div w:id="205678405">
          <w:marLeft w:val="0"/>
          <w:marRight w:val="0"/>
          <w:marTop w:val="0"/>
          <w:marBottom w:val="0"/>
          <w:divBdr>
            <w:top w:val="none" w:sz="0" w:space="0" w:color="auto"/>
            <w:left w:val="none" w:sz="0" w:space="0" w:color="auto"/>
            <w:bottom w:val="none" w:sz="0" w:space="0" w:color="auto"/>
            <w:right w:val="none" w:sz="0" w:space="0" w:color="auto"/>
          </w:divBdr>
        </w:div>
        <w:div w:id="2075543665">
          <w:marLeft w:val="0"/>
          <w:marRight w:val="0"/>
          <w:marTop w:val="0"/>
          <w:marBottom w:val="0"/>
          <w:divBdr>
            <w:top w:val="none" w:sz="0" w:space="0" w:color="auto"/>
            <w:left w:val="none" w:sz="0" w:space="0" w:color="auto"/>
            <w:bottom w:val="none" w:sz="0" w:space="0" w:color="auto"/>
            <w:right w:val="none" w:sz="0" w:space="0" w:color="auto"/>
          </w:divBdr>
        </w:div>
      </w:divsChild>
    </w:div>
    <w:div w:id="990793242">
      <w:bodyDiv w:val="1"/>
      <w:marLeft w:val="0"/>
      <w:marRight w:val="0"/>
      <w:marTop w:val="0"/>
      <w:marBottom w:val="0"/>
      <w:divBdr>
        <w:top w:val="none" w:sz="0" w:space="0" w:color="auto"/>
        <w:left w:val="none" w:sz="0" w:space="0" w:color="auto"/>
        <w:bottom w:val="none" w:sz="0" w:space="0" w:color="auto"/>
        <w:right w:val="none" w:sz="0" w:space="0" w:color="auto"/>
      </w:divBdr>
    </w:div>
    <w:div w:id="991063268">
      <w:bodyDiv w:val="1"/>
      <w:marLeft w:val="0"/>
      <w:marRight w:val="0"/>
      <w:marTop w:val="0"/>
      <w:marBottom w:val="0"/>
      <w:divBdr>
        <w:top w:val="none" w:sz="0" w:space="0" w:color="auto"/>
        <w:left w:val="none" w:sz="0" w:space="0" w:color="auto"/>
        <w:bottom w:val="none" w:sz="0" w:space="0" w:color="auto"/>
        <w:right w:val="none" w:sz="0" w:space="0" w:color="auto"/>
      </w:divBdr>
    </w:div>
    <w:div w:id="995694381">
      <w:bodyDiv w:val="1"/>
      <w:marLeft w:val="0"/>
      <w:marRight w:val="0"/>
      <w:marTop w:val="0"/>
      <w:marBottom w:val="0"/>
      <w:divBdr>
        <w:top w:val="none" w:sz="0" w:space="0" w:color="auto"/>
        <w:left w:val="none" w:sz="0" w:space="0" w:color="auto"/>
        <w:bottom w:val="none" w:sz="0" w:space="0" w:color="auto"/>
        <w:right w:val="none" w:sz="0" w:space="0" w:color="auto"/>
      </w:divBdr>
    </w:div>
    <w:div w:id="1069502926">
      <w:bodyDiv w:val="1"/>
      <w:marLeft w:val="0"/>
      <w:marRight w:val="0"/>
      <w:marTop w:val="0"/>
      <w:marBottom w:val="0"/>
      <w:divBdr>
        <w:top w:val="none" w:sz="0" w:space="0" w:color="auto"/>
        <w:left w:val="none" w:sz="0" w:space="0" w:color="auto"/>
        <w:bottom w:val="none" w:sz="0" w:space="0" w:color="auto"/>
        <w:right w:val="none" w:sz="0" w:space="0" w:color="auto"/>
      </w:divBdr>
      <w:divsChild>
        <w:div w:id="1715809227">
          <w:marLeft w:val="0"/>
          <w:marRight w:val="0"/>
          <w:marTop w:val="0"/>
          <w:marBottom w:val="0"/>
          <w:divBdr>
            <w:top w:val="none" w:sz="0" w:space="0" w:color="auto"/>
            <w:left w:val="none" w:sz="0" w:space="0" w:color="auto"/>
            <w:bottom w:val="none" w:sz="0" w:space="0" w:color="auto"/>
            <w:right w:val="none" w:sz="0" w:space="0" w:color="auto"/>
          </w:divBdr>
        </w:div>
        <w:div w:id="648216659">
          <w:marLeft w:val="0"/>
          <w:marRight w:val="0"/>
          <w:marTop w:val="0"/>
          <w:marBottom w:val="0"/>
          <w:divBdr>
            <w:top w:val="none" w:sz="0" w:space="0" w:color="auto"/>
            <w:left w:val="none" w:sz="0" w:space="0" w:color="auto"/>
            <w:bottom w:val="none" w:sz="0" w:space="0" w:color="auto"/>
            <w:right w:val="none" w:sz="0" w:space="0" w:color="auto"/>
          </w:divBdr>
        </w:div>
        <w:div w:id="2098356249">
          <w:marLeft w:val="0"/>
          <w:marRight w:val="0"/>
          <w:marTop w:val="0"/>
          <w:marBottom w:val="0"/>
          <w:divBdr>
            <w:top w:val="none" w:sz="0" w:space="0" w:color="auto"/>
            <w:left w:val="none" w:sz="0" w:space="0" w:color="auto"/>
            <w:bottom w:val="none" w:sz="0" w:space="0" w:color="auto"/>
            <w:right w:val="none" w:sz="0" w:space="0" w:color="auto"/>
          </w:divBdr>
        </w:div>
      </w:divsChild>
    </w:div>
    <w:div w:id="1171987498">
      <w:bodyDiv w:val="1"/>
      <w:marLeft w:val="0"/>
      <w:marRight w:val="0"/>
      <w:marTop w:val="0"/>
      <w:marBottom w:val="0"/>
      <w:divBdr>
        <w:top w:val="none" w:sz="0" w:space="0" w:color="auto"/>
        <w:left w:val="none" w:sz="0" w:space="0" w:color="auto"/>
        <w:bottom w:val="none" w:sz="0" w:space="0" w:color="auto"/>
        <w:right w:val="none" w:sz="0" w:space="0" w:color="auto"/>
      </w:divBdr>
    </w:div>
    <w:div w:id="1328899296">
      <w:bodyDiv w:val="1"/>
      <w:marLeft w:val="0"/>
      <w:marRight w:val="0"/>
      <w:marTop w:val="0"/>
      <w:marBottom w:val="0"/>
      <w:divBdr>
        <w:top w:val="none" w:sz="0" w:space="0" w:color="auto"/>
        <w:left w:val="none" w:sz="0" w:space="0" w:color="auto"/>
        <w:bottom w:val="none" w:sz="0" w:space="0" w:color="auto"/>
        <w:right w:val="none" w:sz="0" w:space="0" w:color="auto"/>
      </w:divBdr>
    </w:div>
    <w:div w:id="1374770407">
      <w:bodyDiv w:val="1"/>
      <w:marLeft w:val="0"/>
      <w:marRight w:val="0"/>
      <w:marTop w:val="0"/>
      <w:marBottom w:val="0"/>
      <w:divBdr>
        <w:top w:val="none" w:sz="0" w:space="0" w:color="auto"/>
        <w:left w:val="none" w:sz="0" w:space="0" w:color="auto"/>
        <w:bottom w:val="none" w:sz="0" w:space="0" w:color="auto"/>
        <w:right w:val="none" w:sz="0" w:space="0" w:color="auto"/>
      </w:divBdr>
    </w:div>
    <w:div w:id="1460417609">
      <w:bodyDiv w:val="1"/>
      <w:marLeft w:val="0"/>
      <w:marRight w:val="0"/>
      <w:marTop w:val="0"/>
      <w:marBottom w:val="0"/>
      <w:divBdr>
        <w:top w:val="none" w:sz="0" w:space="0" w:color="auto"/>
        <w:left w:val="none" w:sz="0" w:space="0" w:color="auto"/>
        <w:bottom w:val="none" w:sz="0" w:space="0" w:color="auto"/>
        <w:right w:val="none" w:sz="0" w:space="0" w:color="auto"/>
      </w:divBdr>
    </w:div>
    <w:div w:id="1486512541">
      <w:bodyDiv w:val="1"/>
      <w:marLeft w:val="0"/>
      <w:marRight w:val="0"/>
      <w:marTop w:val="0"/>
      <w:marBottom w:val="0"/>
      <w:divBdr>
        <w:top w:val="none" w:sz="0" w:space="0" w:color="auto"/>
        <w:left w:val="none" w:sz="0" w:space="0" w:color="auto"/>
        <w:bottom w:val="none" w:sz="0" w:space="0" w:color="auto"/>
        <w:right w:val="none" w:sz="0" w:space="0" w:color="auto"/>
      </w:divBdr>
      <w:divsChild>
        <w:div w:id="508838226">
          <w:marLeft w:val="0"/>
          <w:marRight w:val="0"/>
          <w:marTop w:val="0"/>
          <w:marBottom w:val="0"/>
          <w:divBdr>
            <w:top w:val="none" w:sz="0" w:space="0" w:color="auto"/>
            <w:left w:val="none" w:sz="0" w:space="0" w:color="auto"/>
            <w:bottom w:val="none" w:sz="0" w:space="0" w:color="auto"/>
            <w:right w:val="none" w:sz="0" w:space="0" w:color="auto"/>
          </w:divBdr>
        </w:div>
        <w:div w:id="258174014">
          <w:marLeft w:val="0"/>
          <w:marRight w:val="0"/>
          <w:marTop w:val="0"/>
          <w:marBottom w:val="0"/>
          <w:divBdr>
            <w:top w:val="none" w:sz="0" w:space="0" w:color="auto"/>
            <w:left w:val="none" w:sz="0" w:space="0" w:color="auto"/>
            <w:bottom w:val="none" w:sz="0" w:space="0" w:color="auto"/>
            <w:right w:val="none" w:sz="0" w:space="0" w:color="auto"/>
          </w:divBdr>
        </w:div>
        <w:div w:id="557475863">
          <w:marLeft w:val="0"/>
          <w:marRight w:val="0"/>
          <w:marTop w:val="0"/>
          <w:marBottom w:val="0"/>
          <w:divBdr>
            <w:top w:val="none" w:sz="0" w:space="0" w:color="auto"/>
            <w:left w:val="none" w:sz="0" w:space="0" w:color="auto"/>
            <w:bottom w:val="none" w:sz="0" w:space="0" w:color="auto"/>
            <w:right w:val="none" w:sz="0" w:space="0" w:color="auto"/>
          </w:divBdr>
        </w:div>
      </w:divsChild>
    </w:div>
    <w:div w:id="1492142841">
      <w:bodyDiv w:val="1"/>
      <w:marLeft w:val="0"/>
      <w:marRight w:val="0"/>
      <w:marTop w:val="0"/>
      <w:marBottom w:val="0"/>
      <w:divBdr>
        <w:top w:val="none" w:sz="0" w:space="0" w:color="auto"/>
        <w:left w:val="none" w:sz="0" w:space="0" w:color="auto"/>
        <w:bottom w:val="none" w:sz="0" w:space="0" w:color="auto"/>
        <w:right w:val="none" w:sz="0" w:space="0" w:color="auto"/>
      </w:divBdr>
    </w:div>
    <w:div w:id="1512600369">
      <w:bodyDiv w:val="1"/>
      <w:marLeft w:val="0"/>
      <w:marRight w:val="0"/>
      <w:marTop w:val="0"/>
      <w:marBottom w:val="0"/>
      <w:divBdr>
        <w:top w:val="none" w:sz="0" w:space="0" w:color="auto"/>
        <w:left w:val="none" w:sz="0" w:space="0" w:color="auto"/>
        <w:bottom w:val="none" w:sz="0" w:space="0" w:color="auto"/>
        <w:right w:val="none" w:sz="0" w:space="0" w:color="auto"/>
      </w:divBdr>
    </w:div>
    <w:div w:id="1523470639">
      <w:bodyDiv w:val="1"/>
      <w:marLeft w:val="0"/>
      <w:marRight w:val="0"/>
      <w:marTop w:val="0"/>
      <w:marBottom w:val="0"/>
      <w:divBdr>
        <w:top w:val="none" w:sz="0" w:space="0" w:color="auto"/>
        <w:left w:val="none" w:sz="0" w:space="0" w:color="auto"/>
        <w:bottom w:val="none" w:sz="0" w:space="0" w:color="auto"/>
        <w:right w:val="none" w:sz="0" w:space="0" w:color="auto"/>
      </w:divBdr>
    </w:div>
    <w:div w:id="1557741269">
      <w:bodyDiv w:val="1"/>
      <w:marLeft w:val="0"/>
      <w:marRight w:val="0"/>
      <w:marTop w:val="0"/>
      <w:marBottom w:val="0"/>
      <w:divBdr>
        <w:top w:val="none" w:sz="0" w:space="0" w:color="auto"/>
        <w:left w:val="none" w:sz="0" w:space="0" w:color="auto"/>
        <w:bottom w:val="none" w:sz="0" w:space="0" w:color="auto"/>
        <w:right w:val="none" w:sz="0" w:space="0" w:color="auto"/>
      </w:divBdr>
    </w:div>
    <w:div w:id="1583485602">
      <w:bodyDiv w:val="1"/>
      <w:marLeft w:val="0"/>
      <w:marRight w:val="0"/>
      <w:marTop w:val="0"/>
      <w:marBottom w:val="0"/>
      <w:divBdr>
        <w:top w:val="none" w:sz="0" w:space="0" w:color="auto"/>
        <w:left w:val="none" w:sz="0" w:space="0" w:color="auto"/>
        <w:bottom w:val="none" w:sz="0" w:space="0" w:color="auto"/>
        <w:right w:val="none" w:sz="0" w:space="0" w:color="auto"/>
      </w:divBdr>
    </w:div>
    <w:div w:id="1639990262">
      <w:bodyDiv w:val="1"/>
      <w:marLeft w:val="0"/>
      <w:marRight w:val="0"/>
      <w:marTop w:val="0"/>
      <w:marBottom w:val="0"/>
      <w:divBdr>
        <w:top w:val="none" w:sz="0" w:space="0" w:color="auto"/>
        <w:left w:val="none" w:sz="0" w:space="0" w:color="auto"/>
        <w:bottom w:val="none" w:sz="0" w:space="0" w:color="auto"/>
        <w:right w:val="none" w:sz="0" w:space="0" w:color="auto"/>
      </w:divBdr>
    </w:div>
    <w:div w:id="1805272362">
      <w:bodyDiv w:val="1"/>
      <w:marLeft w:val="0"/>
      <w:marRight w:val="0"/>
      <w:marTop w:val="0"/>
      <w:marBottom w:val="0"/>
      <w:divBdr>
        <w:top w:val="none" w:sz="0" w:space="0" w:color="auto"/>
        <w:left w:val="none" w:sz="0" w:space="0" w:color="auto"/>
        <w:bottom w:val="none" w:sz="0" w:space="0" w:color="auto"/>
        <w:right w:val="none" w:sz="0" w:space="0" w:color="auto"/>
      </w:divBdr>
    </w:div>
    <w:div w:id="1925605881">
      <w:bodyDiv w:val="1"/>
      <w:marLeft w:val="0"/>
      <w:marRight w:val="0"/>
      <w:marTop w:val="0"/>
      <w:marBottom w:val="0"/>
      <w:divBdr>
        <w:top w:val="none" w:sz="0" w:space="0" w:color="auto"/>
        <w:left w:val="none" w:sz="0" w:space="0" w:color="auto"/>
        <w:bottom w:val="none" w:sz="0" w:space="0" w:color="auto"/>
        <w:right w:val="none" w:sz="0" w:space="0" w:color="auto"/>
      </w:divBdr>
    </w:div>
    <w:div w:id="1999843606">
      <w:bodyDiv w:val="1"/>
      <w:marLeft w:val="0"/>
      <w:marRight w:val="0"/>
      <w:marTop w:val="0"/>
      <w:marBottom w:val="0"/>
      <w:divBdr>
        <w:top w:val="none" w:sz="0" w:space="0" w:color="auto"/>
        <w:left w:val="none" w:sz="0" w:space="0" w:color="auto"/>
        <w:bottom w:val="none" w:sz="0" w:space="0" w:color="auto"/>
        <w:right w:val="none" w:sz="0" w:space="0" w:color="auto"/>
      </w:divBdr>
    </w:div>
    <w:div w:id="2038776528">
      <w:bodyDiv w:val="1"/>
      <w:marLeft w:val="0"/>
      <w:marRight w:val="0"/>
      <w:marTop w:val="0"/>
      <w:marBottom w:val="0"/>
      <w:divBdr>
        <w:top w:val="none" w:sz="0" w:space="0" w:color="auto"/>
        <w:left w:val="none" w:sz="0" w:space="0" w:color="auto"/>
        <w:bottom w:val="none" w:sz="0" w:space="0" w:color="auto"/>
        <w:right w:val="none" w:sz="0" w:space="0" w:color="auto"/>
      </w:divBdr>
    </w:div>
    <w:div w:id="2146578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iste@ideaprim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228955D77AF03A478266A9C939F62C57" ma:contentTypeVersion="11" ma:contentTypeDescription="Kurkite naują dokumentą." ma:contentTypeScope="" ma:versionID="c7a7fc87914a146cdce9884f3e60a391">
  <xsd:schema xmlns:xsd="http://www.w3.org/2001/XMLSchema" xmlns:xs="http://www.w3.org/2001/XMLSchema" xmlns:p="http://schemas.microsoft.com/office/2006/metadata/properties" xmlns:ns2="fb290afd-b687-4e3a-aacc-387c928723e0" xmlns:ns3="4965f3cb-8d5c-453d-9482-c6362d88080f" targetNamespace="http://schemas.microsoft.com/office/2006/metadata/properties" ma:root="true" ma:fieldsID="9462928945ffefa50b13aaf3659dfed8" ns2:_="" ns3:_="">
    <xsd:import namespace="fb290afd-b687-4e3a-aacc-387c928723e0"/>
    <xsd:import namespace="4965f3cb-8d5c-453d-9482-c6362d88080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290afd-b687-4e3a-aacc-387c928723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965f3cb-8d5c-453d-9482-c6362d88080f"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E8BB33-A01D-4C55-AD82-EA30FED95474}">
  <ds:schemaRefs>
    <ds:schemaRef ds:uri="http://schemas.openxmlformats.org/officeDocument/2006/bibliography"/>
  </ds:schemaRefs>
</ds:datastoreItem>
</file>

<file path=customXml/itemProps2.xml><?xml version="1.0" encoding="utf-8"?>
<ds:datastoreItem xmlns:ds="http://schemas.openxmlformats.org/officeDocument/2006/customXml" ds:itemID="{ACD0414E-238D-487C-9145-89799817A05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0274FE-E8F9-41FE-8244-C398A621B652}">
  <ds:schemaRefs>
    <ds:schemaRef ds:uri="http://schemas.microsoft.com/sharepoint/v3/contenttype/forms"/>
  </ds:schemaRefs>
</ds:datastoreItem>
</file>

<file path=customXml/itemProps4.xml><?xml version="1.0" encoding="utf-8"?>
<ds:datastoreItem xmlns:ds="http://schemas.openxmlformats.org/officeDocument/2006/customXml" ds:itemID="{C64F03C3-44E2-4B47-9287-E89CD502A2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290afd-b687-4e3a-aacc-387c928723e0"/>
    <ds:schemaRef ds:uri="4965f3cb-8d5c-453d-9482-c6362d8808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756</Words>
  <Characters>5171</Characters>
  <Application>Microsoft Office Word</Application>
  <DocSecurity>4</DocSecurity>
  <Lines>43</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ernestakaraliene</dc:creator>
  <cp:keywords/>
  <dc:description/>
  <cp:lastModifiedBy>aistejankunaite</cp:lastModifiedBy>
  <cp:revision>2</cp:revision>
  <cp:lastPrinted>2021-10-13T13:46:00Z</cp:lastPrinted>
  <dcterms:created xsi:type="dcterms:W3CDTF">2026-01-15T12:41:00Z</dcterms:created>
  <dcterms:modified xsi:type="dcterms:W3CDTF">2026-01-15T12:41:00Z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0x010100228955D77AF03A478266A9C939F62C57</vt:lpwstr>
  </property>
  <property fmtid="{D5CDD505-2E9C-101B-9397-08002B2CF9AE}" pid="3" name="GrammarlyDocumentId">
    <vt:lpwstr>33118cec28f6c4fcd7184a4f51b2124f6c2be0326c8a1073030bd75cd30e91d0</vt:lpwstr>
  </property>
</Properties>
</file>