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E127B" w14:textId="77777777" w:rsidR="00AC7B1C" w:rsidRPr="00AC7B1C" w:rsidRDefault="00AC7B1C" w:rsidP="00AC7B1C">
      <w:pPr>
        <w:jc w:val="both"/>
        <w:rPr>
          <w:rFonts w:ascii="Arial" w:hAnsi="Arial" w:cs="Arial"/>
        </w:rPr>
      </w:pPr>
      <w:r w:rsidRPr="00AC7B1C">
        <w:rPr>
          <w:rFonts w:ascii="Arial" w:hAnsi="Arial" w:cs="Arial"/>
        </w:rPr>
        <w:t xml:space="preserve">Pranešimas žiniasklaidai </w:t>
      </w:r>
    </w:p>
    <w:p w14:paraId="4CD7C5A2" w14:textId="426AECC0" w:rsidR="00AC7B1C" w:rsidRDefault="00AC7B1C" w:rsidP="00AC7B1C">
      <w:pPr>
        <w:jc w:val="both"/>
        <w:rPr>
          <w:rFonts w:ascii="Arial" w:hAnsi="Arial" w:cs="Arial"/>
        </w:rPr>
      </w:pPr>
      <w:r w:rsidRPr="00AC7B1C">
        <w:rPr>
          <w:rFonts w:ascii="Arial" w:hAnsi="Arial" w:cs="Arial"/>
        </w:rPr>
        <w:t xml:space="preserve">2026 m. vasario </w:t>
      </w:r>
      <w:r w:rsidRPr="00AC7B1C">
        <w:rPr>
          <w:rFonts w:ascii="Arial" w:hAnsi="Arial" w:cs="Arial"/>
          <w:lang w:val="en-US"/>
        </w:rPr>
        <w:t>27</w:t>
      </w:r>
      <w:r w:rsidRPr="00AC7B1C">
        <w:rPr>
          <w:rFonts w:ascii="Arial" w:hAnsi="Arial" w:cs="Arial"/>
        </w:rPr>
        <w:t xml:space="preserve"> d.</w:t>
      </w:r>
    </w:p>
    <w:p w14:paraId="045D1CBD" w14:textId="77777777" w:rsidR="00AC7B1C" w:rsidRPr="00AC7B1C" w:rsidRDefault="00AC7B1C" w:rsidP="00AC7B1C">
      <w:pPr>
        <w:jc w:val="both"/>
        <w:rPr>
          <w:rFonts w:ascii="Arial" w:hAnsi="Arial" w:cs="Arial"/>
        </w:rPr>
      </w:pPr>
    </w:p>
    <w:p w14:paraId="27431C22" w14:textId="0410A400" w:rsidR="007F7B5E" w:rsidRPr="007F7B5E" w:rsidRDefault="007F7B5E" w:rsidP="007F7B5E">
      <w:pPr>
        <w:jc w:val="both"/>
        <w:rPr>
          <w:rFonts w:ascii="Arial" w:hAnsi="Arial" w:cs="Arial"/>
          <w:sz w:val="28"/>
          <w:szCs w:val="28"/>
        </w:rPr>
      </w:pPr>
      <w:r w:rsidRPr="007F7B5E">
        <w:rPr>
          <w:rFonts w:ascii="Arial" w:hAnsi="Arial" w:cs="Arial"/>
          <w:b/>
          <w:bCs/>
          <w:sz w:val="28"/>
          <w:szCs w:val="28"/>
        </w:rPr>
        <w:t>Žiemos pabaigos spąstai kelyje: kodėl šis laikotarpis reikalauja didžiausio budrumo</w:t>
      </w:r>
      <w:r w:rsidRPr="007F7B5E">
        <w:rPr>
          <w:rFonts w:ascii="Arial" w:hAnsi="Arial" w:cs="Arial"/>
          <w:sz w:val="28"/>
          <w:szCs w:val="28"/>
        </w:rPr>
        <w:t> </w:t>
      </w:r>
    </w:p>
    <w:p w14:paraId="549B01F1" w14:textId="77777777" w:rsidR="007F7B5E" w:rsidRPr="007F7B5E" w:rsidRDefault="007F7B5E" w:rsidP="007F7B5E">
      <w:pPr>
        <w:jc w:val="both"/>
        <w:rPr>
          <w:rFonts w:ascii="Arial" w:hAnsi="Arial" w:cs="Arial"/>
        </w:rPr>
      </w:pPr>
      <w:r w:rsidRPr="007F7B5E">
        <w:rPr>
          <w:rFonts w:ascii="Arial" w:hAnsi="Arial" w:cs="Arial"/>
        </w:rPr>
        <w:t>Kalendorinė žiemos pabaiga vairuotojams dažnai sukuria klaidingą saugumo jausmą. Atrodo, kad didžiausi šalčiai ir pūgos jau praeityje, tačiau eismo specialistai pabrėžia – būtent dabar susidaro vienos pavojingiausių sąlygų kelyje. Temperatūrų svyravimai, dieną tirpstantis sniegas ir naktį formuojantis ledas lemia situacijas, kurios dažnai tampa netikėtomis net patyrusiems vairuotojams. </w:t>
      </w:r>
    </w:p>
    <w:p w14:paraId="59A6603A" w14:textId="77777777" w:rsidR="007F7B5E" w:rsidRPr="007F7B5E" w:rsidRDefault="007F7B5E" w:rsidP="007F7B5E">
      <w:pPr>
        <w:jc w:val="both"/>
        <w:rPr>
          <w:rFonts w:ascii="Arial" w:hAnsi="Arial" w:cs="Arial"/>
          <w:lang w:val="en-US"/>
        </w:rPr>
      </w:pPr>
      <w:r w:rsidRPr="007F7B5E">
        <w:rPr>
          <w:rFonts w:ascii="Arial" w:hAnsi="Arial" w:cs="Arial"/>
        </w:rPr>
        <w:t>Automobilių mokyklų atstovai ir automobilių dalijimosi paslaugų ekspertai sutaria: žiemos pabaigoje svarbiausia ne tik techninės žinios, bet ir gebėjimas peržiūrėti savo vairavimo įpročius bei atsisakyti elgesio kelyje „iš inercijos“.</w:t>
      </w:r>
      <w:r w:rsidRPr="007F7B5E">
        <w:rPr>
          <w:rFonts w:ascii="Arial" w:hAnsi="Arial" w:cs="Arial"/>
          <w:lang w:val="en-US"/>
        </w:rPr>
        <w:t> </w:t>
      </w:r>
    </w:p>
    <w:p w14:paraId="5EC67D91" w14:textId="77777777" w:rsidR="007F7B5E" w:rsidRPr="007F7B5E" w:rsidRDefault="007F7B5E" w:rsidP="007F7B5E">
      <w:pPr>
        <w:jc w:val="both"/>
        <w:rPr>
          <w:rFonts w:ascii="Arial" w:hAnsi="Arial" w:cs="Arial"/>
        </w:rPr>
      </w:pPr>
      <w:r w:rsidRPr="007F7B5E">
        <w:rPr>
          <w:rFonts w:ascii="Arial" w:hAnsi="Arial" w:cs="Arial"/>
          <w:b/>
          <w:bCs/>
        </w:rPr>
        <w:t>Nematomas pavojus: kai kelias atrodo šlapias, bet iš tiesų yra slidus</w:t>
      </w:r>
      <w:r w:rsidRPr="007F7B5E">
        <w:rPr>
          <w:rFonts w:ascii="Arial" w:hAnsi="Arial" w:cs="Arial"/>
        </w:rPr>
        <w:t> </w:t>
      </w:r>
    </w:p>
    <w:p w14:paraId="7FCBFE1C" w14:textId="77777777" w:rsidR="007F7B5E" w:rsidRPr="007F7B5E" w:rsidRDefault="007F7B5E" w:rsidP="007F7B5E">
      <w:pPr>
        <w:jc w:val="both"/>
        <w:rPr>
          <w:rFonts w:ascii="Arial" w:hAnsi="Arial" w:cs="Arial"/>
        </w:rPr>
      </w:pPr>
      <w:r w:rsidRPr="007F7B5E">
        <w:rPr>
          <w:rFonts w:ascii="Arial" w:hAnsi="Arial" w:cs="Arial"/>
        </w:rPr>
        <w:t>Vairavimo instruktoriai atkreipia dėmesį, kad viena dažniausių žiemos pabaigos avarijų priežasčių – vadinamasis „nematomas ledas“. Tai situacija, kai kelio danga vizualiai atrodo tiesiog drėgna, tačiau dėl naktinių šalnų yra padengta plonu ledo sluoksniu. </w:t>
      </w:r>
    </w:p>
    <w:p w14:paraId="4FE08197" w14:textId="77777777" w:rsidR="007F7B5E" w:rsidRPr="007F7B5E" w:rsidRDefault="007F7B5E" w:rsidP="007F7B5E">
      <w:pPr>
        <w:jc w:val="both"/>
        <w:rPr>
          <w:rFonts w:ascii="Arial" w:hAnsi="Arial" w:cs="Arial"/>
        </w:rPr>
      </w:pPr>
      <w:r w:rsidRPr="007F7B5E">
        <w:rPr>
          <w:rFonts w:ascii="Arial" w:hAnsi="Arial" w:cs="Arial"/>
        </w:rPr>
        <w:t>„Didžiausia problema ta, kad vairuotojas tokio ledo nejaučia tol, kol neatsiranda staigesnis manevras – stabdymas, posūkis ar greitesnis greičio keitimas. Tuomet automobilio reakcija tampa neprognozuojama“, – sako automobilių mokyklos „</w:t>
      </w:r>
      <w:proofErr w:type="spellStart"/>
      <w:r w:rsidRPr="007F7B5E">
        <w:rPr>
          <w:rFonts w:ascii="Arial" w:hAnsi="Arial" w:cs="Arial"/>
        </w:rPr>
        <w:t>Juronas</w:t>
      </w:r>
      <w:proofErr w:type="spellEnd"/>
      <w:r w:rsidRPr="007F7B5E">
        <w:rPr>
          <w:rFonts w:ascii="Arial" w:hAnsi="Arial" w:cs="Arial"/>
        </w:rPr>
        <w:t>“ vadovas Jonas </w:t>
      </w:r>
      <w:proofErr w:type="spellStart"/>
      <w:r w:rsidRPr="007F7B5E">
        <w:rPr>
          <w:rFonts w:ascii="Arial" w:hAnsi="Arial" w:cs="Arial"/>
        </w:rPr>
        <w:t>Šantaras</w:t>
      </w:r>
      <w:proofErr w:type="spellEnd"/>
      <w:r w:rsidRPr="007F7B5E">
        <w:rPr>
          <w:rFonts w:ascii="Arial" w:hAnsi="Arial" w:cs="Arial"/>
        </w:rPr>
        <w:t>. </w:t>
      </w:r>
    </w:p>
    <w:p w14:paraId="72D85CC9" w14:textId="77777777" w:rsidR="007F7B5E" w:rsidRPr="007F7B5E" w:rsidRDefault="007F7B5E" w:rsidP="007F7B5E">
      <w:pPr>
        <w:jc w:val="both"/>
        <w:rPr>
          <w:rFonts w:ascii="Arial" w:hAnsi="Arial" w:cs="Arial"/>
        </w:rPr>
      </w:pPr>
      <w:r w:rsidRPr="007F7B5E">
        <w:rPr>
          <w:rFonts w:ascii="Arial" w:hAnsi="Arial" w:cs="Arial"/>
        </w:rPr>
        <w:t>Pasak jo, žiemos pabaigoje ypač pavojingos vietos yra tiltai, viadukai ir miškingos kelio atkarpos, kuriose danga atšąla greičiau ir lėčiau sušyla dienos metu. Net ir pliusinė temperatūra tokiose vietose nebūtinai reiškia saugų važiavimą. </w:t>
      </w:r>
    </w:p>
    <w:p w14:paraId="716C908A" w14:textId="77777777" w:rsidR="007F7B5E" w:rsidRPr="007F7B5E" w:rsidRDefault="007F7B5E" w:rsidP="007F7B5E">
      <w:pPr>
        <w:jc w:val="both"/>
        <w:rPr>
          <w:rFonts w:ascii="Arial" w:hAnsi="Arial" w:cs="Arial"/>
        </w:rPr>
      </w:pPr>
      <w:r w:rsidRPr="007F7B5E">
        <w:rPr>
          <w:rFonts w:ascii="Arial" w:hAnsi="Arial" w:cs="Arial"/>
          <w:b/>
          <w:bCs/>
        </w:rPr>
        <w:t>Provėžos ir tirpstantis sniegas: kodėl automobilis ima „plaukti“</w:t>
      </w:r>
      <w:r w:rsidRPr="007F7B5E">
        <w:rPr>
          <w:rFonts w:ascii="Arial" w:hAnsi="Arial" w:cs="Arial"/>
        </w:rPr>
        <w:t> </w:t>
      </w:r>
    </w:p>
    <w:p w14:paraId="6CF1F258" w14:textId="77777777" w:rsidR="007F7B5E" w:rsidRPr="007F7B5E" w:rsidRDefault="007F7B5E" w:rsidP="007F7B5E">
      <w:pPr>
        <w:jc w:val="both"/>
        <w:rPr>
          <w:rFonts w:ascii="Arial" w:hAnsi="Arial" w:cs="Arial"/>
        </w:rPr>
      </w:pPr>
      <w:r w:rsidRPr="007F7B5E">
        <w:rPr>
          <w:rFonts w:ascii="Arial" w:hAnsi="Arial" w:cs="Arial"/>
        </w:rPr>
        <w:t>Kita mažiau aptariama, tačiau itin aktuali problema – sniego ir vandens mišinys važiuojamojoje dalyje. Žiemos pabaigoje dažnai susidaro gilios provėžos, užpildytos vandeniu, kurios gali sukelti trumpalaikį ratų sukibimo praradimą. </w:t>
      </w:r>
    </w:p>
    <w:p w14:paraId="18EB0FAF" w14:textId="77777777" w:rsidR="007F7B5E" w:rsidRPr="007F7B5E" w:rsidRDefault="007F7B5E" w:rsidP="007F7B5E">
      <w:pPr>
        <w:jc w:val="both"/>
        <w:rPr>
          <w:rFonts w:ascii="Arial" w:hAnsi="Arial" w:cs="Arial"/>
        </w:rPr>
      </w:pPr>
      <w:r w:rsidRPr="007F7B5E">
        <w:rPr>
          <w:rFonts w:ascii="Arial" w:hAnsi="Arial" w:cs="Arial"/>
        </w:rPr>
        <w:t>J. </w:t>
      </w:r>
      <w:proofErr w:type="spellStart"/>
      <w:r w:rsidRPr="007F7B5E">
        <w:rPr>
          <w:rFonts w:ascii="Arial" w:hAnsi="Arial" w:cs="Arial"/>
        </w:rPr>
        <w:t>Šantaras</w:t>
      </w:r>
      <w:proofErr w:type="spellEnd"/>
      <w:r w:rsidRPr="007F7B5E">
        <w:rPr>
          <w:rFonts w:ascii="Arial" w:hAnsi="Arial" w:cs="Arial"/>
        </w:rPr>
        <w:t> pastebi, kad tokiose situacijose vairuotojai dažnai pervertina savo reakcijos laiką. Net ir važiuojant leistinu greičiu, automobilis gali tapti sunkiau valdomas, ypač jei padangos jau gerokai nudėvėtos po viso žiemos sezono. </w:t>
      </w:r>
    </w:p>
    <w:p w14:paraId="0CC56DD7" w14:textId="77777777" w:rsidR="007F7B5E" w:rsidRPr="007F7B5E" w:rsidRDefault="007F7B5E" w:rsidP="007F7B5E">
      <w:pPr>
        <w:jc w:val="both"/>
        <w:rPr>
          <w:rFonts w:ascii="Arial" w:hAnsi="Arial" w:cs="Arial"/>
        </w:rPr>
      </w:pPr>
      <w:r w:rsidRPr="007F7B5E">
        <w:rPr>
          <w:rFonts w:ascii="Arial" w:hAnsi="Arial" w:cs="Arial"/>
        </w:rPr>
        <w:t>„Vandeniu užpildytos provėžos veikia panašiai kaip ledas – automobilis trumpam praranda stabilumą. Jei tuo metu vairuotojas staigiai pasuka vairą ar spaudžia stabdžius, slydimo rizika labai išauga“, – aiškina jis. </w:t>
      </w:r>
    </w:p>
    <w:p w14:paraId="0D138C9A" w14:textId="77777777" w:rsidR="007F7B5E" w:rsidRPr="007F7B5E" w:rsidRDefault="007F7B5E" w:rsidP="007F7B5E">
      <w:pPr>
        <w:jc w:val="both"/>
        <w:rPr>
          <w:rFonts w:ascii="Arial" w:hAnsi="Arial" w:cs="Arial"/>
        </w:rPr>
      </w:pPr>
      <w:r w:rsidRPr="007F7B5E">
        <w:rPr>
          <w:rFonts w:ascii="Arial" w:hAnsi="Arial" w:cs="Arial"/>
          <w:b/>
          <w:bCs/>
        </w:rPr>
        <w:t>Lijundra – pavojingiausia tada, kai jos nesitikima</w:t>
      </w:r>
      <w:r w:rsidRPr="007F7B5E">
        <w:rPr>
          <w:rFonts w:ascii="Arial" w:hAnsi="Arial" w:cs="Arial"/>
        </w:rPr>
        <w:t> </w:t>
      </w:r>
    </w:p>
    <w:p w14:paraId="4205ABF7" w14:textId="77777777" w:rsidR="007F7B5E" w:rsidRPr="007F7B5E" w:rsidRDefault="007F7B5E" w:rsidP="007F7B5E">
      <w:pPr>
        <w:jc w:val="both"/>
        <w:rPr>
          <w:rFonts w:ascii="Arial" w:hAnsi="Arial" w:cs="Arial"/>
        </w:rPr>
      </w:pPr>
      <w:r w:rsidRPr="007F7B5E">
        <w:rPr>
          <w:rFonts w:ascii="Arial" w:hAnsi="Arial" w:cs="Arial"/>
        </w:rPr>
        <w:lastRenderedPageBreak/>
        <w:t>Žiemos pabaigoje dažnai pasitaiko ir lijundra, kuri formuojasi vakarais ar ankstyvais rytais, kai po pliusinės dienos temperatūra staigiai nukrenta. Tai viena klastingiausių sąlygų, nes kelio paviršius gali tapti slidus per labai trumpą laiką. </w:t>
      </w:r>
    </w:p>
    <w:p w14:paraId="6EA2E929" w14:textId="77777777" w:rsidR="007F7B5E" w:rsidRPr="007F7B5E" w:rsidRDefault="007F7B5E" w:rsidP="007F7B5E">
      <w:pPr>
        <w:jc w:val="both"/>
        <w:rPr>
          <w:rFonts w:ascii="Arial" w:hAnsi="Arial" w:cs="Arial"/>
        </w:rPr>
      </w:pPr>
      <w:r w:rsidRPr="007F7B5E">
        <w:rPr>
          <w:rFonts w:ascii="Arial" w:hAnsi="Arial" w:cs="Arial"/>
        </w:rPr>
        <w:t>Ekspertai pabrėžia, kad tokiais atvejais svarbiausia – vairavimo ramybė ir veiksmai „iš anksto“. Staigūs stabdymai ar bandymai greitai koreguoti automobilio trajektoriją dažnai tik pablogina situaciją. </w:t>
      </w:r>
    </w:p>
    <w:p w14:paraId="7AD7C034" w14:textId="77777777" w:rsidR="007F7B5E" w:rsidRPr="007F7B5E" w:rsidRDefault="007F7B5E" w:rsidP="007F7B5E">
      <w:pPr>
        <w:jc w:val="both"/>
        <w:rPr>
          <w:rFonts w:ascii="Arial" w:hAnsi="Arial" w:cs="Arial"/>
        </w:rPr>
      </w:pPr>
      <w:r w:rsidRPr="007F7B5E">
        <w:rPr>
          <w:rFonts w:ascii="Arial" w:hAnsi="Arial" w:cs="Arial"/>
        </w:rPr>
        <w:t>„Lijundros metu vairuotojai turėtų galvoti ne apie tai, kaip greitai sustoti, o kaip tolygiai sumažinti greitį. Ramus vairavimo stilius čia yra svarbiausia saugumo priemonė“, – pabrėžia J. </w:t>
      </w:r>
      <w:proofErr w:type="spellStart"/>
      <w:r w:rsidRPr="007F7B5E">
        <w:rPr>
          <w:rFonts w:ascii="Arial" w:hAnsi="Arial" w:cs="Arial"/>
        </w:rPr>
        <w:t>Šantaras</w:t>
      </w:r>
      <w:proofErr w:type="spellEnd"/>
      <w:r w:rsidRPr="007F7B5E">
        <w:rPr>
          <w:rFonts w:ascii="Arial" w:hAnsi="Arial" w:cs="Arial"/>
        </w:rPr>
        <w:t>. </w:t>
      </w:r>
    </w:p>
    <w:p w14:paraId="41F583E6" w14:textId="77777777" w:rsidR="007F7B5E" w:rsidRPr="007F7B5E" w:rsidRDefault="007F7B5E" w:rsidP="007F7B5E">
      <w:pPr>
        <w:jc w:val="both"/>
        <w:rPr>
          <w:rFonts w:ascii="Arial" w:hAnsi="Arial" w:cs="Arial"/>
        </w:rPr>
      </w:pPr>
      <w:r w:rsidRPr="007F7B5E">
        <w:rPr>
          <w:rFonts w:ascii="Arial" w:hAnsi="Arial" w:cs="Arial"/>
          <w:b/>
          <w:bCs/>
        </w:rPr>
        <w:t>Automobilio būklė: kodėl žiemos pabaiga yra kritinis momentas</w:t>
      </w:r>
      <w:r w:rsidRPr="007F7B5E">
        <w:rPr>
          <w:rFonts w:ascii="Arial" w:hAnsi="Arial" w:cs="Arial"/>
        </w:rPr>
        <w:t> </w:t>
      </w:r>
    </w:p>
    <w:p w14:paraId="02D1F5E3" w14:textId="77777777" w:rsidR="007F7B5E" w:rsidRPr="007F7B5E" w:rsidRDefault="007F7B5E" w:rsidP="007F7B5E">
      <w:pPr>
        <w:jc w:val="both"/>
        <w:rPr>
          <w:rFonts w:ascii="Arial" w:hAnsi="Arial" w:cs="Arial"/>
          <w:lang w:val="en-US"/>
        </w:rPr>
      </w:pPr>
      <w:r w:rsidRPr="007F7B5E">
        <w:rPr>
          <w:rFonts w:ascii="Arial" w:hAnsi="Arial" w:cs="Arial"/>
        </w:rPr>
        <w:t>Be vairavimo įgūdžių, žiemos pabaigoje itin svarbi ir automobilio techninė būklė. Po ilgo sezono drėgmė, purvas ir temperatūrų svyravimai veikia stabdžių sistemas, padangas bei apšvietimą, todėl net ir anksčiau nepastebėti trūkumai gali tapti kritiški.</w:t>
      </w:r>
      <w:r w:rsidRPr="007F7B5E">
        <w:rPr>
          <w:rFonts w:ascii="Arial" w:hAnsi="Arial" w:cs="Arial"/>
          <w:lang w:val="en-US"/>
        </w:rPr>
        <w:t> </w:t>
      </w:r>
    </w:p>
    <w:p w14:paraId="4BD2A516" w14:textId="77777777" w:rsidR="007F7B5E" w:rsidRPr="007F7B5E" w:rsidRDefault="007F7B5E" w:rsidP="007F7B5E">
      <w:pPr>
        <w:jc w:val="both"/>
        <w:rPr>
          <w:rFonts w:ascii="Arial" w:hAnsi="Arial" w:cs="Arial"/>
          <w:lang w:val="en-US"/>
        </w:rPr>
      </w:pPr>
      <w:r w:rsidRPr="007F7B5E">
        <w:rPr>
          <w:rFonts w:ascii="Arial" w:hAnsi="Arial" w:cs="Arial"/>
        </w:rPr>
        <w:t>„Pastebima, kad vairuotojai šiuo laikotarpiu dažnai atsipalaiduoja psichologiškai – atrodo, jog pavojingiausias metas jau praeityje. Tačiau būtent dabar smulkios detalės gali turėti didelę reikšmę saugumui“, – sako „</w:t>
      </w:r>
      <w:proofErr w:type="spellStart"/>
      <w:r w:rsidRPr="007F7B5E">
        <w:rPr>
          <w:rFonts w:ascii="Arial" w:hAnsi="Arial" w:cs="Arial"/>
        </w:rPr>
        <w:t>CityBee</w:t>
      </w:r>
      <w:proofErr w:type="spellEnd"/>
      <w:r w:rsidRPr="007F7B5E">
        <w:rPr>
          <w:rFonts w:ascii="Arial" w:hAnsi="Arial" w:cs="Arial"/>
        </w:rPr>
        <w:t>“ vadovė Greta Januškaitė.</w:t>
      </w:r>
      <w:r w:rsidRPr="007F7B5E">
        <w:rPr>
          <w:rFonts w:ascii="Arial" w:hAnsi="Arial" w:cs="Arial"/>
          <w:lang w:val="en-US"/>
        </w:rPr>
        <w:t> </w:t>
      </w:r>
    </w:p>
    <w:p w14:paraId="6B14097E" w14:textId="77777777" w:rsidR="007F7B5E" w:rsidRPr="007F7B5E" w:rsidRDefault="007F7B5E" w:rsidP="007F7B5E">
      <w:pPr>
        <w:jc w:val="both"/>
        <w:rPr>
          <w:rFonts w:ascii="Arial" w:hAnsi="Arial" w:cs="Arial"/>
          <w:lang w:val="en-US"/>
        </w:rPr>
      </w:pPr>
      <w:r w:rsidRPr="007F7B5E">
        <w:rPr>
          <w:rFonts w:ascii="Arial" w:hAnsi="Arial" w:cs="Arial"/>
        </w:rPr>
        <w:t>Greta asmeninės atsakomybės, daliai vairuotojų svarbus ir sprendimas, leidžiantis šiuo laikotarpiu sumažinti kasdienius rūpesčius. Pasak pašnekovės, automobilių dalijimosi paslaugos tampa patrauklios tiems, kurie nenori papildomai galvoti apie sezoninius techninius klausimus.</w:t>
      </w:r>
      <w:r w:rsidRPr="007F7B5E">
        <w:rPr>
          <w:rFonts w:ascii="Arial" w:hAnsi="Arial" w:cs="Arial"/>
          <w:lang w:val="en-US"/>
        </w:rPr>
        <w:t> </w:t>
      </w:r>
    </w:p>
    <w:p w14:paraId="7ABD2912" w14:textId="77777777" w:rsidR="007F7B5E" w:rsidRPr="007F7B5E" w:rsidRDefault="007F7B5E" w:rsidP="007F7B5E">
      <w:pPr>
        <w:jc w:val="both"/>
        <w:rPr>
          <w:rFonts w:ascii="Arial" w:hAnsi="Arial" w:cs="Arial"/>
          <w:lang w:val="en-US"/>
        </w:rPr>
      </w:pPr>
      <w:r w:rsidRPr="007F7B5E">
        <w:rPr>
          <w:rFonts w:ascii="Arial" w:hAnsi="Arial" w:cs="Arial"/>
        </w:rPr>
        <w:t>G. Januškaitė pabrėžia, kad „</w:t>
      </w:r>
      <w:proofErr w:type="spellStart"/>
      <w:r w:rsidRPr="007F7B5E">
        <w:rPr>
          <w:rFonts w:ascii="Arial" w:hAnsi="Arial" w:cs="Arial"/>
        </w:rPr>
        <w:t>CityBee</w:t>
      </w:r>
      <w:proofErr w:type="spellEnd"/>
      <w:r w:rsidRPr="007F7B5E">
        <w:rPr>
          <w:rFonts w:ascii="Arial" w:hAnsi="Arial" w:cs="Arial"/>
        </w:rPr>
        <w:t>“ automobilių parkas yra reguliariai tikrinamas ir prižiūrimas atsižvelgiant į sezoniškumą.</w:t>
      </w:r>
      <w:r w:rsidRPr="007F7B5E">
        <w:rPr>
          <w:rFonts w:ascii="Arial" w:hAnsi="Arial" w:cs="Arial"/>
          <w:lang w:val="en-US"/>
        </w:rPr>
        <w:t> </w:t>
      </w:r>
    </w:p>
    <w:p w14:paraId="45DD92F2" w14:textId="77777777" w:rsidR="007F7B5E" w:rsidRPr="007F7B5E" w:rsidRDefault="007F7B5E" w:rsidP="007F7B5E">
      <w:pPr>
        <w:jc w:val="both"/>
        <w:rPr>
          <w:rFonts w:ascii="Arial" w:hAnsi="Arial" w:cs="Arial"/>
          <w:lang w:val="en-US"/>
        </w:rPr>
      </w:pPr>
      <w:r w:rsidRPr="007F7B5E">
        <w:rPr>
          <w:rFonts w:ascii="Arial" w:hAnsi="Arial" w:cs="Arial"/>
        </w:rPr>
        <w:t>„Tokiu metų laiku sąlygos kelyje keičiasi greitai, todėl nemažai žmonių renkasi sprendimus, leidžiančius jaustis ramiau – kai automobilio paruošimu sezonui, technine būkle ir saugumu pasirūpinama iš anksto“, – sako ji.</w:t>
      </w:r>
      <w:r w:rsidRPr="007F7B5E">
        <w:rPr>
          <w:rFonts w:ascii="Arial" w:hAnsi="Arial" w:cs="Arial"/>
          <w:lang w:val="en-US"/>
        </w:rPr>
        <w:t> </w:t>
      </w:r>
    </w:p>
    <w:p w14:paraId="605B2E0C" w14:textId="77777777" w:rsidR="007F7B5E" w:rsidRPr="007F7B5E" w:rsidRDefault="007F7B5E" w:rsidP="007F7B5E">
      <w:pPr>
        <w:jc w:val="both"/>
        <w:rPr>
          <w:rFonts w:ascii="Arial" w:hAnsi="Arial" w:cs="Arial"/>
        </w:rPr>
      </w:pPr>
      <w:r w:rsidRPr="007F7B5E">
        <w:rPr>
          <w:rFonts w:ascii="Arial" w:hAnsi="Arial" w:cs="Arial"/>
          <w:b/>
          <w:bCs/>
        </w:rPr>
        <w:t>Ekspertų verdiktas: svarbiausia – ne greitis, o požiūris</w:t>
      </w:r>
      <w:r w:rsidRPr="007F7B5E">
        <w:rPr>
          <w:rFonts w:ascii="Arial" w:hAnsi="Arial" w:cs="Arial"/>
        </w:rPr>
        <w:t> </w:t>
      </w:r>
    </w:p>
    <w:p w14:paraId="25025DEC" w14:textId="77777777" w:rsidR="007F7B5E" w:rsidRPr="007F7B5E" w:rsidRDefault="007F7B5E" w:rsidP="007F7B5E">
      <w:pPr>
        <w:jc w:val="both"/>
        <w:rPr>
          <w:rFonts w:ascii="Arial" w:hAnsi="Arial" w:cs="Arial"/>
        </w:rPr>
      </w:pPr>
      <w:r w:rsidRPr="007F7B5E">
        <w:rPr>
          <w:rFonts w:ascii="Arial" w:hAnsi="Arial" w:cs="Arial"/>
        </w:rPr>
        <w:t>Eismo specialistai sutaria, kad žiemos pabaiga reikalauja ne tik mažesnio greičio, bet ir kitokio mąstymo kelyje. Tai laikotarpis, kai vairuotojas turi sąmoningai atsisakyti automatinių reakcijų ir kiekvieną manevrą atlikti apgalvotai. </w:t>
      </w:r>
    </w:p>
    <w:p w14:paraId="66D9FF39" w14:textId="77777777" w:rsidR="007F7B5E" w:rsidRPr="007F7B5E" w:rsidRDefault="007F7B5E" w:rsidP="007F7B5E">
      <w:pPr>
        <w:jc w:val="both"/>
        <w:rPr>
          <w:rFonts w:ascii="Arial" w:hAnsi="Arial" w:cs="Arial"/>
        </w:rPr>
      </w:pPr>
      <w:r w:rsidRPr="007F7B5E">
        <w:rPr>
          <w:rFonts w:ascii="Arial" w:hAnsi="Arial" w:cs="Arial"/>
        </w:rPr>
        <w:t>G. </w:t>
      </w:r>
      <w:proofErr w:type="spellStart"/>
      <w:r w:rsidRPr="007F7B5E">
        <w:rPr>
          <w:rFonts w:ascii="Arial" w:hAnsi="Arial" w:cs="Arial"/>
        </w:rPr>
        <w:t>Januškaitės</w:t>
      </w:r>
      <w:proofErr w:type="spellEnd"/>
      <w:r w:rsidRPr="007F7B5E">
        <w:rPr>
          <w:rFonts w:ascii="Arial" w:hAnsi="Arial" w:cs="Arial"/>
        </w:rPr>
        <w:t> pastebėjimu, nors ekstremalios oro sąlygos iš tiesų didina avarijų riziką, nemaža dalis incidentų žiemos pabaigoje įvyksta dėl netikėtų dangos pokyčių ir to, kad vairuotojai ne visuomet spėja prie jų prisitaikyti ir tikisi pastovių sąlygų, nors žiemos pabaigoje jos gali keistis net per kelias minutes. </w:t>
      </w:r>
    </w:p>
    <w:p w14:paraId="54211B67" w14:textId="77777777" w:rsidR="007F7B5E" w:rsidRPr="007F7B5E" w:rsidRDefault="007F7B5E" w:rsidP="007F7B5E">
      <w:pPr>
        <w:jc w:val="both"/>
        <w:rPr>
          <w:rFonts w:ascii="Arial" w:hAnsi="Arial" w:cs="Arial"/>
          <w:lang w:val="en-US"/>
        </w:rPr>
      </w:pPr>
      <w:r w:rsidRPr="007F7B5E">
        <w:rPr>
          <w:rFonts w:ascii="Arial" w:hAnsi="Arial" w:cs="Arial"/>
        </w:rPr>
        <w:t>Pasak „</w:t>
      </w:r>
      <w:proofErr w:type="spellStart"/>
      <w:r w:rsidRPr="007F7B5E">
        <w:rPr>
          <w:rFonts w:ascii="Arial" w:hAnsi="Arial" w:cs="Arial"/>
        </w:rPr>
        <w:t>CityBee</w:t>
      </w:r>
      <w:proofErr w:type="spellEnd"/>
      <w:r w:rsidRPr="007F7B5E">
        <w:rPr>
          <w:rFonts w:ascii="Arial" w:hAnsi="Arial" w:cs="Arial"/>
        </w:rPr>
        <w:t>“ vadovės, saugus vairavimas žiemos pabaigoje pirmiausia remiasi ne pasitikėjimu savo patirtimi, o gebėjimu ją taikyti besikeičiančiomis sąlygomis. Net ir geri vairavimo įgūdžiai reikalauja nuolatinio budrumo – kelias šiuo laikotarpiu dažnai būna apgaulingas ir sunkiai prognozuojamas.</w:t>
      </w:r>
      <w:r w:rsidRPr="007F7B5E">
        <w:rPr>
          <w:rFonts w:ascii="Arial" w:hAnsi="Arial" w:cs="Arial"/>
          <w:lang w:val="en-US"/>
        </w:rPr>
        <w:t> </w:t>
      </w:r>
    </w:p>
    <w:p w14:paraId="15251543" w14:textId="77777777" w:rsidR="007F7B5E" w:rsidRPr="007F7B5E" w:rsidRDefault="007F7B5E" w:rsidP="007F7B5E">
      <w:pPr>
        <w:jc w:val="both"/>
        <w:rPr>
          <w:rFonts w:ascii="Arial" w:hAnsi="Arial" w:cs="Arial"/>
        </w:rPr>
      </w:pPr>
      <w:r w:rsidRPr="007F7B5E">
        <w:rPr>
          <w:rFonts w:ascii="Arial" w:hAnsi="Arial" w:cs="Arial"/>
          <w:b/>
          <w:bCs/>
        </w:rPr>
        <w:lastRenderedPageBreak/>
        <w:t>Praktinės gudrybės slidžiame kelyje</w:t>
      </w:r>
      <w:r w:rsidRPr="007F7B5E">
        <w:rPr>
          <w:rFonts w:ascii="Arial" w:hAnsi="Arial" w:cs="Arial"/>
        </w:rPr>
        <w:t> </w:t>
      </w:r>
    </w:p>
    <w:p w14:paraId="4AAD72D2" w14:textId="77777777" w:rsidR="007F7B5E" w:rsidRPr="007F7B5E" w:rsidRDefault="007F7B5E" w:rsidP="007F7B5E">
      <w:pPr>
        <w:numPr>
          <w:ilvl w:val="0"/>
          <w:numId w:val="6"/>
        </w:numPr>
        <w:jc w:val="both"/>
        <w:rPr>
          <w:rFonts w:ascii="Arial" w:hAnsi="Arial" w:cs="Arial"/>
        </w:rPr>
      </w:pPr>
      <w:r w:rsidRPr="007F7B5E">
        <w:rPr>
          <w:rFonts w:ascii="Arial" w:hAnsi="Arial" w:cs="Arial"/>
          <w:b/>
          <w:bCs/>
        </w:rPr>
        <w:t>Prieš lipant į automobilį – įvertinti dangą</w:t>
      </w:r>
      <w:r w:rsidRPr="007F7B5E">
        <w:rPr>
          <w:rFonts w:ascii="Arial" w:hAnsi="Arial" w:cs="Arial"/>
        </w:rPr>
        <w:t> </w:t>
      </w:r>
    </w:p>
    <w:p w14:paraId="7B1AC710" w14:textId="77777777" w:rsidR="007F7B5E" w:rsidRPr="007F7B5E" w:rsidRDefault="007F7B5E" w:rsidP="007F7B5E">
      <w:pPr>
        <w:jc w:val="both"/>
        <w:rPr>
          <w:rFonts w:ascii="Arial" w:hAnsi="Arial" w:cs="Arial"/>
        </w:rPr>
      </w:pPr>
      <w:r w:rsidRPr="007F7B5E">
        <w:rPr>
          <w:rFonts w:ascii="Arial" w:hAnsi="Arial" w:cs="Arial"/>
        </w:rPr>
        <w:t> </w:t>
      </w:r>
      <w:r w:rsidRPr="007F7B5E">
        <w:rPr>
          <w:rFonts w:ascii="Arial" w:hAnsi="Arial" w:cs="Arial"/>
        </w:rPr>
        <w:br/>
        <w:t>Ne tik termometras, bet ir akys yra pirmasis saugumo filtras. Blizganti, tamsi kelio danga, „šlapias“ asfaltas prie minusinės temperatūros ar suplūktas sniegas signalizuoja, kad stabdymo kelias bus gerokai ilgesnis.  </w:t>
      </w:r>
    </w:p>
    <w:p w14:paraId="4D53BCC7" w14:textId="77777777" w:rsidR="007F7B5E" w:rsidRPr="007F7B5E" w:rsidRDefault="007F7B5E" w:rsidP="007F7B5E">
      <w:pPr>
        <w:jc w:val="both"/>
        <w:rPr>
          <w:rFonts w:ascii="Arial" w:hAnsi="Arial" w:cs="Arial"/>
        </w:rPr>
      </w:pPr>
      <w:r w:rsidRPr="007F7B5E">
        <w:rPr>
          <w:rFonts w:ascii="Arial" w:hAnsi="Arial" w:cs="Arial"/>
        </w:rPr>
        <w:t> </w:t>
      </w:r>
    </w:p>
    <w:p w14:paraId="207E03D3" w14:textId="77777777" w:rsidR="007F7B5E" w:rsidRPr="007F7B5E" w:rsidRDefault="007F7B5E" w:rsidP="007F7B5E">
      <w:pPr>
        <w:numPr>
          <w:ilvl w:val="0"/>
          <w:numId w:val="7"/>
        </w:numPr>
        <w:jc w:val="both"/>
        <w:rPr>
          <w:rFonts w:ascii="Arial" w:hAnsi="Arial" w:cs="Arial"/>
        </w:rPr>
      </w:pPr>
      <w:r w:rsidRPr="007F7B5E">
        <w:rPr>
          <w:rFonts w:ascii="Arial" w:hAnsi="Arial" w:cs="Arial"/>
          <w:b/>
          <w:bCs/>
        </w:rPr>
        <w:t>Posūkyje – stabdį atleisti, o ne spausti</w:t>
      </w:r>
      <w:r w:rsidRPr="007F7B5E">
        <w:rPr>
          <w:rFonts w:ascii="Arial" w:hAnsi="Arial" w:cs="Arial"/>
        </w:rPr>
        <w:t> </w:t>
      </w:r>
    </w:p>
    <w:p w14:paraId="1D656DDA" w14:textId="77777777" w:rsidR="007F7B5E" w:rsidRPr="007F7B5E" w:rsidRDefault="007F7B5E" w:rsidP="007F7B5E">
      <w:pPr>
        <w:jc w:val="both"/>
        <w:rPr>
          <w:rFonts w:ascii="Arial" w:hAnsi="Arial" w:cs="Arial"/>
        </w:rPr>
      </w:pPr>
      <w:r w:rsidRPr="007F7B5E">
        <w:rPr>
          <w:rFonts w:ascii="Arial" w:hAnsi="Arial" w:cs="Arial"/>
        </w:rPr>
        <w:t> </w:t>
      </w:r>
      <w:r w:rsidRPr="007F7B5E">
        <w:rPr>
          <w:rFonts w:ascii="Arial" w:hAnsi="Arial" w:cs="Arial"/>
        </w:rPr>
        <w:br/>
        <w:t>Jei posūkyje pajuntate, kad automobilis „nebeina“ ten, kur sukate, instinktyvus stipresnis stabdymas tik pablogins situaciją. Taisyklinga reakcija – švelniai atleisti stabdį, leisti ratams atgauti sukibimą ir tik tada koreguoti trajektoriją. </w:t>
      </w:r>
    </w:p>
    <w:p w14:paraId="57340083" w14:textId="77777777" w:rsidR="007F7B5E" w:rsidRPr="007F7B5E" w:rsidRDefault="007F7B5E" w:rsidP="007F7B5E">
      <w:pPr>
        <w:jc w:val="both"/>
        <w:rPr>
          <w:rFonts w:ascii="Arial" w:hAnsi="Arial" w:cs="Arial"/>
        </w:rPr>
      </w:pPr>
      <w:r w:rsidRPr="007F7B5E">
        <w:rPr>
          <w:rFonts w:ascii="Arial" w:hAnsi="Arial" w:cs="Arial"/>
        </w:rPr>
        <w:t> </w:t>
      </w:r>
    </w:p>
    <w:p w14:paraId="010483E6" w14:textId="77777777" w:rsidR="007F7B5E" w:rsidRPr="007F7B5E" w:rsidRDefault="007F7B5E" w:rsidP="007F7B5E">
      <w:pPr>
        <w:numPr>
          <w:ilvl w:val="0"/>
          <w:numId w:val="8"/>
        </w:numPr>
        <w:jc w:val="both"/>
        <w:rPr>
          <w:rFonts w:ascii="Arial" w:hAnsi="Arial" w:cs="Arial"/>
        </w:rPr>
      </w:pPr>
      <w:r w:rsidRPr="007F7B5E">
        <w:rPr>
          <w:rFonts w:ascii="Arial" w:hAnsi="Arial" w:cs="Arial"/>
          <w:b/>
          <w:bCs/>
        </w:rPr>
        <w:t>Viskas – švelniai: vairas, stabdis ir akceleratorius</w:t>
      </w:r>
      <w:r w:rsidRPr="007F7B5E">
        <w:rPr>
          <w:rFonts w:ascii="Arial" w:hAnsi="Arial" w:cs="Arial"/>
        </w:rPr>
        <w:t> </w:t>
      </w:r>
    </w:p>
    <w:p w14:paraId="2544CE05" w14:textId="77777777" w:rsidR="007F7B5E" w:rsidRPr="007F7B5E" w:rsidRDefault="007F7B5E" w:rsidP="007F7B5E">
      <w:pPr>
        <w:jc w:val="both"/>
        <w:rPr>
          <w:rFonts w:ascii="Arial" w:hAnsi="Arial" w:cs="Arial"/>
        </w:rPr>
      </w:pPr>
      <w:r w:rsidRPr="007F7B5E">
        <w:rPr>
          <w:rFonts w:ascii="Arial" w:hAnsi="Arial" w:cs="Arial"/>
        </w:rPr>
        <w:t> </w:t>
      </w:r>
      <w:r w:rsidRPr="007F7B5E">
        <w:rPr>
          <w:rFonts w:ascii="Arial" w:hAnsi="Arial" w:cs="Arial"/>
        </w:rPr>
        <w:br/>
        <w:t>Slidus kelias nemėgsta staigių judesių. Staigus vairo pasukimas, trūkčiojantis stabdymas ar „gazavimas“ gali akimirksniu sukelti slydimą. Vairuoti reikia taip, lyg tarp jūsų ir automobilio būtų trapus mechanizmas – kiekvienas judesys turi būti apgalvotas ir prognozuojamas. </w:t>
      </w:r>
    </w:p>
    <w:p w14:paraId="5BA069E3" w14:textId="77777777" w:rsidR="007F7B5E" w:rsidRPr="007F7B5E" w:rsidRDefault="007F7B5E" w:rsidP="007F7B5E">
      <w:pPr>
        <w:jc w:val="both"/>
        <w:rPr>
          <w:rFonts w:ascii="Arial" w:hAnsi="Arial" w:cs="Arial"/>
        </w:rPr>
      </w:pPr>
      <w:r w:rsidRPr="007F7B5E">
        <w:rPr>
          <w:rFonts w:ascii="Arial" w:hAnsi="Arial" w:cs="Arial"/>
        </w:rPr>
        <w:t> </w:t>
      </w:r>
    </w:p>
    <w:p w14:paraId="340B072A" w14:textId="77777777" w:rsidR="007F7B5E" w:rsidRPr="007F7B5E" w:rsidRDefault="007F7B5E" w:rsidP="007F7B5E">
      <w:pPr>
        <w:numPr>
          <w:ilvl w:val="0"/>
          <w:numId w:val="9"/>
        </w:numPr>
        <w:jc w:val="both"/>
        <w:rPr>
          <w:rFonts w:ascii="Arial" w:hAnsi="Arial" w:cs="Arial"/>
        </w:rPr>
      </w:pPr>
      <w:r w:rsidRPr="007F7B5E">
        <w:rPr>
          <w:rFonts w:ascii="Arial" w:hAnsi="Arial" w:cs="Arial"/>
          <w:b/>
          <w:bCs/>
        </w:rPr>
        <w:t>Didesnis atstumas – ne atsargumas, o būtinybė</w:t>
      </w:r>
      <w:r w:rsidRPr="007F7B5E">
        <w:rPr>
          <w:rFonts w:ascii="Arial" w:hAnsi="Arial" w:cs="Arial"/>
        </w:rPr>
        <w:t> </w:t>
      </w:r>
    </w:p>
    <w:p w14:paraId="261EA263" w14:textId="77777777" w:rsidR="007F7B5E" w:rsidRPr="007F7B5E" w:rsidRDefault="007F7B5E" w:rsidP="007F7B5E">
      <w:pPr>
        <w:jc w:val="both"/>
        <w:rPr>
          <w:rFonts w:ascii="Arial" w:hAnsi="Arial" w:cs="Arial"/>
        </w:rPr>
      </w:pPr>
      <w:r w:rsidRPr="007F7B5E">
        <w:rPr>
          <w:rFonts w:ascii="Arial" w:hAnsi="Arial" w:cs="Arial"/>
        </w:rPr>
        <w:t> </w:t>
      </w:r>
      <w:r w:rsidRPr="007F7B5E">
        <w:rPr>
          <w:rFonts w:ascii="Arial" w:hAnsi="Arial" w:cs="Arial"/>
        </w:rPr>
        <w:br/>
        <w:t>Slidžiame kelyje stabdymo kelias gali pailgėti kelis kartus. Tai reiškia, kad saugus atstumas turi būti ne „pagal jausmą“, o sąmoningai didesnis, net jei tai erzina kitus eismo dalyvius. </w:t>
      </w:r>
    </w:p>
    <w:p w14:paraId="0048786D" w14:textId="77777777" w:rsidR="007F7B5E" w:rsidRPr="007F7B5E" w:rsidRDefault="007F7B5E" w:rsidP="007F7B5E">
      <w:pPr>
        <w:jc w:val="both"/>
        <w:rPr>
          <w:rFonts w:ascii="Arial" w:hAnsi="Arial" w:cs="Arial"/>
        </w:rPr>
      </w:pPr>
      <w:r w:rsidRPr="007F7B5E">
        <w:rPr>
          <w:rFonts w:ascii="Arial" w:hAnsi="Arial" w:cs="Arial"/>
        </w:rPr>
        <w:t> </w:t>
      </w:r>
    </w:p>
    <w:p w14:paraId="77409382" w14:textId="77777777" w:rsidR="007F7B5E" w:rsidRPr="007F7B5E" w:rsidRDefault="007F7B5E" w:rsidP="007F7B5E">
      <w:pPr>
        <w:numPr>
          <w:ilvl w:val="0"/>
          <w:numId w:val="10"/>
        </w:numPr>
        <w:jc w:val="both"/>
        <w:rPr>
          <w:rFonts w:ascii="Arial" w:hAnsi="Arial" w:cs="Arial"/>
        </w:rPr>
      </w:pPr>
      <w:r w:rsidRPr="007F7B5E">
        <w:rPr>
          <w:rFonts w:ascii="Arial" w:hAnsi="Arial" w:cs="Arial"/>
          <w:b/>
          <w:bCs/>
        </w:rPr>
        <w:t>Variklio stabdymas – tavo sąjungininkas</w:t>
      </w:r>
      <w:r w:rsidRPr="007F7B5E">
        <w:rPr>
          <w:rFonts w:ascii="Arial" w:hAnsi="Arial" w:cs="Arial"/>
        </w:rPr>
        <w:t> </w:t>
      </w:r>
    </w:p>
    <w:p w14:paraId="0367DEFD" w14:textId="77777777" w:rsidR="007F7B5E" w:rsidRDefault="007F7B5E" w:rsidP="007F7B5E">
      <w:pPr>
        <w:jc w:val="both"/>
        <w:rPr>
          <w:rFonts w:ascii="Arial" w:hAnsi="Arial" w:cs="Arial"/>
        </w:rPr>
      </w:pPr>
      <w:r w:rsidRPr="007F7B5E">
        <w:rPr>
          <w:rFonts w:ascii="Arial" w:hAnsi="Arial" w:cs="Arial"/>
        </w:rPr>
        <w:t> </w:t>
      </w:r>
      <w:r w:rsidRPr="007F7B5E">
        <w:rPr>
          <w:rFonts w:ascii="Arial" w:hAnsi="Arial" w:cs="Arial"/>
        </w:rPr>
        <w:br/>
        <w:t>Vietoj stipraus stabdymo pedalu verta anksčiau atleisti akceleratorių ir leisti automobiliui lėtėti varikliu. Tai padeda išlaikyti stabilesnį sukibimą, ypač leidžiantis nuo kalno ar artėjant prie posūkio. </w:t>
      </w:r>
    </w:p>
    <w:p w14:paraId="1BB31C46" w14:textId="77777777" w:rsidR="00AC7B1C" w:rsidRDefault="00AC7B1C" w:rsidP="007F7B5E">
      <w:pPr>
        <w:jc w:val="both"/>
        <w:rPr>
          <w:rFonts w:ascii="Arial" w:hAnsi="Arial" w:cs="Arial"/>
        </w:rPr>
      </w:pPr>
    </w:p>
    <w:p w14:paraId="1E67087D" w14:textId="77777777" w:rsidR="00343AB9" w:rsidRPr="00343AB9" w:rsidRDefault="00343AB9" w:rsidP="00343AB9">
      <w:pPr>
        <w:jc w:val="both"/>
        <w:rPr>
          <w:rFonts w:ascii="Arial" w:hAnsi="Arial" w:cs="Arial"/>
          <w:i/>
          <w:iCs/>
          <w:sz w:val="22"/>
          <w:szCs w:val="22"/>
        </w:rPr>
      </w:pPr>
      <w:r w:rsidRPr="00343AB9">
        <w:rPr>
          <w:rFonts w:ascii="Arial" w:hAnsi="Arial" w:cs="Arial"/>
          <w:i/>
          <w:iCs/>
          <w:sz w:val="22"/>
          <w:szCs w:val="22"/>
        </w:rPr>
        <w:t>Kontaktai žiniasklaidai:</w:t>
      </w:r>
    </w:p>
    <w:p w14:paraId="71BD5BD4" w14:textId="6045B353" w:rsidR="00343AB9" w:rsidRPr="00343AB9" w:rsidRDefault="00343AB9" w:rsidP="00343AB9">
      <w:pPr>
        <w:jc w:val="both"/>
        <w:rPr>
          <w:rFonts w:ascii="Arial" w:hAnsi="Arial" w:cs="Arial"/>
          <w:sz w:val="22"/>
          <w:szCs w:val="22"/>
        </w:rPr>
      </w:pPr>
      <w:r w:rsidRPr="00343AB9">
        <w:rPr>
          <w:rFonts w:ascii="Arial" w:hAnsi="Arial" w:cs="Arial"/>
          <w:sz w:val="22"/>
          <w:szCs w:val="22"/>
        </w:rPr>
        <w:t>„</w:t>
      </w:r>
      <w:r w:rsidRPr="00910169">
        <w:rPr>
          <w:rFonts w:ascii="Arial" w:hAnsi="Arial" w:cs="Arial"/>
          <w:sz w:val="22"/>
          <w:szCs w:val="22"/>
        </w:rPr>
        <w:t xml:space="preserve">Modus </w:t>
      </w:r>
      <w:proofErr w:type="spellStart"/>
      <w:r w:rsidRPr="00910169">
        <w:rPr>
          <w:rFonts w:ascii="Arial" w:hAnsi="Arial" w:cs="Arial"/>
          <w:sz w:val="22"/>
          <w:szCs w:val="22"/>
        </w:rPr>
        <w:t>group</w:t>
      </w:r>
      <w:proofErr w:type="spellEnd"/>
      <w:r w:rsidRPr="00343AB9">
        <w:rPr>
          <w:rFonts w:ascii="Arial" w:hAnsi="Arial" w:cs="Arial"/>
          <w:sz w:val="22"/>
          <w:szCs w:val="22"/>
        </w:rPr>
        <w:t xml:space="preserve">“ </w:t>
      </w:r>
      <w:r w:rsidR="00C46FDC" w:rsidRPr="00910169">
        <w:rPr>
          <w:rFonts w:ascii="Arial" w:hAnsi="Arial" w:cs="Arial"/>
          <w:sz w:val="22"/>
          <w:szCs w:val="22"/>
        </w:rPr>
        <w:t>komunikacijos projektų vadovė</w:t>
      </w:r>
    </w:p>
    <w:p w14:paraId="0878CB9B" w14:textId="50C690F1" w:rsidR="00343AB9" w:rsidRPr="00343AB9" w:rsidRDefault="00C46FDC" w:rsidP="00343AB9">
      <w:pPr>
        <w:jc w:val="both"/>
        <w:rPr>
          <w:rFonts w:ascii="Arial" w:hAnsi="Arial" w:cs="Arial"/>
          <w:sz w:val="22"/>
          <w:szCs w:val="22"/>
        </w:rPr>
      </w:pPr>
      <w:r w:rsidRPr="00910169">
        <w:rPr>
          <w:rFonts w:ascii="Arial" w:hAnsi="Arial" w:cs="Arial"/>
          <w:sz w:val="22"/>
          <w:szCs w:val="22"/>
        </w:rPr>
        <w:t>Agnė Vareikaitė-Zagrebajevė</w:t>
      </w:r>
    </w:p>
    <w:p w14:paraId="1A19DCFE" w14:textId="7CCF4EAD" w:rsidR="00025ACA" w:rsidRPr="00910169" w:rsidRDefault="00343AB9" w:rsidP="007F7B5E">
      <w:pPr>
        <w:jc w:val="both"/>
        <w:rPr>
          <w:rFonts w:ascii="Arial" w:hAnsi="Arial" w:cs="Arial"/>
          <w:sz w:val="22"/>
          <w:szCs w:val="22"/>
          <w:lang w:val="en-US"/>
        </w:rPr>
      </w:pPr>
      <w:r w:rsidRPr="00343AB9">
        <w:rPr>
          <w:rFonts w:ascii="Arial" w:hAnsi="Arial" w:cs="Arial"/>
          <w:sz w:val="22"/>
          <w:szCs w:val="22"/>
        </w:rPr>
        <w:t xml:space="preserve">El. paštas: </w:t>
      </w:r>
      <w:hyperlink r:id="rId5" w:history="1">
        <w:r w:rsidR="00910169" w:rsidRPr="00910169">
          <w:rPr>
            <w:rStyle w:val="Hyperlink"/>
            <w:rFonts w:ascii="Arial" w:hAnsi="Arial" w:cs="Arial"/>
            <w:sz w:val="22"/>
            <w:szCs w:val="22"/>
          </w:rPr>
          <w:t>agne.zagrebajeve</w:t>
        </w:r>
        <w:r w:rsidR="00910169" w:rsidRPr="00910169">
          <w:rPr>
            <w:rStyle w:val="Hyperlink"/>
            <w:rFonts w:ascii="Arial" w:hAnsi="Arial" w:cs="Arial"/>
            <w:sz w:val="22"/>
            <w:szCs w:val="22"/>
            <w:lang w:val="en-US"/>
          </w:rPr>
          <w:t>@modus.group</w:t>
        </w:r>
      </w:hyperlink>
      <w:r w:rsidR="00910169" w:rsidRPr="00910169">
        <w:rPr>
          <w:rFonts w:ascii="Arial" w:hAnsi="Arial" w:cs="Arial"/>
          <w:sz w:val="22"/>
          <w:szCs w:val="22"/>
          <w:lang w:val="en-US"/>
        </w:rPr>
        <w:t xml:space="preserve"> </w:t>
      </w:r>
    </w:p>
    <w:sectPr w:rsidR="00025ACA" w:rsidRPr="009101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BFE"/>
    <w:multiLevelType w:val="multilevel"/>
    <w:tmpl w:val="E5FA6A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C5736"/>
    <w:multiLevelType w:val="multilevel"/>
    <w:tmpl w:val="1908B9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4E24E8"/>
    <w:multiLevelType w:val="multilevel"/>
    <w:tmpl w:val="163A04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24280D"/>
    <w:multiLevelType w:val="multilevel"/>
    <w:tmpl w:val="6EE0F7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FD2FA3"/>
    <w:multiLevelType w:val="multilevel"/>
    <w:tmpl w:val="6ADCEC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8916BA"/>
    <w:multiLevelType w:val="multilevel"/>
    <w:tmpl w:val="385CA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090A04"/>
    <w:multiLevelType w:val="multilevel"/>
    <w:tmpl w:val="BF12C4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963E49"/>
    <w:multiLevelType w:val="multilevel"/>
    <w:tmpl w:val="589E1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8B738C"/>
    <w:multiLevelType w:val="multilevel"/>
    <w:tmpl w:val="16B456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5323B0"/>
    <w:multiLevelType w:val="multilevel"/>
    <w:tmpl w:val="7B7A84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4469526">
    <w:abstractNumId w:val="5"/>
  </w:num>
  <w:num w:numId="2" w16cid:durableId="738329760">
    <w:abstractNumId w:val="6"/>
  </w:num>
  <w:num w:numId="3" w16cid:durableId="2013993506">
    <w:abstractNumId w:val="3"/>
  </w:num>
  <w:num w:numId="4" w16cid:durableId="1856462320">
    <w:abstractNumId w:val="4"/>
  </w:num>
  <w:num w:numId="5" w16cid:durableId="1087581677">
    <w:abstractNumId w:val="2"/>
  </w:num>
  <w:num w:numId="6" w16cid:durableId="1247106673">
    <w:abstractNumId w:val="7"/>
  </w:num>
  <w:num w:numId="7" w16cid:durableId="242102878">
    <w:abstractNumId w:val="8"/>
  </w:num>
  <w:num w:numId="8" w16cid:durableId="918904280">
    <w:abstractNumId w:val="9"/>
  </w:num>
  <w:num w:numId="9" w16cid:durableId="1238243646">
    <w:abstractNumId w:val="0"/>
  </w:num>
  <w:num w:numId="10" w16cid:durableId="328753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B5E"/>
    <w:rsid w:val="00025ACA"/>
    <w:rsid w:val="002429CA"/>
    <w:rsid w:val="003256F8"/>
    <w:rsid w:val="00343AB9"/>
    <w:rsid w:val="00796F8B"/>
    <w:rsid w:val="007F7B5E"/>
    <w:rsid w:val="008A35BC"/>
    <w:rsid w:val="00910169"/>
    <w:rsid w:val="00A33EFA"/>
    <w:rsid w:val="00AC7B1C"/>
    <w:rsid w:val="00C46FDC"/>
    <w:rsid w:val="00CD7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3F585"/>
  <w15:chartTrackingRefBased/>
  <w15:docId w15:val="{89002825-FD8E-4120-8918-80FA24FE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7B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7B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B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B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B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B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B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B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B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B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7B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B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B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B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B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B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B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B5E"/>
    <w:rPr>
      <w:rFonts w:eastAsiaTheme="majorEastAsia" w:cstheme="majorBidi"/>
      <w:color w:val="272727" w:themeColor="text1" w:themeTint="D8"/>
    </w:rPr>
  </w:style>
  <w:style w:type="paragraph" w:styleId="Title">
    <w:name w:val="Title"/>
    <w:basedOn w:val="Normal"/>
    <w:next w:val="Normal"/>
    <w:link w:val="TitleChar"/>
    <w:uiPriority w:val="10"/>
    <w:qFormat/>
    <w:rsid w:val="007F7B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B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B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B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B5E"/>
    <w:pPr>
      <w:spacing w:before="160"/>
      <w:jc w:val="center"/>
    </w:pPr>
    <w:rPr>
      <w:i/>
      <w:iCs/>
      <w:color w:val="404040" w:themeColor="text1" w:themeTint="BF"/>
    </w:rPr>
  </w:style>
  <w:style w:type="character" w:customStyle="1" w:styleId="QuoteChar">
    <w:name w:val="Quote Char"/>
    <w:basedOn w:val="DefaultParagraphFont"/>
    <w:link w:val="Quote"/>
    <w:uiPriority w:val="29"/>
    <w:rsid w:val="007F7B5E"/>
    <w:rPr>
      <w:i/>
      <w:iCs/>
      <w:color w:val="404040" w:themeColor="text1" w:themeTint="BF"/>
    </w:rPr>
  </w:style>
  <w:style w:type="paragraph" w:styleId="ListParagraph">
    <w:name w:val="List Paragraph"/>
    <w:basedOn w:val="Normal"/>
    <w:uiPriority w:val="34"/>
    <w:qFormat/>
    <w:rsid w:val="007F7B5E"/>
    <w:pPr>
      <w:ind w:left="720"/>
      <w:contextualSpacing/>
    </w:pPr>
  </w:style>
  <w:style w:type="character" w:styleId="IntenseEmphasis">
    <w:name w:val="Intense Emphasis"/>
    <w:basedOn w:val="DefaultParagraphFont"/>
    <w:uiPriority w:val="21"/>
    <w:qFormat/>
    <w:rsid w:val="007F7B5E"/>
    <w:rPr>
      <w:i/>
      <w:iCs/>
      <w:color w:val="0F4761" w:themeColor="accent1" w:themeShade="BF"/>
    </w:rPr>
  </w:style>
  <w:style w:type="paragraph" w:styleId="IntenseQuote">
    <w:name w:val="Intense Quote"/>
    <w:basedOn w:val="Normal"/>
    <w:next w:val="Normal"/>
    <w:link w:val="IntenseQuoteChar"/>
    <w:uiPriority w:val="30"/>
    <w:qFormat/>
    <w:rsid w:val="007F7B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B5E"/>
    <w:rPr>
      <w:i/>
      <w:iCs/>
      <w:color w:val="0F4761" w:themeColor="accent1" w:themeShade="BF"/>
    </w:rPr>
  </w:style>
  <w:style w:type="character" w:styleId="IntenseReference">
    <w:name w:val="Intense Reference"/>
    <w:basedOn w:val="DefaultParagraphFont"/>
    <w:uiPriority w:val="32"/>
    <w:qFormat/>
    <w:rsid w:val="007F7B5E"/>
    <w:rPr>
      <w:b/>
      <w:bCs/>
      <w:smallCaps/>
      <w:color w:val="0F4761" w:themeColor="accent1" w:themeShade="BF"/>
      <w:spacing w:val="5"/>
    </w:rPr>
  </w:style>
  <w:style w:type="character" w:styleId="Hyperlink">
    <w:name w:val="Hyperlink"/>
    <w:basedOn w:val="DefaultParagraphFont"/>
    <w:uiPriority w:val="99"/>
    <w:unhideWhenUsed/>
    <w:rsid w:val="00343AB9"/>
    <w:rPr>
      <w:color w:val="467886" w:themeColor="hyperlink"/>
      <w:u w:val="single"/>
    </w:rPr>
  </w:style>
  <w:style w:type="character" w:styleId="UnresolvedMention">
    <w:name w:val="Unresolved Mention"/>
    <w:basedOn w:val="DefaultParagraphFont"/>
    <w:uiPriority w:val="99"/>
    <w:semiHidden/>
    <w:unhideWhenUsed/>
    <w:rsid w:val="00343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ne.zagrebajeve@modus.gro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4307</Words>
  <Characters>2456</Characters>
  <Application>Microsoft Office Word</Application>
  <DocSecurity>0</DocSecurity>
  <Lines>20</Lines>
  <Paragraphs>13</Paragraphs>
  <ScaleCrop>false</ScaleCrop>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Vareikaitė-Zagrebajevė</dc:creator>
  <cp:keywords/>
  <dc:description/>
  <cp:lastModifiedBy>Agnė Vareikaitė-Zagrebajevė</cp:lastModifiedBy>
  <cp:revision>7</cp:revision>
  <dcterms:created xsi:type="dcterms:W3CDTF">2026-02-27T10:22:00Z</dcterms:created>
  <dcterms:modified xsi:type="dcterms:W3CDTF">2026-02-27T10:29:00Z</dcterms:modified>
</cp:coreProperties>
</file>