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C2572" w14:textId="77777777" w:rsidR="005A02E8" w:rsidRDefault="005A02E8" w:rsidP="005A02E8">
      <w:pPr>
        <w:tabs>
          <w:tab w:val="left" w:pos="2760"/>
        </w:tabs>
        <w:spacing w:after="0" w:line="276" w:lineRule="auto"/>
        <w:rPr>
          <w:rFonts w:ascii="Tahoma" w:eastAsia="Tahoma" w:hAnsi="Tahoma" w:cs="Tahoma"/>
        </w:rPr>
      </w:pPr>
      <w:r>
        <w:rPr>
          <w:rFonts w:ascii="Tahoma" w:eastAsia="Tahoma" w:hAnsi="Tahoma" w:cs="Tahoma"/>
        </w:rPr>
        <w:tab/>
      </w:r>
    </w:p>
    <w:p w14:paraId="730566C5" w14:textId="77777777" w:rsidR="005A02E8" w:rsidRDefault="005A02E8" w:rsidP="005A02E8">
      <w:pPr>
        <w:tabs>
          <w:tab w:val="left" w:pos="3590"/>
          <w:tab w:val="left" w:pos="9072"/>
        </w:tabs>
        <w:spacing w:after="0" w:line="276" w:lineRule="auto"/>
        <w:rPr>
          <w:rFonts w:ascii="Tahoma" w:eastAsia="Tahoma" w:hAnsi="Tahoma" w:cs="Tahoma"/>
        </w:rPr>
      </w:pPr>
      <w:r>
        <w:rPr>
          <w:rFonts w:ascii="Tahoma" w:eastAsia="Tahoma" w:hAnsi="Tahoma" w:cs="Tahoma"/>
        </w:rPr>
        <w:tab/>
      </w:r>
    </w:p>
    <w:p w14:paraId="31449B0A" w14:textId="77777777" w:rsidR="005A02E8" w:rsidRDefault="005A02E8" w:rsidP="005A02E8">
      <w:pPr>
        <w:spacing w:after="0" w:line="276" w:lineRule="auto"/>
        <w:rPr>
          <w:rFonts w:ascii="Tahoma" w:eastAsia="Tahoma" w:hAnsi="Tahoma" w:cs="Tahoma"/>
        </w:rPr>
      </w:pPr>
    </w:p>
    <w:p w14:paraId="2FFC91B2" w14:textId="77777777" w:rsidR="005A02E8" w:rsidRDefault="005A02E8" w:rsidP="005A02E8">
      <w:pPr>
        <w:spacing w:after="120" w:line="276" w:lineRule="auto"/>
        <w:rPr>
          <w:rFonts w:ascii="Tahoma" w:eastAsia="Tahoma" w:hAnsi="Tahoma" w:cs="Tahoma"/>
        </w:rPr>
      </w:pPr>
    </w:p>
    <w:p w14:paraId="701A0F59" w14:textId="661A4BC5" w:rsidR="004F7DF0" w:rsidRPr="00194408" w:rsidRDefault="00010236" w:rsidP="00010236">
      <w:pPr>
        <w:rPr>
          <w:i/>
          <w:lang w:val="lt-LT"/>
        </w:rPr>
      </w:pPr>
      <w:r w:rsidRPr="00010236">
        <w:rPr>
          <w:i/>
          <w:lang w:val="lt-LT"/>
        </w:rPr>
        <w:t>Pranešimas žiniasklaidai</w:t>
      </w:r>
      <w:r w:rsidRPr="00010236">
        <w:rPr>
          <w:i/>
          <w:lang w:val="lt-LT"/>
        </w:rPr>
        <w:br/>
        <w:t xml:space="preserve">2026 m. </w:t>
      </w:r>
      <w:r w:rsidR="006D2AB3">
        <w:rPr>
          <w:i/>
          <w:lang w:val="lt-LT"/>
        </w:rPr>
        <w:t xml:space="preserve">kovo </w:t>
      </w:r>
      <w:r w:rsidR="00DB4FAD">
        <w:rPr>
          <w:i/>
          <w:lang w:val="lt-LT"/>
        </w:rPr>
        <w:t>19</w:t>
      </w:r>
      <w:r w:rsidRPr="00010236">
        <w:rPr>
          <w:i/>
          <w:lang w:val="lt-LT"/>
        </w:rPr>
        <w:t xml:space="preserve"> d.</w:t>
      </w:r>
    </w:p>
    <w:p w14:paraId="38C4A59A" w14:textId="77777777" w:rsidR="0044372D" w:rsidRDefault="0044372D" w:rsidP="0044372D">
      <w:pPr>
        <w:pBdr>
          <w:top w:val="nil"/>
          <w:left w:val="nil"/>
          <w:bottom w:val="nil"/>
          <w:right w:val="nil"/>
          <w:between w:val="nil"/>
        </w:pBdr>
        <w:spacing w:before="160"/>
        <w:jc w:val="center"/>
        <w:rPr>
          <w:rFonts w:asciiTheme="minorHAnsi" w:hAnsiTheme="minorHAnsi"/>
          <w:b/>
          <w:sz w:val="28"/>
          <w:szCs w:val="28"/>
          <w:lang w:val="lt-LT"/>
        </w:rPr>
      </w:pPr>
      <w:r w:rsidRPr="5A704C62">
        <w:rPr>
          <w:rFonts w:asciiTheme="minorHAnsi" w:hAnsiTheme="minorHAnsi"/>
          <w:b/>
          <w:bCs/>
          <w:sz w:val="28"/>
          <w:szCs w:val="28"/>
          <w:lang w:val="lt-LT"/>
        </w:rPr>
        <w:t>Sniegas, ledas ir gaisrai: draudikai skaičiuoja brangiausias vasario žalas</w:t>
      </w:r>
    </w:p>
    <w:p w14:paraId="6B11E347" w14:textId="77777777" w:rsidR="0044372D" w:rsidRDefault="0044372D" w:rsidP="0044372D">
      <w:pPr>
        <w:pBdr>
          <w:top w:val="nil"/>
          <w:left w:val="nil"/>
          <w:bottom w:val="nil"/>
          <w:right w:val="nil"/>
          <w:between w:val="nil"/>
        </w:pBdr>
        <w:spacing w:before="160"/>
        <w:jc w:val="both"/>
        <w:rPr>
          <w:rFonts w:asciiTheme="minorHAnsi" w:hAnsiTheme="minorHAnsi"/>
          <w:b/>
          <w:szCs w:val="28"/>
          <w:lang w:val="lt-LT"/>
        </w:rPr>
      </w:pPr>
      <w:r w:rsidRPr="005F4499">
        <w:rPr>
          <w:rFonts w:asciiTheme="minorHAnsi" w:hAnsiTheme="minorHAnsi"/>
          <w:b/>
          <w:szCs w:val="28"/>
          <w:lang w:val="lt-LT"/>
        </w:rPr>
        <w:t>Šių metų vasaris priminė žiemą, kurios jau kurį laiką nebuvome patyrę. Sniegas, plikledis ir temperatūrų svyravimai paveikė ne tik kasdienį gyvenimą, bet ir draudimo žalų statistiką – daugėjo eismo įvykių, sniego spaudimo pažeistų statinių ir kitų žiemos sukeltų nuostolių.</w:t>
      </w:r>
    </w:p>
    <w:p w14:paraId="28490EEF" w14:textId="77777777" w:rsidR="0044372D" w:rsidRDefault="0044372D" w:rsidP="0044372D">
      <w:pPr>
        <w:pBdr>
          <w:top w:val="nil"/>
          <w:left w:val="nil"/>
          <w:bottom w:val="nil"/>
          <w:right w:val="nil"/>
          <w:between w:val="nil"/>
        </w:pBdr>
        <w:spacing w:before="160"/>
        <w:jc w:val="both"/>
        <w:rPr>
          <w:rFonts w:asciiTheme="minorHAnsi" w:hAnsiTheme="minorHAnsi"/>
          <w:color w:val="000000" w:themeColor="text1"/>
          <w:lang w:val="lt-LT"/>
        </w:rPr>
      </w:pPr>
      <w:r w:rsidRPr="5A704C62">
        <w:rPr>
          <w:rFonts w:asciiTheme="minorHAnsi" w:hAnsiTheme="minorHAnsi"/>
          <w:color w:val="000000" w:themeColor="text1"/>
          <w:lang w:val="lt-LT"/>
        </w:rPr>
        <w:t>Nors vasaris – trumpiausias metų mėnuo, draudimo bendrovės BTA duomenimis, žalų statistika, lyginant su sausiu, augo.</w:t>
      </w:r>
    </w:p>
    <w:p w14:paraId="15CEAF48" w14:textId="77777777" w:rsidR="0044372D" w:rsidRPr="00890241" w:rsidRDefault="0044372D" w:rsidP="0044372D">
      <w:pPr>
        <w:pBdr>
          <w:top w:val="nil"/>
          <w:left w:val="nil"/>
          <w:bottom w:val="nil"/>
          <w:right w:val="nil"/>
          <w:between w:val="nil"/>
        </w:pBdr>
        <w:spacing w:before="160"/>
        <w:jc w:val="both"/>
        <w:rPr>
          <w:rFonts w:asciiTheme="minorHAnsi" w:hAnsiTheme="minorHAnsi"/>
          <w:color w:val="FF0000"/>
        </w:rPr>
      </w:pPr>
      <w:r w:rsidRPr="5A704C62">
        <w:rPr>
          <w:rFonts w:asciiTheme="minorHAnsi" w:hAnsiTheme="minorHAnsi"/>
        </w:rPr>
        <w:t xml:space="preserve">„Įdomu tai, kad žiemą skirtingos rizikos dažnai pasireiškia vienu metu. Pavyzdžiui, gausus sniegas gali pažeisti stogus ar šiltnamius, o tuo pačiu metu plikledis keliuose lemia daugiau smulkių eismo įvykių. Tai yra viena iš priežasčių, kodėl žiemos mėnesiais žalų statistika gali augti net ir trumpesnį mėnesį“, – teigia BTA draudimo Žalų departamento direktorė Karolina Emanuelė </w:t>
      </w:r>
      <w:proofErr w:type="spellStart"/>
      <w:r w:rsidRPr="5A704C62">
        <w:rPr>
          <w:rFonts w:asciiTheme="minorHAnsi" w:hAnsiTheme="minorHAnsi"/>
        </w:rPr>
        <w:t>Karpova</w:t>
      </w:r>
      <w:proofErr w:type="spellEnd"/>
      <w:r w:rsidRPr="5A704C62">
        <w:rPr>
          <w:rFonts w:asciiTheme="minorHAnsi" w:hAnsiTheme="minorHAnsi"/>
        </w:rPr>
        <w:t>.</w:t>
      </w:r>
    </w:p>
    <w:p w14:paraId="3527296F" w14:textId="77777777" w:rsidR="0044372D" w:rsidRDefault="0044372D" w:rsidP="0044372D">
      <w:pPr>
        <w:pBdr>
          <w:top w:val="nil"/>
          <w:left w:val="nil"/>
          <w:bottom w:val="nil"/>
          <w:right w:val="nil"/>
          <w:between w:val="nil"/>
        </w:pBdr>
        <w:spacing w:before="160"/>
        <w:jc w:val="both"/>
        <w:rPr>
          <w:rFonts w:asciiTheme="minorHAnsi" w:hAnsiTheme="minorHAnsi"/>
          <w:b/>
          <w:color w:val="000000"/>
          <w:lang w:val="lt-LT"/>
        </w:rPr>
      </w:pPr>
      <w:r>
        <w:rPr>
          <w:rFonts w:asciiTheme="minorHAnsi" w:hAnsiTheme="minorHAnsi"/>
          <w:b/>
          <w:color w:val="000000"/>
          <w:lang w:val="lt-LT"/>
        </w:rPr>
        <w:t>Didžiausias pavojus būstams</w:t>
      </w:r>
    </w:p>
    <w:p w14:paraId="3A6D5DB8" w14:textId="77777777" w:rsidR="0044372D" w:rsidRDefault="0044372D" w:rsidP="0044372D">
      <w:pPr>
        <w:pBdr>
          <w:top w:val="nil"/>
          <w:left w:val="nil"/>
          <w:bottom w:val="nil"/>
          <w:right w:val="nil"/>
          <w:between w:val="nil"/>
        </w:pBdr>
        <w:spacing w:before="160"/>
        <w:jc w:val="both"/>
        <w:rPr>
          <w:rFonts w:asciiTheme="minorHAnsi" w:hAnsiTheme="minorHAnsi"/>
          <w:bCs/>
          <w:color w:val="000000" w:themeColor="text1"/>
          <w:lang w:val="lt-LT"/>
        </w:rPr>
      </w:pPr>
      <w:r w:rsidRPr="004A64F1">
        <w:rPr>
          <w:rFonts w:asciiTheme="minorHAnsi" w:hAnsiTheme="minorHAnsi"/>
          <w:bCs/>
          <w:color w:val="000000" w:themeColor="text1"/>
          <w:lang w:val="lt-LT"/>
        </w:rPr>
        <w:t>Didžiausias žalų šuolis vasarį fiksuotas būsto draudimo kategorijoje. Jei sausį</w:t>
      </w:r>
      <w:r>
        <w:rPr>
          <w:rFonts w:asciiTheme="minorHAnsi" w:hAnsiTheme="minorHAnsi"/>
          <w:bCs/>
          <w:color w:val="000000" w:themeColor="text1"/>
          <w:lang w:val="lt-LT"/>
        </w:rPr>
        <w:t xml:space="preserve"> registruota 621 būsto žala,</w:t>
      </w:r>
      <w:r w:rsidRPr="004A64F1">
        <w:rPr>
          <w:rFonts w:asciiTheme="minorHAnsi" w:hAnsiTheme="minorHAnsi"/>
          <w:bCs/>
          <w:color w:val="000000" w:themeColor="text1"/>
          <w:lang w:val="lt-LT"/>
        </w:rPr>
        <w:t xml:space="preserve"> vasarį jų skaičius išaugo iki daugiau nei 1</w:t>
      </w:r>
      <w:r>
        <w:rPr>
          <w:rFonts w:asciiTheme="minorHAnsi" w:hAnsiTheme="minorHAnsi"/>
          <w:bCs/>
          <w:color w:val="000000" w:themeColor="text1"/>
          <w:lang w:val="lt-LT"/>
        </w:rPr>
        <w:t xml:space="preserve"> </w:t>
      </w:r>
      <w:r w:rsidRPr="004A64F1">
        <w:rPr>
          <w:rFonts w:asciiTheme="minorHAnsi" w:hAnsiTheme="minorHAnsi"/>
          <w:bCs/>
          <w:color w:val="000000" w:themeColor="text1"/>
          <w:lang w:val="lt-LT"/>
        </w:rPr>
        <w:t>050.</w:t>
      </w:r>
      <w:r>
        <w:rPr>
          <w:rFonts w:asciiTheme="minorHAnsi" w:hAnsiTheme="minorHAnsi"/>
          <w:bCs/>
          <w:color w:val="000000" w:themeColor="text1"/>
          <w:lang w:val="lt-LT"/>
        </w:rPr>
        <w:t xml:space="preserve"> R</w:t>
      </w:r>
      <w:r w:rsidRPr="002628D5">
        <w:rPr>
          <w:rFonts w:asciiTheme="minorHAnsi" w:hAnsiTheme="minorHAnsi"/>
          <w:bCs/>
          <w:color w:val="000000" w:themeColor="text1"/>
          <w:lang w:val="lt-LT"/>
        </w:rPr>
        <w:t xml:space="preserve">yškus augimas matomas ir </w:t>
      </w:r>
      <w:r>
        <w:rPr>
          <w:rFonts w:asciiTheme="minorHAnsi" w:hAnsiTheme="minorHAnsi"/>
          <w:bCs/>
          <w:color w:val="000000" w:themeColor="text1"/>
          <w:lang w:val="lt-LT"/>
        </w:rPr>
        <w:t xml:space="preserve">duomenis </w:t>
      </w:r>
      <w:r w:rsidRPr="002628D5">
        <w:rPr>
          <w:rFonts w:asciiTheme="minorHAnsi" w:hAnsiTheme="minorHAnsi"/>
          <w:bCs/>
          <w:color w:val="000000" w:themeColor="text1"/>
          <w:lang w:val="lt-LT"/>
        </w:rPr>
        <w:t>lyginant su praėjusių metų vasariu</w:t>
      </w:r>
      <w:r>
        <w:rPr>
          <w:rFonts w:asciiTheme="minorHAnsi" w:hAnsiTheme="minorHAnsi"/>
          <w:bCs/>
          <w:color w:val="000000" w:themeColor="text1"/>
          <w:lang w:val="lt-LT"/>
        </w:rPr>
        <w:t xml:space="preserve"> –</w:t>
      </w:r>
      <w:r w:rsidRPr="002628D5">
        <w:rPr>
          <w:rFonts w:asciiTheme="minorHAnsi" w:hAnsiTheme="minorHAnsi"/>
          <w:bCs/>
          <w:color w:val="000000" w:themeColor="text1"/>
          <w:lang w:val="lt-LT"/>
        </w:rPr>
        <w:t xml:space="preserve"> būsto draudimo žalų skaičius per metus išaugo daugiau nei du su puse karto – nuo 411 iki 1</w:t>
      </w:r>
      <w:r>
        <w:rPr>
          <w:rFonts w:asciiTheme="minorHAnsi" w:hAnsiTheme="minorHAnsi"/>
          <w:bCs/>
          <w:color w:val="000000" w:themeColor="text1"/>
          <w:lang w:val="lt-LT"/>
        </w:rPr>
        <w:t xml:space="preserve"> </w:t>
      </w:r>
      <w:r w:rsidRPr="002628D5">
        <w:rPr>
          <w:rFonts w:asciiTheme="minorHAnsi" w:hAnsiTheme="minorHAnsi"/>
          <w:bCs/>
          <w:color w:val="000000" w:themeColor="text1"/>
          <w:lang w:val="lt-LT"/>
        </w:rPr>
        <w:t>053</w:t>
      </w:r>
      <w:r>
        <w:rPr>
          <w:rFonts w:asciiTheme="minorHAnsi" w:hAnsiTheme="minorHAnsi"/>
          <w:bCs/>
          <w:color w:val="000000" w:themeColor="text1"/>
          <w:lang w:val="lt-LT"/>
        </w:rPr>
        <w:t>.</w:t>
      </w:r>
    </w:p>
    <w:p w14:paraId="10B11FE2" w14:textId="77777777" w:rsidR="0044372D" w:rsidRDefault="0044372D" w:rsidP="0044372D">
      <w:pPr>
        <w:pBdr>
          <w:top w:val="nil"/>
          <w:left w:val="nil"/>
          <w:bottom w:val="nil"/>
          <w:right w:val="nil"/>
          <w:between w:val="nil"/>
        </w:pBdr>
        <w:spacing w:before="160"/>
        <w:jc w:val="both"/>
        <w:rPr>
          <w:rFonts w:asciiTheme="minorHAnsi" w:hAnsiTheme="minorHAnsi"/>
          <w:bCs/>
          <w:color w:val="000000" w:themeColor="text1"/>
          <w:lang w:val="lt-LT"/>
        </w:rPr>
      </w:pPr>
      <w:r>
        <w:rPr>
          <w:rFonts w:asciiTheme="minorHAnsi" w:hAnsiTheme="minorHAnsi"/>
          <w:bCs/>
          <w:color w:val="000000" w:themeColor="text1"/>
          <w:lang w:val="lt-LT"/>
        </w:rPr>
        <w:t>Remiantis BTA draudimo duomenimis, d</w:t>
      </w:r>
      <w:r w:rsidRPr="007E31FF">
        <w:rPr>
          <w:rFonts w:asciiTheme="minorHAnsi" w:hAnsiTheme="minorHAnsi"/>
          <w:bCs/>
          <w:color w:val="000000" w:themeColor="text1"/>
          <w:lang w:val="lt-LT"/>
        </w:rPr>
        <w:t>idžiausius finansinius nuostolius sukėlė gaisrai – brangiausia vasario būsto žala siekė apie 54,6 tūkst. eurų, dar vieno gaisro nuostoliai viršijo 46 tūkst. eurų.</w:t>
      </w:r>
    </w:p>
    <w:p w14:paraId="7620D1E0" w14:textId="77777777" w:rsidR="0044372D" w:rsidRDefault="0044372D" w:rsidP="0044372D">
      <w:pPr>
        <w:pBdr>
          <w:top w:val="nil"/>
          <w:left w:val="nil"/>
          <w:bottom w:val="nil"/>
          <w:right w:val="nil"/>
          <w:between w:val="nil"/>
        </w:pBdr>
        <w:spacing w:before="160"/>
        <w:jc w:val="both"/>
        <w:rPr>
          <w:rFonts w:asciiTheme="minorHAnsi" w:hAnsiTheme="minorHAnsi"/>
          <w:bCs/>
          <w:color w:val="000000" w:themeColor="text1"/>
          <w:lang w:val="lt-LT"/>
        </w:rPr>
      </w:pPr>
      <w:r>
        <w:rPr>
          <w:rFonts w:asciiTheme="minorHAnsi" w:hAnsiTheme="minorHAnsi"/>
          <w:bCs/>
          <w:color w:val="000000" w:themeColor="text1"/>
          <w:lang w:val="lt-LT"/>
        </w:rPr>
        <w:t>Visgi,</w:t>
      </w:r>
      <w:r w:rsidRPr="004C0559">
        <w:rPr>
          <w:rFonts w:asciiTheme="minorHAnsi" w:hAnsiTheme="minorHAnsi"/>
          <w:bCs/>
          <w:color w:val="000000" w:themeColor="text1"/>
          <w:lang w:val="lt-LT"/>
        </w:rPr>
        <w:t xml:space="preserve"> ne visos būsto žalos </w:t>
      </w:r>
      <w:r>
        <w:rPr>
          <w:rFonts w:asciiTheme="minorHAnsi" w:hAnsiTheme="minorHAnsi"/>
          <w:bCs/>
          <w:color w:val="000000" w:themeColor="text1"/>
          <w:lang w:val="lt-LT"/>
        </w:rPr>
        <w:t xml:space="preserve">vasario mėnesį </w:t>
      </w:r>
      <w:r w:rsidRPr="004C0559">
        <w:rPr>
          <w:rFonts w:asciiTheme="minorHAnsi" w:hAnsiTheme="minorHAnsi"/>
          <w:bCs/>
          <w:color w:val="000000" w:themeColor="text1"/>
          <w:lang w:val="lt-LT"/>
        </w:rPr>
        <w:t>susijusios su ugnimi. Pavyzdžiui, viename name sugedus šildymo sistemai įtrūko radiatoriai, išsiliejęs vanduo apgadino grindis, sienas ir kitą turtą, o nuostoliai siekė apie 10 tūkst. eurų. Kitais atvejais žalą sukėlė ir elektros įtampos svyravimai – dėl jų sugedus įrangai išmokėta apie 5,7 tūkst. eurų.</w:t>
      </w:r>
    </w:p>
    <w:p w14:paraId="64208817" w14:textId="77777777" w:rsidR="0044372D" w:rsidRPr="00D9264F" w:rsidRDefault="0044372D" w:rsidP="0044372D">
      <w:pPr>
        <w:spacing w:before="160"/>
        <w:jc w:val="both"/>
        <w:rPr>
          <w:rFonts w:asciiTheme="minorHAnsi" w:hAnsiTheme="minorHAnsi"/>
          <w:b/>
          <w:bCs/>
          <w:lang w:val="lt-LT"/>
        </w:rPr>
      </w:pPr>
      <w:r>
        <w:rPr>
          <w:rFonts w:asciiTheme="minorHAnsi" w:hAnsiTheme="minorHAnsi"/>
          <w:b/>
          <w:bCs/>
          <w:lang w:val="lt-LT"/>
        </w:rPr>
        <w:t>Daugėjo ir traumų</w:t>
      </w:r>
    </w:p>
    <w:p w14:paraId="4F11D52A" w14:textId="77777777" w:rsidR="0044372D" w:rsidRDefault="0044372D" w:rsidP="0044372D">
      <w:pPr>
        <w:spacing w:before="160"/>
        <w:jc w:val="both"/>
        <w:rPr>
          <w:rFonts w:asciiTheme="minorHAnsi" w:hAnsiTheme="minorHAnsi"/>
          <w:lang w:val="lt-LT"/>
        </w:rPr>
      </w:pPr>
      <w:r w:rsidRPr="00584BFE">
        <w:rPr>
          <w:rFonts w:asciiTheme="minorHAnsi" w:hAnsiTheme="minorHAnsi"/>
          <w:lang w:val="lt-LT"/>
        </w:rPr>
        <w:t>Vasarį daugiau žalų fiksuota ir asmens draudimo kategorijoje. BTA</w:t>
      </w:r>
      <w:r>
        <w:rPr>
          <w:rFonts w:asciiTheme="minorHAnsi" w:hAnsiTheme="minorHAnsi"/>
          <w:lang w:val="lt-LT"/>
        </w:rPr>
        <w:t xml:space="preserve"> draudimo</w:t>
      </w:r>
      <w:r w:rsidRPr="00584BFE">
        <w:rPr>
          <w:rFonts w:asciiTheme="minorHAnsi" w:hAnsiTheme="minorHAnsi"/>
          <w:lang w:val="lt-LT"/>
        </w:rPr>
        <w:t xml:space="preserve"> duomenimis, šį vasarį registruota 764 nelaimingų atsitikimų žalos, kai tuo pačiu laikotarpiu pernai jų buvo 591.</w:t>
      </w:r>
    </w:p>
    <w:p w14:paraId="7A2B7AEE" w14:textId="77777777" w:rsidR="0044372D" w:rsidRDefault="0044372D" w:rsidP="0044372D">
      <w:pPr>
        <w:spacing w:before="160"/>
        <w:jc w:val="both"/>
        <w:rPr>
          <w:rFonts w:asciiTheme="minorHAnsi" w:hAnsiTheme="minorHAnsi"/>
          <w:lang w:val="lt-LT"/>
        </w:rPr>
      </w:pPr>
      <w:r w:rsidRPr="5A704C62">
        <w:rPr>
          <w:rFonts w:asciiTheme="minorHAnsi" w:hAnsiTheme="minorHAnsi"/>
          <w:lang w:val="lt-LT"/>
        </w:rPr>
        <w:t>„Šių metų vasaris buvo gana sudėtingas – daug sniego, apledėję paviršiai ir vietomis susiformavusi lijundra sukūrė itin nepalankias sąlygas. Tokiais laikotarpiais traumų skaičius paprastai padidėja, nes net ir paprastos kasdienės situacijos, tokios kaip išėjimas į kiemą ar skubėjimas į darbą, gali baigtis slystelėjimu ir rimtesne trauma“, – sako BTA Žalų departamento direktorė.</w:t>
      </w:r>
    </w:p>
    <w:p w14:paraId="7117F205" w14:textId="77777777" w:rsidR="0044372D" w:rsidRPr="004F168D" w:rsidRDefault="0044372D" w:rsidP="0044372D">
      <w:pPr>
        <w:spacing w:before="160"/>
        <w:jc w:val="both"/>
        <w:rPr>
          <w:rFonts w:asciiTheme="minorHAnsi" w:hAnsiTheme="minorHAnsi"/>
          <w:lang w:val="lt-LT"/>
        </w:rPr>
      </w:pPr>
      <w:r w:rsidRPr="00826F56">
        <w:rPr>
          <w:rFonts w:asciiTheme="minorHAnsi" w:hAnsiTheme="minorHAnsi"/>
          <w:lang w:val="lt-LT"/>
        </w:rPr>
        <w:t>Tarp brangiausių va</w:t>
      </w:r>
      <w:r>
        <w:rPr>
          <w:rFonts w:asciiTheme="minorHAnsi" w:hAnsiTheme="minorHAnsi"/>
          <w:lang w:val="lt-LT"/>
        </w:rPr>
        <w:t>sario traumų – keletą tūkstančių</w:t>
      </w:r>
      <w:r w:rsidRPr="00826F56">
        <w:rPr>
          <w:rFonts w:asciiTheme="minorHAnsi" w:hAnsiTheme="minorHAnsi"/>
          <w:lang w:val="lt-LT"/>
        </w:rPr>
        <w:t xml:space="preserve"> eurų siekiančios išmokos dėl rimtų galvos </w:t>
      </w:r>
      <w:r>
        <w:rPr>
          <w:rFonts w:asciiTheme="minorHAnsi" w:hAnsiTheme="minorHAnsi"/>
          <w:lang w:val="lt-LT"/>
        </w:rPr>
        <w:t xml:space="preserve">sužalojimų. Didžiausia išmoka siekė apie 3 tūkst. eurų ir buvo išmokėta </w:t>
      </w:r>
      <w:r w:rsidRPr="00826F56">
        <w:rPr>
          <w:rFonts w:asciiTheme="minorHAnsi" w:hAnsiTheme="minorHAnsi"/>
          <w:lang w:val="lt-LT"/>
        </w:rPr>
        <w:t xml:space="preserve">po eismo įvykio keliaujant turistiniu autobusu užsienyje, kai dėl kritinės būklės žmogų teko skubiai pargabenti gydymui </w:t>
      </w:r>
      <w:r>
        <w:rPr>
          <w:rFonts w:asciiTheme="minorHAnsi" w:hAnsiTheme="minorHAnsi"/>
          <w:lang w:val="lt-LT"/>
        </w:rPr>
        <w:t>į Lietuvą. Dar vienu atveju 2,</w:t>
      </w:r>
      <w:r>
        <w:rPr>
          <w:rFonts w:asciiTheme="minorHAnsi" w:hAnsiTheme="minorHAnsi"/>
          <w:lang w:val="en-US"/>
        </w:rPr>
        <w:t>4 t</w:t>
      </w:r>
      <w:proofErr w:type="spellStart"/>
      <w:r>
        <w:rPr>
          <w:rFonts w:asciiTheme="minorHAnsi" w:hAnsiTheme="minorHAnsi"/>
          <w:lang w:val="lt-LT"/>
        </w:rPr>
        <w:t>ūkst</w:t>
      </w:r>
      <w:proofErr w:type="spellEnd"/>
      <w:r>
        <w:rPr>
          <w:rFonts w:asciiTheme="minorHAnsi" w:hAnsiTheme="minorHAnsi"/>
          <w:lang w:val="lt-LT"/>
        </w:rPr>
        <w:t>.</w:t>
      </w:r>
      <w:r w:rsidRPr="00826F56">
        <w:rPr>
          <w:rFonts w:asciiTheme="minorHAnsi" w:hAnsiTheme="minorHAnsi"/>
          <w:lang w:val="lt-LT"/>
        </w:rPr>
        <w:t xml:space="preserve"> eurų siekusi išmoka skirta po nelaimingo kritimo ant laiptų, kai žmogus paslydo ir patyrė galvos traumą.</w:t>
      </w:r>
    </w:p>
    <w:p w14:paraId="3EACA9DF" w14:textId="77777777" w:rsidR="0044372D" w:rsidRPr="00B71F98" w:rsidRDefault="0044372D" w:rsidP="0044372D">
      <w:pPr>
        <w:spacing w:before="160"/>
        <w:jc w:val="both"/>
        <w:rPr>
          <w:rFonts w:asciiTheme="minorHAnsi" w:hAnsiTheme="minorHAnsi"/>
          <w:b/>
          <w:bCs/>
          <w:lang w:val="lt-LT"/>
        </w:rPr>
      </w:pPr>
      <w:r w:rsidRPr="00B71F98">
        <w:rPr>
          <w:rFonts w:asciiTheme="minorHAnsi" w:hAnsiTheme="minorHAnsi"/>
          <w:b/>
          <w:bCs/>
          <w:lang w:val="lt-LT"/>
        </w:rPr>
        <w:t xml:space="preserve">Slidūs keliai priminė apie </w:t>
      </w:r>
      <w:r>
        <w:rPr>
          <w:rFonts w:asciiTheme="minorHAnsi" w:hAnsiTheme="minorHAnsi"/>
          <w:b/>
          <w:bCs/>
          <w:lang w:val="lt-LT"/>
        </w:rPr>
        <w:t>atidumą keliuose</w:t>
      </w:r>
    </w:p>
    <w:p w14:paraId="00FD93D3" w14:textId="77777777" w:rsidR="0044372D" w:rsidRPr="00B71F98" w:rsidRDefault="0044372D" w:rsidP="0044372D">
      <w:pPr>
        <w:spacing w:before="160"/>
        <w:jc w:val="both"/>
        <w:rPr>
          <w:rFonts w:asciiTheme="minorHAnsi" w:hAnsiTheme="minorHAnsi"/>
          <w:bCs/>
          <w:lang w:val="lt-LT"/>
        </w:rPr>
      </w:pPr>
      <w:r w:rsidRPr="00B71F98">
        <w:rPr>
          <w:rFonts w:asciiTheme="minorHAnsi" w:hAnsiTheme="minorHAnsi"/>
          <w:bCs/>
          <w:lang w:val="lt-LT"/>
        </w:rPr>
        <w:lastRenderedPageBreak/>
        <w:t>Vasario mėnesį sudėtingos eismo sąlygos jautėsi ir keliuose. Gausus sniegas, vietomis susiformavęs plikledis ir lijundra lėmė, kad vairuotojams teko prisitaikyti prie gerokai sudėtingesnių sąlygų ne</w:t>
      </w:r>
      <w:r>
        <w:rPr>
          <w:rFonts w:asciiTheme="minorHAnsi" w:hAnsiTheme="minorHAnsi"/>
          <w:bCs/>
          <w:lang w:val="lt-LT"/>
        </w:rPr>
        <w:t>i pastaraisiais metais įprasta.</w:t>
      </w:r>
    </w:p>
    <w:p w14:paraId="1B1CC7E4" w14:textId="77777777" w:rsidR="0044372D" w:rsidRPr="00401A3A" w:rsidRDefault="0044372D" w:rsidP="0044372D">
      <w:pPr>
        <w:spacing w:before="160"/>
        <w:jc w:val="both"/>
        <w:rPr>
          <w:rFonts w:asciiTheme="minorHAnsi" w:hAnsiTheme="minorHAnsi"/>
          <w:bCs/>
          <w:lang w:val="lt-LT"/>
        </w:rPr>
      </w:pPr>
      <w:r>
        <w:rPr>
          <w:rFonts w:asciiTheme="minorHAnsi" w:hAnsiTheme="minorHAnsi"/>
          <w:bCs/>
          <w:lang w:val="lt-LT"/>
        </w:rPr>
        <w:t xml:space="preserve">Tai atsispindėjo ir draudimo </w:t>
      </w:r>
      <w:r w:rsidRPr="00B71F98">
        <w:rPr>
          <w:rFonts w:asciiTheme="minorHAnsi" w:hAnsiTheme="minorHAnsi"/>
          <w:bCs/>
          <w:lang w:val="lt-LT"/>
        </w:rPr>
        <w:t xml:space="preserve">žalų statistikoje. BTA </w:t>
      </w:r>
      <w:r>
        <w:rPr>
          <w:rFonts w:asciiTheme="minorHAnsi" w:hAnsiTheme="minorHAnsi"/>
          <w:bCs/>
          <w:lang w:val="lt-LT"/>
        </w:rPr>
        <w:t xml:space="preserve">draudimo </w:t>
      </w:r>
      <w:r w:rsidRPr="00B71F98">
        <w:rPr>
          <w:rFonts w:asciiTheme="minorHAnsi" w:hAnsiTheme="minorHAnsi"/>
          <w:bCs/>
          <w:lang w:val="lt-LT"/>
        </w:rPr>
        <w:t>duomenimis, vasarį registruota 1</w:t>
      </w:r>
      <w:r>
        <w:rPr>
          <w:rFonts w:asciiTheme="minorHAnsi" w:hAnsiTheme="minorHAnsi"/>
          <w:bCs/>
          <w:lang w:val="lt-LT"/>
        </w:rPr>
        <w:t xml:space="preserve"> </w:t>
      </w:r>
      <w:r w:rsidRPr="00B71F98">
        <w:rPr>
          <w:rFonts w:asciiTheme="minorHAnsi" w:hAnsiTheme="minorHAnsi"/>
          <w:bCs/>
          <w:lang w:val="lt-LT"/>
        </w:rPr>
        <w:t xml:space="preserve">769 automobilių draudimo žalos, </w:t>
      </w:r>
      <w:r>
        <w:rPr>
          <w:rFonts w:asciiTheme="minorHAnsi" w:hAnsiTheme="minorHAnsi"/>
          <w:bCs/>
          <w:lang w:val="lt-LT"/>
        </w:rPr>
        <w:t xml:space="preserve">kai tokiu pačiu laikotarpiu pernai jų fiksuota per </w:t>
      </w:r>
      <w:r>
        <w:rPr>
          <w:rFonts w:asciiTheme="minorHAnsi" w:hAnsiTheme="minorHAnsi"/>
          <w:bCs/>
          <w:lang w:val="en-US"/>
        </w:rPr>
        <w:t>500 ma</w:t>
      </w:r>
      <w:proofErr w:type="spellStart"/>
      <w:r>
        <w:rPr>
          <w:rFonts w:asciiTheme="minorHAnsi" w:hAnsiTheme="minorHAnsi"/>
          <w:bCs/>
          <w:lang w:val="lt-LT"/>
        </w:rPr>
        <w:t>žiau</w:t>
      </w:r>
      <w:proofErr w:type="spellEnd"/>
      <w:r>
        <w:rPr>
          <w:rFonts w:asciiTheme="minorHAnsi" w:hAnsiTheme="minorHAnsi"/>
          <w:bCs/>
          <w:lang w:val="lt-LT"/>
        </w:rPr>
        <w:t>.</w:t>
      </w:r>
    </w:p>
    <w:p w14:paraId="3A2D3F2F" w14:textId="77777777" w:rsidR="0044372D" w:rsidRPr="00D01A19" w:rsidRDefault="0044372D" w:rsidP="0044372D">
      <w:pPr>
        <w:spacing w:before="160"/>
        <w:jc w:val="both"/>
        <w:rPr>
          <w:rFonts w:asciiTheme="minorHAnsi" w:hAnsiTheme="minorHAnsi"/>
          <w:bCs/>
          <w:lang w:val="lt-LT"/>
        </w:rPr>
      </w:pPr>
      <w:r>
        <w:rPr>
          <w:rFonts w:asciiTheme="minorHAnsi" w:hAnsiTheme="minorHAnsi"/>
          <w:bCs/>
          <w:lang w:val="lt-LT"/>
        </w:rPr>
        <w:t>P</w:t>
      </w:r>
      <w:r w:rsidRPr="00401A3A">
        <w:rPr>
          <w:rFonts w:asciiTheme="minorHAnsi" w:hAnsiTheme="minorHAnsi"/>
          <w:bCs/>
          <w:lang w:val="lt-LT"/>
        </w:rPr>
        <w:t xml:space="preserve">rie automobilių žalų augimo prisidėjo ir vasarį užklupęs intensyvus </w:t>
      </w:r>
      <w:proofErr w:type="spellStart"/>
      <w:r w:rsidRPr="00401A3A">
        <w:rPr>
          <w:rFonts w:asciiTheme="minorHAnsi" w:hAnsiTheme="minorHAnsi"/>
          <w:bCs/>
          <w:lang w:val="lt-LT"/>
        </w:rPr>
        <w:t>snygis</w:t>
      </w:r>
      <w:proofErr w:type="spellEnd"/>
      <w:r w:rsidRPr="00401A3A">
        <w:rPr>
          <w:rFonts w:asciiTheme="minorHAnsi" w:hAnsiTheme="minorHAnsi"/>
          <w:bCs/>
          <w:lang w:val="lt-LT"/>
        </w:rPr>
        <w:t xml:space="preserve"> – vieną dieną gausiai iškritęs sniegas daugelyje vietų smarkiai pablogino eismo sąlygas, kelius padengė provėžos, o vairuotojams teko važiuoti gerokai lėčiau nei įprastai.</w:t>
      </w:r>
    </w:p>
    <w:p w14:paraId="74DDCCBE" w14:textId="77777777" w:rsidR="0044372D" w:rsidRPr="002C28B5" w:rsidRDefault="0044372D" w:rsidP="0044372D">
      <w:pPr>
        <w:spacing w:before="160"/>
        <w:jc w:val="both"/>
        <w:rPr>
          <w:rFonts w:asciiTheme="minorHAnsi" w:hAnsiTheme="minorHAnsi"/>
          <w:lang w:val="lt-LT"/>
        </w:rPr>
      </w:pPr>
      <w:r w:rsidRPr="5A704C62">
        <w:rPr>
          <w:rFonts w:asciiTheme="minorHAnsi" w:hAnsiTheme="minorHAnsi"/>
          <w:lang w:val="lt-LT"/>
        </w:rPr>
        <w:t xml:space="preserve">„Žiemą keliuose dažniausiai fiksuojame daugiau smulkių susidūrimų – sankryžose, kiemuose ar stovėjimo aikštelėse, kai dėl sniego ar ledo vairuotojai neįvertina stabdymo kelio. Tačiau pasitaiko ir rimtesnių avarijų. Vasarį didžiausia automobilių draudimo išmoka viršijo 41 tūkst. eurų, nes sudėtingais atvejais automobiliai patiria rimtus kėbulo ir konstrukcinius pažeidimus“, – pasakoja K. E. </w:t>
      </w:r>
      <w:proofErr w:type="spellStart"/>
      <w:r w:rsidRPr="5A704C62">
        <w:rPr>
          <w:rFonts w:asciiTheme="minorHAnsi" w:hAnsiTheme="minorHAnsi"/>
          <w:lang w:val="lt-LT"/>
        </w:rPr>
        <w:t>Karpova</w:t>
      </w:r>
      <w:proofErr w:type="spellEnd"/>
      <w:r w:rsidRPr="5A704C62">
        <w:rPr>
          <w:rFonts w:asciiTheme="minorHAnsi" w:hAnsiTheme="minorHAnsi"/>
          <w:lang w:val="lt-LT"/>
        </w:rPr>
        <w:t>.</w:t>
      </w:r>
    </w:p>
    <w:p w14:paraId="060B1A65" w14:textId="77777777" w:rsidR="00D33D3A" w:rsidRDefault="00D33D3A" w:rsidP="0044372D">
      <w:pPr>
        <w:jc w:val="both"/>
      </w:pPr>
    </w:p>
    <w:sectPr w:rsidR="00D33D3A" w:rsidSect="005A02E8">
      <w:headerReference w:type="default" r:id="rId6"/>
      <w:headerReference w:type="first" r:id="rId7"/>
      <w:footerReference w:type="first" r:id="rId8"/>
      <w:pgSz w:w="11906" w:h="16838"/>
      <w:pgMar w:top="1134" w:right="1133"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97181" w14:textId="77777777" w:rsidR="00DB0ACB" w:rsidRDefault="00DB0ACB">
      <w:pPr>
        <w:spacing w:after="0" w:line="240" w:lineRule="auto"/>
      </w:pPr>
      <w:r>
        <w:separator/>
      </w:r>
    </w:p>
  </w:endnote>
  <w:endnote w:type="continuationSeparator" w:id="0">
    <w:p w14:paraId="1AAAED39" w14:textId="77777777" w:rsidR="00DB0ACB" w:rsidRDefault="00DB0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85BB9"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8240" behindDoc="1" locked="0" layoutInCell="1" hidden="0" allowOverlap="1" wp14:anchorId="308FE222" wp14:editId="1AE2F09F">
          <wp:simplePos x="0" y="0"/>
          <wp:positionH relativeFrom="column">
            <wp:posOffset>-1183002</wp:posOffset>
          </wp:positionH>
          <wp:positionV relativeFrom="paragraph">
            <wp:posOffset>0</wp:posOffset>
          </wp:positionV>
          <wp:extent cx="7543800" cy="751840"/>
          <wp:effectExtent l="0" t="0" r="0" b="0"/>
          <wp:wrapNone/>
          <wp:docPr id="17832226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43800" cy="751840"/>
                  </a:xfrm>
                  <a:prstGeom prst="rect">
                    <a:avLst/>
                  </a:prstGeom>
                  <a:ln/>
                </pic:spPr>
              </pic:pic>
            </a:graphicData>
          </a:graphic>
        </wp:anchor>
      </w:drawing>
    </w:r>
  </w:p>
  <w:p w14:paraId="410370D2"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0DFCD" w14:textId="77777777" w:rsidR="00DB0ACB" w:rsidRDefault="00DB0ACB">
      <w:pPr>
        <w:spacing w:after="0" w:line="240" w:lineRule="auto"/>
      </w:pPr>
      <w:r>
        <w:separator/>
      </w:r>
    </w:p>
  </w:footnote>
  <w:footnote w:type="continuationSeparator" w:id="0">
    <w:p w14:paraId="3FB8D2B6" w14:textId="77777777" w:rsidR="00DB0ACB" w:rsidRDefault="00DB0A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7887" w14:textId="77777777" w:rsidR="005A02E8" w:rsidRDefault="005A02E8">
    <w:pPr>
      <w:pBdr>
        <w:top w:val="nil"/>
        <w:left w:val="nil"/>
        <w:bottom w:val="nil"/>
        <w:right w:val="nil"/>
        <w:between w:val="nil"/>
      </w:pBdr>
      <w:tabs>
        <w:tab w:val="center" w:pos="4819"/>
        <w:tab w:val="right" w:pos="9638"/>
        <w:tab w:val="right" w:pos="9072"/>
      </w:tabs>
      <w:spacing w:after="0" w:line="240" w:lineRule="auto"/>
      <w:ind w:right="707"/>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ADFD"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7216" behindDoc="1" locked="0" layoutInCell="1" hidden="0" allowOverlap="1" wp14:anchorId="6FFE6BE2" wp14:editId="0E7DA7BB">
          <wp:simplePos x="0" y="0"/>
          <wp:positionH relativeFrom="column">
            <wp:posOffset>-1188082</wp:posOffset>
          </wp:positionH>
          <wp:positionV relativeFrom="paragraph">
            <wp:posOffset>-467991</wp:posOffset>
          </wp:positionV>
          <wp:extent cx="7764145" cy="1466850"/>
          <wp:effectExtent l="0" t="0" r="0" b="0"/>
          <wp:wrapNone/>
          <wp:docPr id="17832226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64145" cy="146685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2E8"/>
    <w:rsid w:val="00010236"/>
    <w:rsid w:val="000A789A"/>
    <w:rsid w:val="00190F8C"/>
    <w:rsid w:val="00194408"/>
    <w:rsid w:val="001C49AC"/>
    <w:rsid w:val="001F7758"/>
    <w:rsid w:val="002D7E65"/>
    <w:rsid w:val="00306D57"/>
    <w:rsid w:val="003270CE"/>
    <w:rsid w:val="0038022B"/>
    <w:rsid w:val="003E3DEF"/>
    <w:rsid w:val="004127F7"/>
    <w:rsid w:val="0044372D"/>
    <w:rsid w:val="00476D5F"/>
    <w:rsid w:val="004E7971"/>
    <w:rsid w:val="004F4F43"/>
    <w:rsid w:val="004F7DF0"/>
    <w:rsid w:val="00514141"/>
    <w:rsid w:val="005A02E8"/>
    <w:rsid w:val="005B437F"/>
    <w:rsid w:val="005D1EEF"/>
    <w:rsid w:val="005E2881"/>
    <w:rsid w:val="006B28B7"/>
    <w:rsid w:val="006D2AB3"/>
    <w:rsid w:val="00747720"/>
    <w:rsid w:val="007851AE"/>
    <w:rsid w:val="007F534A"/>
    <w:rsid w:val="00814CC3"/>
    <w:rsid w:val="0083030F"/>
    <w:rsid w:val="008B0492"/>
    <w:rsid w:val="008C5137"/>
    <w:rsid w:val="008F2B3E"/>
    <w:rsid w:val="00901D93"/>
    <w:rsid w:val="00990103"/>
    <w:rsid w:val="00A2005B"/>
    <w:rsid w:val="00A30F1C"/>
    <w:rsid w:val="00A70798"/>
    <w:rsid w:val="00AB6B9D"/>
    <w:rsid w:val="00BB2C91"/>
    <w:rsid w:val="00BD268C"/>
    <w:rsid w:val="00C00893"/>
    <w:rsid w:val="00CE7226"/>
    <w:rsid w:val="00CF2603"/>
    <w:rsid w:val="00D33D3A"/>
    <w:rsid w:val="00DB0ACB"/>
    <w:rsid w:val="00DB4FAD"/>
    <w:rsid w:val="00E15F45"/>
    <w:rsid w:val="00E91A2D"/>
    <w:rsid w:val="00F021A5"/>
    <w:rsid w:val="00FF18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0F1F9"/>
  <w15:chartTrackingRefBased/>
  <w15:docId w15:val="{D4DF2980-6830-E849-A36A-196BAC57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E8"/>
    <w:pPr>
      <w:spacing w:after="160" w:line="259" w:lineRule="auto"/>
    </w:pPr>
    <w:rPr>
      <w:rFonts w:ascii="Calibri" w:eastAsia="Calibri" w:hAnsi="Calibri" w:cs="Calibri"/>
      <w:kern w:val="0"/>
      <w:sz w:val="22"/>
      <w:szCs w:val="22"/>
      <w:lang w:val="lt" w:eastAsia="lt-LT" w:bidi="lo-LA"/>
      <w14:ligatures w14:val="none"/>
    </w:rPr>
  </w:style>
  <w:style w:type="paragraph" w:styleId="Heading1">
    <w:name w:val="heading 1"/>
    <w:basedOn w:val="Normal"/>
    <w:next w:val="Normal"/>
    <w:link w:val="Heading1Char"/>
    <w:uiPriority w:val="9"/>
    <w:qFormat/>
    <w:rsid w:val="005A02E8"/>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eastAsia="en-US" w:bidi="ar-SA"/>
      <w14:ligatures w14:val="standardContextual"/>
    </w:rPr>
  </w:style>
  <w:style w:type="paragraph" w:styleId="Heading2">
    <w:name w:val="heading 2"/>
    <w:basedOn w:val="Normal"/>
    <w:next w:val="Normal"/>
    <w:link w:val="Heading2Char"/>
    <w:uiPriority w:val="9"/>
    <w:semiHidden/>
    <w:unhideWhenUsed/>
    <w:qFormat/>
    <w:rsid w:val="005A02E8"/>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eastAsia="en-US" w:bidi="ar-SA"/>
      <w14:ligatures w14:val="standardContextual"/>
    </w:rPr>
  </w:style>
  <w:style w:type="paragraph" w:styleId="Heading3">
    <w:name w:val="heading 3"/>
    <w:basedOn w:val="Normal"/>
    <w:next w:val="Normal"/>
    <w:link w:val="Heading3Char"/>
    <w:uiPriority w:val="9"/>
    <w:semiHidden/>
    <w:unhideWhenUsed/>
    <w:qFormat/>
    <w:rsid w:val="005A02E8"/>
    <w:pPr>
      <w:keepNext/>
      <w:keepLines/>
      <w:spacing w:before="160" w:after="80" w:line="240" w:lineRule="auto"/>
      <w:outlineLvl w:val="2"/>
    </w:pPr>
    <w:rPr>
      <w:rFonts w:asciiTheme="minorHAnsi" w:eastAsiaTheme="majorEastAsia" w:hAnsiTheme="minorHAnsi" w:cstheme="majorBidi"/>
      <w:color w:val="2F5496" w:themeColor="accent1" w:themeShade="BF"/>
      <w:kern w:val="2"/>
      <w:sz w:val="28"/>
      <w:szCs w:val="28"/>
      <w:lang w:eastAsia="en-US" w:bidi="ar-SA"/>
      <w14:ligatures w14:val="standardContextual"/>
    </w:rPr>
  </w:style>
  <w:style w:type="paragraph" w:styleId="Heading4">
    <w:name w:val="heading 4"/>
    <w:basedOn w:val="Normal"/>
    <w:next w:val="Normal"/>
    <w:link w:val="Heading4Char"/>
    <w:uiPriority w:val="9"/>
    <w:semiHidden/>
    <w:unhideWhenUsed/>
    <w:qFormat/>
    <w:rsid w:val="005A02E8"/>
    <w:pPr>
      <w:keepNext/>
      <w:keepLines/>
      <w:spacing w:before="80" w:after="40" w:line="240" w:lineRule="auto"/>
      <w:outlineLvl w:val="3"/>
    </w:pPr>
    <w:rPr>
      <w:rFonts w:asciiTheme="minorHAnsi" w:eastAsiaTheme="majorEastAsia" w:hAnsiTheme="minorHAnsi" w:cstheme="majorBidi"/>
      <w:i/>
      <w:iCs/>
      <w:color w:val="2F5496" w:themeColor="accent1" w:themeShade="BF"/>
      <w:kern w:val="2"/>
      <w:sz w:val="24"/>
      <w:szCs w:val="24"/>
      <w:lang w:eastAsia="en-US" w:bidi="ar-SA"/>
      <w14:ligatures w14:val="standardContextual"/>
    </w:rPr>
  </w:style>
  <w:style w:type="paragraph" w:styleId="Heading5">
    <w:name w:val="heading 5"/>
    <w:basedOn w:val="Normal"/>
    <w:next w:val="Normal"/>
    <w:link w:val="Heading5Char"/>
    <w:uiPriority w:val="9"/>
    <w:semiHidden/>
    <w:unhideWhenUsed/>
    <w:qFormat/>
    <w:rsid w:val="005A02E8"/>
    <w:pPr>
      <w:keepNext/>
      <w:keepLines/>
      <w:spacing w:before="80" w:after="40" w:line="240" w:lineRule="auto"/>
      <w:outlineLvl w:val="4"/>
    </w:pPr>
    <w:rPr>
      <w:rFonts w:asciiTheme="minorHAnsi" w:eastAsiaTheme="majorEastAsia" w:hAnsiTheme="minorHAnsi" w:cstheme="majorBidi"/>
      <w:color w:val="2F5496" w:themeColor="accent1" w:themeShade="BF"/>
      <w:kern w:val="2"/>
      <w:sz w:val="24"/>
      <w:szCs w:val="24"/>
      <w:lang w:eastAsia="en-US" w:bidi="ar-SA"/>
      <w14:ligatures w14:val="standardContextual"/>
    </w:rPr>
  </w:style>
  <w:style w:type="paragraph" w:styleId="Heading6">
    <w:name w:val="heading 6"/>
    <w:basedOn w:val="Normal"/>
    <w:next w:val="Normal"/>
    <w:link w:val="Heading6Char"/>
    <w:uiPriority w:val="9"/>
    <w:semiHidden/>
    <w:unhideWhenUsed/>
    <w:qFormat/>
    <w:rsid w:val="005A02E8"/>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lang w:eastAsia="en-US" w:bidi="ar-SA"/>
      <w14:ligatures w14:val="standardContextual"/>
    </w:rPr>
  </w:style>
  <w:style w:type="paragraph" w:styleId="Heading7">
    <w:name w:val="heading 7"/>
    <w:basedOn w:val="Normal"/>
    <w:next w:val="Normal"/>
    <w:link w:val="Heading7Char"/>
    <w:uiPriority w:val="9"/>
    <w:semiHidden/>
    <w:unhideWhenUsed/>
    <w:qFormat/>
    <w:rsid w:val="005A02E8"/>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lang w:eastAsia="en-US" w:bidi="ar-SA"/>
      <w14:ligatures w14:val="standardContextual"/>
    </w:rPr>
  </w:style>
  <w:style w:type="paragraph" w:styleId="Heading8">
    <w:name w:val="heading 8"/>
    <w:basedOn w:val="Normal"/>
    <w:next w:val="Normal"/>
    <w:link w:val="Heading8Char"/>
    <w:uiPriority w:val="9"/>
    <w:semiHidden/>
    <w:unhideWhenUsed/>
    <w:qFormat/>
    <w:rsid w:val="005A02E8"/>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lang w:eastAsia="en-US" w:bidi="ar-SA"/>
      <w14:ligatures w14:val="standardContextual"/>
    </w:rPr>
  </w:style>
  <w:style w:type="paragraph" w:styleId="Heading9">
    <w:name w:val="heading 9"/>
    <w:basedOn w:val="Normal"/>
    <w:next w:val="Normal"/>
    <w:link w:val="Heading9Char"/>
    <w:uiPriority w:val="9"/>
    <w:semiHidden/>
    <w:unhideWhenUsed/>
    <w:qFormat/>
    <w:rsid w:val="005A02E8"/>
    <w:pPr>
      <w:keepNext/>
      <w:keepLines/>
      <w:spacing w:after="0" w:line="240" w:lineRule="auto"/>
      <w:outlineLvl w:val="8"/>
    </w:pPr>
    <w:rPr>
      <w:rFonts w:asciiTheme="minorHAnsi" w:eastAsiaTheme="majorEastAsia" w:hAnsiTheme="minorHAnsi" w:cstheme="majorBidi"/>
      <w:color w:val="272727" w:themeColor="text1" w:themeTint="D8"/>
      <w:kern w:val="2"/>
      <w:sz w:val="24"/>
      <w:szCs w:val="24"/>
      <w:lang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2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02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02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02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02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02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2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2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2E8"/>
    <w:rPr>
      <w:rFonts w:eastAsiaTheme="majorEastAsia" w:cstheme="majorBidi"/>
      <w:color w:val="272727" w:themeColor="text1" w:themeTint="D8"/>
    </w:rPr>
  </w:style>
  <w:style w:type="paragraph" w:styleId="Title">
    <w:name w:val="Title"/>
    <w:basedOn w:val="Normal"/>
    <w:next w:val="Normal"/>
    <w:link w:val="TitleChar"/>
    <w:uiPriority w:val="10"/>
    <w:qFormat/>
    <w:rsid w:val="005A02E8"/>
    <w:pPr>
      <w:spacing w:after="80" w:line="240" w:lineRule="auto"/>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itleChar">
    <w:name w:val="Title Char"/>
    <w:basedOn w:val="DefaultParagraphFont"/>
    <w:link w:val="Title"/>
    <w:uiPriority w:val="10"/>
    <w:rsid w:val="005A02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2E8"/>
    <w:pPr>
      <w:numPr>
        <w:ilvl w:val="1"/>
      </w:numPr>
      <w:spacing w:line="240"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SubtitleChar">
    <w:name w:val="Subtitle Char"/>
    <w:basedOn w:val="DefaultParagraphFont"/>
    <w:link w:val="Subtitle"/>
    <w:uiPriority w:val="11"/>
    <w:rsid w:val="005A02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2E8"/>
    <w:pPr>
      <w:spacing w:before="160" w:line="240" w:lineRule="auto"/>
      <w:jc w:val="center"/>
    </w:pPr>
    <w:rPr>
      <w:rFonts w:asciiTheme="minorHAnsi" w:eastAsiaTheme="minorHAnsi" w:hAnsiTheme="minorHAnsi" w:cstheme="minorBidi"/>
      <w:i/>
      <w:iCs/>
      <w:color w:val="404040" w:themeColor="text1" w:themeTint="BF"/>
      <w:kern w:val="2"/>
      <w:sz w:val="24"/>
      <w:szCs w:val="24"/>
      <w:lang w:eastAsia="en-US" w:bidi="ar-SA"/>
      <w14:ligatures w14:val="standardContextual"/>
    </w:rPr>
  </w:style>
  <w:style w:type="character" w:customStyle="1" w:styleId="QuoteChar">
    <w:name w:val="Quote Char"/>
    <w:basedOn w:val="DefaultParagraphFont"/>
    <w:link w:val="Quote"/>
    <w:uiPriority w:val="29"/>
    <w:rsid w:val="005A02E8"/>
    <w:rPr>
      <w:i/>
      <w:iCs/>
      <w:color w:val="404040" w:themeColor="text1" w:themeTint="BF"/>
    </w:rPr>
  </w:style>
  <w:style w:type="paragraph" w:styleId="ListParagraph">
    <w:name w:val="List Paragraph"/>
    <w:basedOn w:val="Normal"/>
    <w:uiPriority w:val="34"/>
    <w:qFormat/>
    <w:rsid w:val="005A02E8"/>
    <w:pPr>
      <w:spacing w:after="0" w:line="240" w:lineRule="auto"/>
      <w:ind w:left="720"/>
      <w:contextualSpacing/>
    </w:pPr>
    <w:rPr>
      <w:rFonts w:asciiTheme="minorHAnsi" w:eastAsiaTheme="minorHAnsi" w:hAnsiTheme="minorHAnsi" w:cstheme="minorBidi"/>
      <w:kern w:val="2"/>
      <w:sz w:val="24"/>
      <w:szCs w:val="24"/>
      <w:lang w:eastAsia="en-US" w:bidi="ar-SA"/>
      <w14:ligatures w14:val="standardContextual"/>
    </w:rPr>
  </w:style>
  <w:style w:type="character" w:styleId="IntenseEmphasis">
    <w:name w:val="Intense Emphasis"/>
    <w:basedOn w:val="DefaultParagraphFont"/>
    <w:uiPriority w:val="21"/>
    <w:qFormat/>
    <w:rsid w:val="005A02E8"/>
    <w:rPr>
      <w:i/>
      <w:iCs/>
      <w:color w:val="2F5496" w:themeColor="accent1" w:themeShade="BF"/>
    </w:rPr>
  </w:style>
  <w:style w:type="paragraph" w:styleId="IntenseQuote">
    <w:name w:val="Intense Quote"/>
    <w:basedOn w:val="Normal"/>
    <w:next w:val="Normal"/>
    <w:link w:val="IntenseQuoteChar"/>
    <w:uiPriority w:val="30"/>
    <w:qFormat/>
    <w:rsid w:val="005A02E8"/>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heme="minorHAnsi" w:eastAsiaTheme="minorHAnsi" w:hAnsiTheme="minorHAnsi" w:cstheme="minorBidi"/>
      <w:i/>
      <w:iCs/>
      <w:color w:val="2F5496" w:themeColor="accent1" w:themeShade="BF"/>
      <w:kern w:val="2"/>
      <w:sz w:val="24"/>
      <w:szCs w:val="24"/>
      <w:lang w:eastAsia="en-US" w:bidi="ar-SA"/>
      <w14:ligatures w14:val="standardContextual"/>
    </w:rPr>
  </w:style>
  <w:style w:type="character" w:customStyle="1" w:styleId="IntenseQuoteChar">
    <w:name w:val="Intense Quote Char"/>
    <w:basedOn w:val="DefaultParagraphFont"/>
    <w:link w:val="IntenseQuote"/>
    <w:uiPriority w:val="30"/>
    <w:rsid w:val="005A02E8"/>
    <w:rPr>
      <w:i/>
      <w:iCs/>
      <w:color w:val="2F5496" w:themeColor="accent1" w:themeShade="BF"/>
    </w:rPr>
  </w:style>
  <w:style w:type="character" w:styleId="IntenseReference">
    <w:name w:val="Intense Reference"/>
    <w:basedOn w:val="DefaultParagraphFont"/>
    <w:uiPriority w:val="32"/>
    <w:qFormat/>
    <w:rsid w:val="005A02E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2507</Words>
  <Characters>1430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15</cp:revision>
  <dcterms:created xsi:type="dcterms:W3CDTF">2026-02-20T12:15:00Z</dcterms:created>
  <dcterms:modified xsi:type="dcterms:W3CDTF">2026-03-19T08:26:00Z</dcterms:modified>
</cp:coreProperties>
</file>