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5774F" w14:textId="77777777" w:rsidR="009B6BC9" w:rsidRPr="009B6BC9" w:rsidRDefault="009B6BC9" w:rsidP="009B6BC9">
      <w:pPr>
        <w:rPr>
          <w:rFonts w:ascii="Verdana" w:hAnsi="Verdana" w:cs="Times New Roman"/>
          <w:b/>
          <w:bCs/>
          <w:sz w:val="28"/>
          <w:szCs w:val="28"/>
        </w:rPr>
      </w:pPr>
      <w:r w:rsidRPr="009B6BC9">
        <w:rPr>
          <w:rFonts w:ascii="Verdana" w:hAnsi="Verdana" w:cs="Times New Roman"/>
          <w:b/>
          <w:bCs/>
          <w:sz w:val="28"/>
          <w:szCs w:val="28"/>
        </w:rPr>
        <w:t>Kurortinio NT analizė: kodėl Druskininkai žiemą susižėrė didžiausią pirkėjų dėmesį?</w:t>
      </w:r>
    </w:p>
    <w:p w14:paraId="1153C563" w14:textId="77777777" w:rsidR="00245EA5" w:rsidRDefault="00245EA5" w:rsidP="00A84C69">
      <w:pPr>
        <w:snapToGrid w:val="0"/>
        <w:spacing w:after="0"/>
        <w:jc w:val="left"/>
        <w:rPr>
          <w:rFonts w:ascii="Verdana" w:hAnsi="Verdana" w:cs="Open Sans Light"/>
          <w:i/>
          <w:color w:val="000000" w:themeColor="text1"/>
          <w:sz w:val="16"/>
          <w:szCs w:val="16"/>
        </w:rPr>
      </w:pPr>
    </w:p>
    <w:p w14:paraId="46D0FC66" w14:textId="4CE7AB97" w:rsidR="00C35436" w:rsidRDefault="00B41BA4" w:rsidP="00A84C69">
      <w:pPr>
        <w:snapToGrid w:val="0"/>
        <w:spacing w:after="0"/>
        <w:jc w:val="left"/>
        <w:rPr>
          <w:rFonts w:ascii="Verdana" w:hAnsi="Verdana" w:cs="Open Sans Light"/>
          <w:i/>
          <w:color w:val="000000" w:themeColor="text1"/>
          <w:sz w:val="16"/>
          <w:szCs w:val="16"/>
        </w:rPr>
      </w:pPr>
      <w:r w:rsidRPr="0076656D">
        <w:rPr>
          <w:rFonts w:ascii="Verdana" w:hAnsi="Verdana" w:cs="Open Sans Light"/>
          <w:i/>
          <w:color w:val="000000" w:themeColor="text1"/>
          <w:sz w:val="16"/>
          <w:szCs w:val="16"/>
        </w:rPr>
        <w:t>202</w:t>
      </w:r>
      <w:r w:rsidR="005134F8">
        <w:rPr>
          <w:rFonts w:ascii="Verdana" w:hAnsi="Verdana" w:cs="Open Sans Light"/>
          <w:i/>
          <w:color w:val="000000" w:themeColor="text1"/>
          <w:sz w:val="16"/>
          <w:szCs w:val="16"/>
        </w:rPr>
        <w:t>6</w:t>
      </w:r>
      <w:r w:rsidRPr="0076656D">
        <w:rPr>
          <w:rFonts w:ascii="Verdana" w:hAnsi="Verdana" w:cs="Open Sans Light"/>
          <w:i/>
          <w:color w:val="000000" w:themeColor="text1"/>
          <w:sz w:val="16"/>
          <w:szCs w:val="16"/>
        </w:rPr>
        <w:t xml:space="preserve"> m. </w:t>
      </w:r>
      <w:r w:rsidR="00407C3B" w:rsidRPr="009B6BC9">
        <w:rPr>
          <w:rFonts w:ascii="Verdana" w:hAnsi="Verdana" w:cs="Open Sans Light"/>
          <w:i/>
          <w:color w:val="000000" w:themeColor="text1"/>
          <w:sz w:val="16"/>
          <w:szCs w:val="16"/>
        </w:rPr>
        <w:t>kovo</w:t>
      </w:r>
      <w:r w:rsidRPr="009B6BC9">
        <w:rPr>
          <w:rFonts w:ascii="Verdana" w:hAnsi="Verdana" w:cs="Open Sans Light"/>
          <w:i/>
          <w:color w:val="000000" w:themeColor="text1"/>
          <w:sz w:val="16"/>
          <w:szCs w:val="16"/>
        </w:rPr>
        <w:t xml:space="preserve"> </w:t>
      </w:r>
      <w:r w:rsidR="00245EA5" w:rsidRPr="009B6BC9">
        <w:rPr>
          <w:rFonts w:ascii="Verdana" w:hAnsi="Verdana" w:cs="Open Sans Light"/>
          <w:i/>
          <w:color w:val="000000" w:themeColor="text1"/>
          <w:sz w:val="16"/>
          <w:szCs w:val="16"/>
        </w:rPr>
        <w:t>2</w:t>
      </w:r>
      <w:r w:rsidR="009B6BC9" w:rsidRPr="009B6BC9">
        <w:rPr>
          <w:rFonts w:ascii="Verdana" w:hAnsi="Verdana" w:cs="Open Sans Light"/>
          <w:i/>
          <w:color w:val="000000" w:themeColor="text1"/>
          <w:sz w:val="16"/>
          <w:szCs w:val="16"/>
        </w:rPr>
        <w:t>6</w:t>
      </w:r>
      <w:r w:rsidRPr="009B6BC9">
        <w:rPr>
          <w:rFonts w:ascii="Verdana" w:hAnsi="Verdana" w:cs="Open Sans Light"/>
          <w:i/>
          <w:color w:val="000000" w:themeColor="text1"/>
          <w:sz w:val="16"/>
          <w:szCs w:val="16"/>
        </w:rPr>
        <w:t xml:space="preserve"> d.</w:t>
      </w:r>
    </w:p>
    <w:p w14:paraId="0D37791A" w14:textId="77777777" w:rsidR="009F2749" w:rsidRPr="009F2749" w:rsidRDefault="009F2749" w:rsidP="00A84C69">
      <w:pPr>
        <w:snapToGrid w:val="0"/>
        <w:spacing w:after="0"/>
        <w:jc w:val="left"/>
        <w:rPr>
          <w:rFonts w:ascii="Verdana" w:hAnsi="Verdana" w:cs="Open Sans Light"/>
          <w:i/>
          <w:color w:val="000000" w:themeColor="text1"/>
          <w:sz w:val="18"/>
          <w:szCs w:val="18"/>
        </w:rPr>
      </w:pPr>
    </w:p>
    <w:p w14:paraId="1C5A61C1" w14:textId="66F63AB7" w:rsidR="009B6BC9" w:rsidRPr="009B6BC9" w:rsidRDefault="009B6BC9" w:rsidP="009B6BC9">
      <w:pPr>
        <w:rPr>
          <w:rFonts w:ascii="Verdana" w:hAnsi="Verdana" w:cs="Times New Roman"/>
          <w:sz w:val="18"/>
          <w:szCs w:val="18"/>
        </w:rPr>
      </w:pPr>
      <w:r w:rsidRPr="009B6BC9">
        <w:rPr>
          <w:rFonts w:ascii="Verdana" w:hAnsi="Verdana" w:cs="Times New Roman"/>
          <w:b/>
          <w:bCs/>
          <w:sz w:val="18"/>
          <w:szCs w:val="18"/>
        </w:rPr>
        <w:t>Naujausia nekilnojamojo turto rinkos analizė rodo, kad Lietuvos kurortai sėkmingai laužo sezoniškumo mitus. Palanga ir Šventoji išlieka aktyvios ir rudenį bei žiemą, bet analitikai fiksuoja kitą įdomų fenomeną: gerokai mažesniems Druskininkams pavyko atsiriekti milžinišką pirminės būstų rinkos dalį.</w:t>
      </w:r>
    </w:p>
    <w:p w14:paraId="5264E14F"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 xml:space="preserve">Palangos ir Šventosios pardavimų skaičiai šaltuoju metų laiku išlieka solidūs: vidutiniškai rudens mėnesiais buvo parduodama apie 22 būstus, o žiemos – 53 būstus per mėnesį. Neringoje rinka nebuvo aktyvi. Čia rugsėjo-vasario mėnesiais vidutiniškai buvo parduodama po 3 butus, o sausį nebuvo fiksuotas nei vienas pardavimas.  </w:t>
      </w:r>
    </w:p>
    <w:p w14:paraId="03247662" w14:textId="344B47E2"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 xml:space="preserve">Visgi įdomiausia tendencija išryškėjo Druskininkuose. Skaičiai atskleidžia, kad </w:t>
      </w:r>
      <w:r>
        <w:rPr>
          <w:rFonts w:ascii="Verdana" w:hAnsi="Verdana" w:cs="Times New Roman"/>
          <w:sz w:val="18"/>
          <w:szCs w:val="18"/>
        </w:rPr>
        <w:t>šio miesto</w:t>
      </w:r>
      <w:r w:rsidRPr="009B6BC9">
        <w:rPr>
          <w:rFonts w:ascii="Verdana" w:hAnsi="Verdana" w:cs="Times New Roman"/>
          <w:sz w:val="18"/>
          <w:szCs w:val="18"/>
        </w:rPr>
        <w:t xml:space="preserve"> rinka žiemą generuoja itin didelę dalį visų šalies kurortinių sandorių. Vasario mėnesį vieno projekto Druskininkuose pardavimai sudarė net 29 proc. visų kurortuose parduotų būstų. Dar įspūdingesnis rezultatas užfiksuotas lapkritį – tada vienam Druskininkų projektui teko net 39 proc. visos kurortinio NT rinkos.</w:t>
      </w:r>
    </w:p>
    <w:p w14:paraId="28DE498C" w14:textId="5A5106D6"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 xml:space="preserve">„Svarbu suprasti mastelį: Palanga plotu triskart lenkia Druskininkus, tačiau vieno projekto rezultatai vasario mėnesį sudarė beveik trečdalį visų kurortų pardavimų. Tai patvirtina prognozes, kad investuotojai ieško nebe tiesiog „būsto prie jūros“, o visus metus veikiančios infrastruktūros, renginių gausos ir kurorto įvairiapusiškumo, ką Druskininkai šiuo metu </w:t>
      </w:r>
      <w:r>
        <w:rPr>
          <w:rFonts w:ascii="Verdana" w:hAnsi="Verdana" w:cs="Times New Roman"/>
          <w:sz w:val="18"/>
          <w:szCs w:val="18"/>
        </w:rPr>
        <w:t xml:space="preserve">puikiai </w:t>
      </w:r>
      <w:r w:rsidRPr="009B6BC9">
        <w:rPr>
          <w:rFonts w:ascii="Verdana" w:hAnsi="Verdana" w:cs="Times New Roman"/>
          <w:sz w:val="18"/>
          <w:szCs w:val="18"/>
        </w:rPr>
        <w:t xml:space="preserve">išpildo“, – pabrėžia „Citus“ direktorius Šarūnas Tarutis. </w:t>
      </w:r>
    </w:p>
    <w:p w14:paraId="72B83F53"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 xml:space="preserve">Šiuo metu Neringoje pirminės rinkos pasiūlą sudaro 132, Druskininkuose 222, o Palangoje ir Šventojoje – 1136 būstai. </w:t>
      </w:r>
    </w:p>
    <w:p w14:paraId="21623E3A" w14:textId="77777777" w:rsidR="009B6BC9" w:rsidRPr="009B6BC9" w:rsidRDefault="009B6BC9" w:rsidP="009B6BC9">
      <w:pPr>
        <w:rPr>
          <w:rFonts w:ascii="Verdana" w:hAnsi="Verdana" w:cs="Times New Roman"/>
          <w:b/>
          <w:bCs/>
          <w:sz w:val="18"/>
          <w:szCs w:val="18"/>
        </w:rPr>
      </w:pPr>
      <w:r w:rsidRPr="009B6BC9">
        <w:rPr>
          <w:rFonts w:ascii="Verdana" w:hAnsi="Verdana" w:cs="Times New Roman"/>
          <w:b/>
          <w:bCs/>
          <w:sz w:val="18"/>
          <w:szCs w:val="18"/>
        </w:rPr>
        <w:t>Investuotojai dairosi konversijos projektų</w:t>
      </w:r>
    </w:p>
    <w:p w14:paraId="50FA0046"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 xml:space="preserve">Analitikai pastebi, kad pirkėjų elgseną diktuoja kurorto universalumas. Kol pajūris žiemą siūlo ramybę ir gamtą, Druskininkai aktyvuoja visą savo pramogų arsenalą. Tai leidžia miestui išlaikyti aukštą „investicinę temperatūrą“ net šalčiausią sausį. </w:t>
      </w:r>
    </w:p>
    <w:p w14:paraId="21E96907"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Be to, keičiasi ir investuotojų elgsena: pirmenybė teikiama aukštos kokybės konversijos projektams, kurie turi potencialo tapti kurorto traukos centrais. Druskininkų pavyzdys rodo, kad infrastruktūra laimi prieš geografinę lokaciją.</w:t>
      </w:r>
    </w:p>
    <w:p w14:paraId="126F0517"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 xml:space="preserve">„Skaičiai rodo, kad pirkėjai nebėra prisirišę tik prie jūros kranto. Matome tendenciją, kai investuojama ten, kur užtikrinamas 12 mėnesių aktyvumas. Tai, kad vienas projektas sugeba generuoti beveik 40 proc. visos kurortų apyvartos, yra aiškus signalas apie kokybiško būsto deficitą Druskininkų rinkoje,“ – pastebi Šarūnas Tarutis. </w:t>
      </w:r>
    </w:p>
    <w:p w14:paraId="48230B23"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Skirtingai nei pajūryje, kur šaltuoju sezonu apgyvendinimo įstaigų užimtumas krenta apie 50</w:t>
      </w:r>
      <w:r w:rsidRPr="009B6BC9">
        <w:rPr>
          <w:rFonts w:ascii="Verdana" w:hAnsi="Verdana" w:cs="Times New Roman"/>
          <w:b/>
          <w:bCs/>
          <w:sz w:val="18"/>
          <w:szCs w:val="18"/>
        </w:rPr>
        <w:t xml:space="preserve"> </w:t>
      </w:r>
      <w:r w:rsidRPr="009B6BC9">
        <w:rPr>
          <w:rFonts w:ascii="Verdana" w:hAnsi="Verdana" w:cs="Times New Roman"/>
          <w:sz w:val="18"/>
          <w:szCs w:val="18"/>
        </w:rPr>
        <w:t xml:space="preserve">proc., Druskininkai demonstruoja atsparumą sezoniškumui. Čia užimtumas išlieka aukštas visus metus, o žiemą neretai net viršija vasaros rodiklius. Nors mažesnė apgyvendinimo vietų pasiūla natūraliai kilsteli procentinę kartelę, tai rodo ir neišnaudotą rinkos potencialą: miestas dar turi erdvės augti, o stabilus turistų srautas prognozuoja tvarią investicijų grąžą. </w:t>
      </w:r>
    </w:p>
    <w:p w14:paraId="036F1802"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Atsižvelgiant į tai, kad Druskininkuose pirminės rinkos pasiūla (222 apartamentai) yra beveik 6 kartus mažesnė nei pajūryje (1136 būstai), prognozuojama, kad kokybiškų objektų deficitas Druskininkuose išliks. Tai gali lemti nuosaikų kainų augimą arba dar greitesnį likvidžiausių objektų „išsiurbimą“ iš rinkos.</w:t>
      </w:r>
    </w:p>
    <w:p w14:paraId="57F8B37B" w14:textId="77777777" w:rsidR="009B6BC9" w:rsidRPr="009B6BC9" w:rsidRDefault="009B6BC9" w:rsidP="009B6BC9">
      <w:pPr>
        <w:rPr>
          <w:rFonts w:ascii="Verdana" w:hAnsi="Verdana" w:cs="Times New Roman"/>
          <w:b/>
          <w:bCs/>
          <w:sz w:val="18"/>
          <w:szCs w:val="18"/>
        </w:rPr>
      </w:pPr>
      <w:r w:rsidRPr="009B6BC9">
        <w:rPr>
          <w:rFonts w:ascii="Verdana" w:hAnsi="Verdana" w:cs="Times New Roman"/>
          <w:b/>
          <w:bCs/>
          <w:sz w:val="18"/>
          <w:szCs w:val="18"/>
        </w:rPr>
        <w:t>Per tris metus būsto kainos kurortuose augo apie trečdalį</w:t>
      </w:r>
    </w:p>
    <w:p w14:paraId="7B0A5CB5"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 xml:space="preserve">Žvelgiant į artėjantį pavasario sezoną, „Citus“ direktorius prognozuoja, kad kurortinio nekilnojamojo turto rinkoje matysime atsigavimą. Atšilę orai tradiciškai sugrąžins dėmesį į pajūrį. </w:t>
      </w:r>
    </w:p>
    <w:p w14:paraId="57938297"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 xml:space="preserve">„Palangos, Šventosios bei Neringos segmentas pavasarį visada patiria teigiamą emocinį impulsą. Pirkėjai, kurie žiemą analizavo rinką, pavasarį priima sprendimus, norėdami vasarą jau pasitikti nuosavuose namuose. Tai turėtų kelti sandorių skaičių pajūryje“, – prognozuoja Š. Tarutis. </w:t>
      </w:r>
    </w:p>
    <w:p w14:paraId="5105B7FE"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Lietuvos kurortų rinka pastaraisiais metais demonstravo augimo tendenciją. Per trejus metus būsto kainos Neringoje padidėjo daugiau nei 28 proc., Palangoje – apie 33 proc., o Druskininkuose – daugiau nei 30 proc.</w:t>
      </w:r>
    </w:p>
    <w:p w14:paraId="63705CA5"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„Jei pajūrį dažnai renkasi emociniai pirkėjai, tai Druskininkų projektus, tokius kaip „Citus Nemunas“, renkasi tie, kurie vertina stabilų užimtumą šaltuoju laikotarpiu ir ieško stabilios investicinės galimybės“, – teigia „Citus“ vadovas.</w:t>
      </w:r>
    </w:p>
    <w:p w14:paraId="689F09D2" w14:textId="77777777" w:rsidR="009B6BC9" w:rsidRPr="009B6BC9" w:rsidRDefault="009B6BC9" w:rsidP="009B6BC9">
      <w:pPr>
        <w:rPr>
          <w:rFonts w:ascii="Verdana" w:hAnsi="Verdana" w:cs="Times New Roman"/>
          <w:sz w:val="18"/>
          <w:szCs w:val="18"/>
        </w:rPr>
      </w:pPr>
      <w:r w:rsidRPr="009B6BC9">
        <w:rPr>
          <w:rFonts w:ascii="Verdana" w:hAnsi="Verdana" w:cs="Times New Roman"/>
          <w:sz w:val="18"/>
          <w:szCs w:val="18"/>
        </w:rPr>
        <w:t>Neseniai atnaujinus Registrų centro masinį turto vertinimą buvo skelbta, kad per 2021–2025 metus būsto vertė kai kuriuose kurortuose – Neringoje, Palangoje ir Birštone – padidėjo dvigubai ar net daugiau. </w:t>
      </w:r>
    </w:p>
    <w:p w14:paraId="75AE99DB" w14:textId="120FA5A0" w:rsidR="004137F3" w:rsidRPr="0076656D" w:rsidRDefault="004137F3" w:rsidP="0081024D">
      <w:pPr>
        <w:spacing w:after="100" w:afterAutospacing="1"/>
        <w:contextualSpacing/>
        <w:mirrorIndents/>
        <w:outlineLvl w:val="0"/>
        <w:rPr>
          <w:rFonts w:ascii="Verdana" w:hAnsi="Verdana" w:cstheme="majorHAnsi"/>
          <w:b/>
          <w:sz w:val="18"/>
          <w:szCs w:val="18"/>
          <w:shd w:val="clear" w:color="auto" w:fill="FFFFFF"/>
        </w:rPr>
      </w:pPr>
    </w:p>
    <w:p w14:paraId="3187DF5B" w14:textId="77777777" w:rsidR="0081024D" w:rsidRPr="0076656D" w:rsidRDefault="0081024D" w:rsidP="0081024D">
      <w:pPr>
        <w:spacing w:after="100" w:afterAutospacing="1"/>
        <w:contextualSpacing/>
        <w:mirrorIndents/>
        <w:outlineLvl w:val="0"/>
        <w:rPr>
          <w:rFonts w:ascii="Verdana" w:hAnsi="Verdana" w:cs="Open Sans Light"/>
          <w:b/>
          <w:sz w:val="15"/>
          <w:szCs w:val="15"/>
          <w:shd w:val="clear" w:color="auto" w:fill="FFFFFF"/>
        </w:rPr>
      </w:pPr>
      <w:r w:rsidRPr="0076656D">
        <w:rPr>
          <w:rFonts w:ascii="Verdana" w:hAnsi="Verdana" w:cs="Open Sans Light"/>
          <w:b/>
          <w:sz w:val="15"/>
          <w:szCs w:val="15"/>
          <w:shd w:val="clear" w:color="auto" w:fill="FFFFFF"/>
        </w:rPr>
        <w:t xml:space="preserve">Daugiau informacijos: </w:t>
      </w:r>
    </w:p>
    <w:p w14:paraId="475253FD" w14:textId="6892D710" w:rsidR="00481E6F" w:rsidRDefault="005134F8">
      <w:pPr>
        <w:jc w:val="left"/>
      </w:pPr>
      <w:r>
        <w:rPr>
          <w:rFonts w:ascii="Verdana" w:hAnsi="Verdana" w:cs="Open Sans Light"/>
          <w:sz w:val="15"/>
          <w:szCs w:val="15"/>
          <w:lang w:eastAsia="lt-LT"/>
        </w:rPr>
        <w:t>Eglė Bačionytė</w:t>
      </w:r>
      <w:r w:rsidR="0081024D" w:rsidRPr="0076656D">
        <w:rPr>
          <w:rFonts w:ascii="Verdana" w:hAnsi="Verdana" w:cs="Open Sans Light"/>
          <w:sz w:val="15"/>
          <w:szCs w:val="15"/>
          <w:lang w:eastAsia="lt-LT"/>
        </w:rPr>
        <w:br/>
        <w:t>Komunikacijos vadov</w:t>
      </w:r>
      <w:r>
        <w:rPr>
          <w:rFonts w:ascii="Verdana" w:hAnsi="Verdana" w:cs="Open Sans Light"/>
          <w:sz w:val="15"/>
          <w:szCs w:val="15"/>
          <w:lang w:eastAsia="lt-LT"/>
        </w:rPr>
        <w:t>ė</w:t>
      </w:r>
      <w:r w:rsidR="0081024D" w:rsidRPr="0076656D">
        <w:rPr>
          <w:rFonts w:ascii="Verdana" w:hAnsi="Verdana" w:cs="Open Sans Light"/>
          <w:sz w:val="15"/>
          <w:szCs w:val="15"/>
          <w:lang w:eastAsia="lt-LT"/>
        </w:rPr>
        <w:br/>
        <w:t>Tel.: +370</w:t>
      </w:r>
      <w:r>
        <w:rPr>
          <w:rFonts w:ascii="Verdana" w:hAnsi="Verdana" w:cs="Open Sans Light"/>
          <w:sz w:val="15"/>
          <w:szCs w:val="15"/>
          <w:lang w:eastAsia="lt-LT"/>
        </w:rPr>
        <w:t> </w:t>
      </w:r>
      <w:r w:rsidR="0081024D" w:rsidRPr="0076656D">
        <w:rPr>
          <w:rFonts w:ascii="Verdana" w:hAnsi="Verdana" w:cs="Open Sans Light"/>
          <w:sz w:val="15"/>
          <w:szCs w:val="15"/>
          <w:lang w:eastAsia="lt-LT"/>
        </w:rPr>
        <w:t>6</w:t>
      </w:r>
      <w:r>
        <w:rPr>
          <w:rFonts w:ascii="Verdana" w:hAnsi="Verdana" w:cs="Open Sans Light"/>
          <w:sz w:val="15"/>
          <w:szCs w:val="15"/>
          <w:lang w:eastAsia="lt-LT"/>
        </w:rPr>
        <w:t>90 22648</w:t>
      </w:r>
      <w:r w:rsidR="0081024D" w:rsidRPr="0076656D">
        <w:rPr>
          <w:rFonts w:ascii="Verdana" w:hAnsi="Verdana" w:cs="Open Sans Light"/>
          <w:sz w:val="15"/>
          <w:szCs w:val="15"/>
          <w:lang w:eastAsia="lt-LT"/>
        </w:rPr>
        <w:br/>
      </w:r>
      <w:r w:rsidR="0081024D" w:rsidRPr="0076656D">
        <w:rPr>
          <w:rFonts w:ascii="Verdana" w:hAnsi="Verdana" w:cs="Open Sans Light"/>
          <w:sz w:val="15"/>
          <w:szCs w:val="15"/>
          <w:lang w:eastAsia="lt-LT"/>
        </w:rPr>
        <w:lastRenderedPageBreak/>
        <w:t xml:space="preserve">El. paštas </w:t>
      </w:r>
      <w:hyperlink r:id="rId8" w:history="1">
        <w:r w:rsidRPr="000F735E">
          <w:rPr>
            <w:rStyle w:val="Hyperlink"/>
            <w:rFonts w:ascii="Verdana" w:hAnsi="Verdana" w:cs="Open Sans Light"/>
            <w:b/>
            <w:sz w:val="15"/>
            <w:szCs w:val="15"/>
            <w:lang w:eastAsia="lt-LT"/>
          </w:rPr>
          <w:t>egle.bacionyte@citus.lt</w:t>
        </w:r>
      </w:hyperlink>
      <w:r w:rsidR="0081024D" w:rsidRPr="0076656D">
        <w:rPr>
          <w:rFonts w:ascii="Verdana" w:hAnsi="Verdana" w:cs="Open Sans Light"/>
          <w:sz w:val="15"/>
          <w:szCs w:val="15"/>
          <w:lang w:eastAsia="lt-LT"/>
        </w:rPr>
        <w:br/>
      </w:r>
      <w:hyperlink r:id="rId9" w:history="1">
        <w:r w:rsidR="0081024D" w:rsidRPr="0076656D">
          <w:rPr>
            <w:rStyle w:val="Hyperlink"/>
            <w:rFonts w:ascii="Verdana" w:hAnsi="Verdana" w:cs="Open Sans Light"/>
            <w:b/>
            <w:color w:val="3B3838" w:themeColor="background2" w:themeShade="40"/>
            <w:sz w:val="15"/>
            <w:szCs w:val="15"/>
            <w:u w:val="none"/>
            <w:lang w:eastAsia="lt-LT"/>
          </w:rPr>
          <w:t>www.citus.lt</w:t>
        </w:r>
      </w:hyperlink>
    </w:p>
    <w:p w14:paraId="739909F9" w14:textId="77777777" w:rsidR="00407C3B" w:rsidRPr="00407C3B" w:rsidRDefault="00407C3B" w:rsidP="00407C3B">
      <w:pPr>
        <w:jc w:val="left"/>
        <w:rPr>
          <w:rFonts w:ascii="Verdana" w:hAnsi="Verdana" w:cs="Open Sans Light"/>
          <w:color w:val="3B3838" w:themeColor="background2" w:themeShade="40"/>
          <w:sz w:val="15"/>
          <w:szCs w:val="15"/>
          <w:lang w:eastAsia="lt-LT"/>
        </w:rPr>
      </w:pPr>
      <w:r w:rsidRPr="00407C3B">
        <w:rPr>
          <w:rFonts w:ascii="Verdana" w:hAnsi="Verdana" w:cs="Open Sans Light"/>
          <w:color w:val="3B3838" w:themeColor="background2" w:themeShade="40"/>
          <w:sz w:val="15"/>
          <w:szCs w:val="15"/>
          <w:lang w:eastAsia="lt-LT"/>
        </w:rPr>
        <w:t> </w:t>
      </w:r>
    </w:p>
    <w:p w14:paraId="42741212" w14:textId="77777777" w:rsidR="00407C3B" w:rsidRDefault="00407C3B">
      <w:pPr>
        <w:jc w:val="left"/>
        <w:rPr>
          <w:rFonts w:ascii="Verdana" w:hAnsi="Verdana" w:cs="Open Sans Light"/>
          <w:color w:val="3B3838" w:themeColor="background2" w:themeShade="40"/>
          <w:sz w:val="15"/>
          <w:szCs w:val="15"/>
          <w:lang w:eastAsia="lt-LT"/>
        </w:rPr>
      </w:pPr>
    </w:p>
    <w:p w14:paraId="10F4DD32" w14:textId="77777777" w:rsidR="007F3666" w:rsidRPr="0017754C" w:rsidRDefault="007F3666">
      <w:pPr>
        <w:jc w:val="left"/>
        <w:rPr>
          <w:rFonts w:ascii="Verdana" w:hAnsi="Verdana" w:cs="Open Sans Light"/>
          <w:color w:val="3B3838" w:themeColor="background2" w:themeShade="40"/>
          <w:sz w:val="15"/>
          <w:szCs w:val="15"/>
          <w:lang w:eastAsia="lt-LT"/>
        </w:rPr>
      </w:pPr>
    </w:p>
    <w:sectPr w:rsidR="007F3666" w:rsidRPr="0017754C" w:rsidSect="00B61F58">
      <w:headerReference w:type="default" r:id="rId10"/>
      <w:pgSz w:w="11906" w:h="16838"/>
      <w:pgMar w:top="1418" w:right="567"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FCBF2" w14:textId="77777777" w:rsidR="00285EAD" w:rsidRDefault="00285EAD" w:rsidP="00404A94">
      <w:pPr>
        <w:spacing w:after="0"/>
      </w:pPr>
      <w:r>
        <w:separator/>
      </w:r>
    </w:p>
  </w:endnote>
  <w:endnote w:type="continuationSeparator" w:id="0">
    <w:p w14:paraId="61B2F895" w14:textId="77777777" w:rsidR="00285EAD" w:rsidRDefault="00285EAD" w:rsidP="00404A94">
      <w:pPr>
        <w:spacing w:after="0"/>
      </w:pPr>
      <w:r>
        <w:continuationSeparator/>
      </w:r>
    </w:p>
  </w:endnote>
  <w:endnote w:type="continuationNotice" w:id="1">
    <w:p w14:paraId="124EDE36" w14:textId="77777777" w:rsidR="00285EAD" w:rsidRDefault="00285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 Sans Light">
    <w:charset w:val="00"/>
    <w:family w:val="swiss"/>
    <w:pitch w:val="variable"/>
    <w:sig w:usb0="E00002EF" w:usb1="4000205B" w:usb2="00000028"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55A94" w14:textId="77777777" w:rsidR="00285EAD" w:rsidRDefault="00285EAD" w:rsidP="00404A94">
      <w:pPr>
        <w:spacing w:after="0"/>
      </w:pPr>
      <w:r>
        <w:separator/>
      </w:r>
    </w:p>
  </w:footnote>
  <w:footnote w:type="continuationSeparator" w:id="0">
    <w:p w14:paraId="0481F77D" w14:textId="77777777" w:rsidR="00285EAD" w:rsidRDefault="00285EAD" w:rsidP="00404A94">
      <w:pPr>
        <w:spacing w:after="0"/>
      </w:pPr>
      <w:r>
        <w:continuationSeparator/>
      </w:r>
    </w:p>
  </w:footnote>
  <w:footnote w:type="continuationNotice" w:id="1">
    <w:p w14:paraId="67988C85" w14:textId="77777777" w:rsidR="00285EAD" w:rsidRDefault="00285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32CD" w14:textId="66366189" w:rsidR="00E46A19" w:rsidRPr="00E46A19" w:rsidRDefault="00F84055" w:rsidP="00E46A19">
    <w:pPr>
      <w:spacing w:after="0"/>
      <w:jc w:val="left"/>
      <w:rPr>
        <w:rFonts w:ascii="Times New Roman" w:eastAsia="Times New Roman" w:hAnsi="Times New Roman" w:cs="Times New Roman"/>
        <w:sz w:val="24"/>
        <w:szCs w:val="24"/>
        <w:lang w:val="en-US"/>
      </w:rPr>
    </w:pPr>
    <w:r>
      <w:rPr>
        <w:noProof/>
        <w:lang w:val="en-US"/>
      </w:rPr>
      <w:drawing>
        <wp:anchor distT="0" distB="0" distL="114300" distR="114300" simplePos="0" relativeHeight="251658240" behindDoc="0" locked="0" layoutInCell="1" allowOverlap="1" wp14:anchorId="124E77E4" wp14:editId="669F2F81">
          <wp:simplePos x="0" y="0"/>
          <wp:positionH relativeFrom="margin">
            <wp:posOffset>3810</wp:posOffset>
          </wp:positionH>
          <wp:positionV relativeFrom="paragraph">
            <wp:posOffset>-349413</wp:posOffset>
          </wp:positionV>
          <wp:extent cx="6468745" cy="534532"/>
          <wp:effectExtent l="0" t="0" r="0" b="0"/>
          <wp:wrapNone/>
          <wp:docPr id="879240556" name="Picture 87924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68745" cy="534532"/>
                  </a:xfrm>
                  <a:prstGeom prst="rect">
                    <a:avLst/>
                  </a:prstGeom>
                </pic:spPr>
              </pic:pic>
            </a:graphicData>
          </a:graphic>
          <wp14:sizeRelH relativeFrom="margin">
            <wp14:pctWidth>0</wp14:pctWidth>
          </wp14:sizeRelH>
          <wp14:sizeRelV relativeFrom="margin">
            <wp14:pctHeight>0</wp14:pctHeight>
          </wp14:sizeRelV>
        </wp:anchor>
      </w:drawing>
    </w:r>
    <w:r w:rsidR="00E46A19" w:rsidRPr="00E46A19">
      <w:rPr>
        <w:rFonts w:ascii="Times New Roman" w:eastAsia="Times New Roman" w:hAnsi="Times New Roman" w:cs="Times New Roman"/>
        <w:sz w:val="24"/>
        <w:szCs w:val="24"/>
        <w:lang w:val="en-US"/>
      </w:rPr>
      <w:fldChar w:fldCharType="begin"/>
    </w:r>
    <w:r w:rsidR="00E46A19" w:rsidRPr="00E46A19">
      <w:rPr>
        <w:rFonts w:ascii="Times New Roman" w:eastAsia="Times New Roman" w:hAnsi="Times New Roman" w:cs="Times New Roman"/>
        <w:sz w:val="24"/>
        <w:szCs w:val="24"/>
        <w:lang w:val="en-US"/>
      </w:rPr>
      <w:instrText xml:space="preserve"> INCLUDEPICTURE "http://lntpa.lt/wp-content/themes/lntpa-front/img/logo.png" \* MERGEFORMATINET </w:instrText>
    </w:r>
    <w:r w:rsidR="00E46A19" w:rsidRPr="00E46A19">
      <w:rPr>
        <w:rFonts w:ascii="Times New Roman" w:eastAsia="Times New Roman" w:hAnsi="Times New Roman" w:cs="Times New Roman"/>
        <w:sz w:val="24"/>
        <w:szCs w:val="24"/>
        <w:lang w:val="en-US"/>
      </w:rPr>
      <w:fldChar w:fldCharType="end"/>
    </w:r>
  </w:p>
  <w:p w14:paraId="1FC68457" w14:textId="67EF6659" w:rsidR="00404A94" w:rsidRDefault="00404A94">
    <w:pPr>
      <w:pStyle w:val="Header"/>
    </w:pPr>
  </w:p>
  <w:p w14:paraId="69503709" w14:textId="0F2DF9DD" w:rsidR="00404A94" w:rsidRDefault="00404A94">
    <w:pPr>
      <w:pStyle w:val="Header"/>
    </w:pPr>
  </w:p>
  <w:p w14:paraId="10703575" w14:textId="77777777" w:rsidR="00404A94" w:rsidRDefault="00404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829A3"/>
    <w:multiLevelType w:val="multilevel"/>
    <w:tmpl w:val="09208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2223A"/>
    <w:multiLevelType w:val="hybridMultilevel"/>
    <w:tmpl w:val="73CE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81B0B"/>
    <w:multiLevelType w:val="hybridMultilevel"/>
    <w:tmpl w:val="E8325F64"/>
    <w:lvl w:ilvl="0" w:tplc="1F22B208">
      <w:start w:val="1"/>
      <w:numFmt w:val="bullet"/>
      <w:lvlText w:val=""/>
      <w:lvlJc w:val="left"/>
      <w:pPr>
        <w:ind w:left="720" w:hanging="360"/>
      </w:pPr>
      <w:rPr>
        <w:rFonts w:ascii="Symbol" w:hAnsi="Symbol" w:hint="default"/>
        <w:color w:val="FFC000"/>
      </w:rPr>
    </w:lvl>
    <w:lvl w:ilvl="1" w:tplc="1646BB9A">
      <w:start w:val="1"/>
      <w:numFmt w:val="bullet"/>
      <w:lvlText w:val="–"/>
      <w:lvlJc w:val="left"/>
      <w:pPr>
        <w:ind w:left="1440" w:hanging="360"/>
      </w:pPr>
      <w:rPr>
        <w:rFonts w:ascii="Courier New" w:hAnsi="Courier New" w:hint="default"/>
        <w:color w:val="FFC000"/>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B9357A"/>
    <w:multiLevelType w:val="hybridMultilevel"/>
    <w:tmpl w:val="EB2801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0B3517"/>
    <w:multiLevelType w:val="hybridMultilevel"/>
    <w:tmpl w:val="9D044534"/>
    <w:lvl w:ilvl="0" w:tplc="41663E14">
      <w:start w:val="1"/>
      <w:numFmt w:val="decimal"/>
      <w:lvlText w:val="%1."/>
      <w:lvlJc w:val="left"/>
      <w:pPr>
        <w:ind w:left="720" w:hanging="360"/>
      </w:pPr>
      <w:rPr>
        <w:b/>
        <w:bCs/>
        <w:color w:val="FFC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C2E1C"/>
    <w:multiLevelType w:val="hybridMultilevel"/>
    <w:tmpl w:val="2220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34606"/>
    <w:multiLevelType w:val="hybridMultilevel"/>
    <w:tmpl w:val="09CC2A08"/>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81308"/>
    <w:multiLevelType w:val="hybridMultilevel"/>
    <w:tmpl w:val="A65A7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F69C9"/>
    <w:multiLevelType w:val="hybridMultilevel"/>
    <w:tmpl w:val="C484736A"/>
    <w:lvl w:ilvl="0" w:tplc="0D6892BA">
      <w:start w:val="1"/>
      <w:numFmt w:val="bullet"/>
      <w:lvlText w:val=""/>
      <w:lvlJc w:val="left"/>
      <w:pPr>
        <w:ind w:left="720" w:hanging="360"/>
      </w:pPr>
      <w:rPr>
        <w:rFonts w:ascii="Symbol" w:hAnsi="Symbol" w:hint="default"/>
        <w:color w:val="FFC000"/>
      </w:rPr>
    </w:lvl>
    <w:lvl w:ilvl="1" w:tplc="0A98A6C2">
      <w:start w:val="1"/>
      <w:numFmt w:val="bullet"/>
      <w:lvlText w:val=""/>
      <w:lvlJc w:val="left"/>
      <w:pPr>
        <w:ind w:left="1440" w:hanging="360"/>
      </w:pPr>
      <w:rPr>
        <w:rFonts w:ascii="Symbol" w:hAnsi="Symbol" w:hint="default"/>
        <w:color w:val="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8234D"/>
    <w:multiLevelType w:val="multilevel"/>
    <w:tmpl w:val="D7DA4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AD5E54"/>
    <w:multiLevelType w:val="hybridMultilevel"/>
    <w:tmpl w:val="C5E21E66"/>
    <w:lvl w:ilvl="0" w:tplc="75082596">
      <w:start w:val="1"/>
      <w:numFmt w:val="bullet"/>
      <w:lvlText w:val=""/>
      <w:lvlJc w:val="left"/>
      <w:pPr>
        <w:ind w:left="720" w:hanging="360"/>
      </w:pPr>
      <w:rPr>
        <w:rFonts w:ascii="Symbol" w:hAnsi="Symbol" w:hint="default"/>
        <w:color w:val="DAA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F0292"/>
    <w:multiLevelType w:val="hybridMultilevel"/>
    <w:tmpl w:val="365CD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91438C"/>
    <w:multiLevelType w:val="hybridMultilevel"/>
    <w:tmpl w:val="0EDC7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2D4C5A"/>
    <w:multiLevelType w:val="hybridMultilevel"/>
    <w:tmpl w:val="810E674E"/>
    <w:lvl w:ilvl="0" w:tplc="A600C59C">
      <w:start w:val="1"/>
      <w:numFmt w:val="bullet"/>
      <w:lvlText w:val=""/>
      <w:lvlJc w:val="left"/>
      <w:pPr>
        <w:ind w:left="720" w:hanging="360"/>
      </w:pPr>
      <w:rPr>
        <w:rFonts w:ascii="Symbol" w:hAnsi="Symbol" w:hint="default"/>
        <w:color w:val="FFC000"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D1824"/>
    <w:multiLevelType w:val="multilevel"/>
    <w:tmpl w:val="C426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3B7E4D"/>
    <w:multiLevelType w:val="multilevel"/>
    <w:tmpl w:val="5A96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C41906"/>
    <w:multiLevelType w:val="hybridMultilevel"/>
    <w:tmpl w:val="BCBC31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6805A2"/>
    <w:multiLevelType w:val="multilevel"/>
    <w:tmpl w:val="09208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5F5691"/>
    <w:multiLevelType w:val="multilevel"/>
    <w:tmpl w:val="7510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C451EE"/>
    <w:multiLevelType w:val="hybridMultilevel"/>
    <w:tmpl w:val="DE96BAE4"/>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8618A"/>
    <w:multiLevelType w:val="hybridMultilevel"/>
    <w:tmpl w:val="4A286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D6753"/>
    <w:multiLevelType w:val="hybridMultilevel"/>
    <w:tmpl w:val="F9D4DE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0B0F3E"/>
    <w:multiLevelType w:val="hybridMultilevel"/>
    <w:tmpl w:val="E272EB22"/>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33CF1"/>
    <w:multiLevelType w:val="hybridMultilevel"/>
    <w:tmpl w:val="316091A4"/>
    <w:lvl w:ilvl="0" w:tplc="C5AE471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13D46"/>
    <w:multiLevelType w:val="hybridMultilevel"/>
    <w:tmpl w:val="C4F2F01C"/>
    <w:lvl w:ilvl="0" w:tplc="EEA60D74">
      <w:start w:val="1"/>
      <w:numFmt w:val="bullet"/>
      <w:lvlText w:val=""/>
      <w:lvlJc w:val="left"/>
      <w:pPr>
        <w:ind w:left="720" w:hanging="360"/>
      </w:pPr>
      <w:rPr>
        <w:rFonts w:ascii="Symbol" w:hAnsi="Symbol" w:hint="default"/>
        <w:color w:val="FCD010"/>
        <w:sz w:val="28"/>
      </w:rPr>
    </w:lvl>
    <w:lvl w:ilvl="1" w:tplc="EEB2CD1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AB7931"/>
    <w:multiLevelType w:val="hybridMultilevel"/>
    <w:tmpl w:val="4488A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FC5BC5"/>
    <w:multiLevelType w:val="hybridMultilevel"/>
    <w:tmpl w:val="8D44F542"/>
    <w:lvl w:ilvl="0" w:tplc="8E18CB8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E6ED4"/>
    <w:multiLevelType w:val="multilevel"/>
    <w:tmpl w:val="1300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F77060"/>
    <w:multiLevelType w:val="hybridMultilevel"/>
    <w:tmpl w:val="D3D65E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4B2005"/>
    <w:multiLevelType w:val="hybridMultilevel"/>
    <w:tmpl w:val="6F72ECA2"/>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72A64"/>
    <w:multiLevelType w:val="hybridMultilevel"/>
    <w:tmpl w:val="F908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022CA"/>
    <w:multiLevelType w:val="hybridMultilevel"/>
    <w:tmpl w:val="C91CD8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F5F6A06"/>
    <w:multiLevelType w:val="hybridMultilevel"/>
    <w:tmpl w:val="60481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04841F9"/>
    <w:multiLevelType w:val="hybridMultilevel"/>
    <w:tmpl w:val="3F9A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A7BB9"/>
    <w:multiLevelType w:val="hybridMultilevel"/>
    <w:tmpl w:val="691CC364"/>
    <w:lvl w:ilvl="0" w:tplc="639606BC">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34843"/>
    <w:multiLevelType w:val="multilevel"/>
    <w:tmpl w:val="DA44E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7F7F18"/>
    <w:multiLevelType w:val="hybridMultilevel"/>
    <w:tmpl w:val="41D4E442"/>
    <w:lvl w:ilvl="0" w:tplc="75082596">
      <w:start w:val="1"/>
      <w:numFmt w:val="bullet"/>
      <w:lvlText w:val=""/>
      <w:lvlJc w:val="left"/>
      <w:pPr>
        <w:ind w:left="720" w:hanging="360"/>
      </w:pPr>
      <w:rPr>
        <w:rFonts w:ascii="Symbol" w:hAnsi="Symbol" w:hint="default"/>
        <w:color w:val="DAA6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0751201">
    <w:abstractNumId w:val="3"/>
  </w:num>
  <w:num w:numId="2" w16cid:durableId="1565750052">
    <w:abstractNumId w:val="31"/>
  </w:num>
  <w:num w:numId="3" w16cid:durableId="1815903907">
    <w:abstractNumId w:val="32"/>
  </w:num>
  <w:num w:numId="4" w16cid:durableId="1561406862">
    <w:abstractNumId w:val="36"/>
  </w:num>
  <w:num w:numId="5" w16cid:durableId="321006177">
    <w:abstractNumId w:val="28"/>
  </w:num>
  <w:num w:numId="6" w16cid:durableId="503938402">
    <w:abstractNumId w:val="25"/>
  </w:num>
  <w:num w:numId="7" w16cid:durableId="1758016345">
    <w:abstractNumId w:val="23"/>
  </w:num>
  <w:num w:numId="8" w16cid:durableId="2074308771">
    <w:abstractNumId w:val="10"/>
  </w:num>
  <w:num w:numId="9" w16cid:durableId="263540259">
    <w:abstractNumId w:val="26"/>
  </w:num>
  <w:num w:numId="10" w16cid:durableId="1759860241">
    <w:abstractNumId w:val="7"/>
  </w:num>
  <w:num w:numId="11" w16cid:durableId="813330766">
    <w:abstractNumId w:val="29"/>
  </w:num>
  <w:num w:numId="12" w16cid:durableId="1478958565">
    <w:abstractNumId w:val="19"/>
  </w:num>
  <w:num w:numId="13" w16cid:durableId="574709329">
    <w:abstractNumId w:val="34"/>
  </w:num>
  <w:num w:numId="14" w16cid:durableId="29310045">
    <w:abstractNumId w:val="4"/>
  </w:num>
  <w:num w:numId="15" w16cid:durableId="1947807562">
    <w:abstractNumId w:val="2"/>
  </w:num>
  <w:num w:numId="16" w16cid:durableId="2101025905">
    <w:abstractNumId w:val="30"/>
  </w:num>
  <w:num w:numId="17" w16cid:durableId="394011149">
    <w:abstractNumId w:val="33"/>
  </w:num>
  <w:num w:numId="18" w16cid:durableId="1758165198">
    <w:abstractNumId w:val="5"/>
  </w:num>
  <w:num w:numId="19" w16cid:durableId="836648520">
    <w:abstractNumId w:val="13"/>
  </w:num>
  <w:num w:numId="20" w16cid:durableId="120078200">
    <w:abstractNumId w:val="22"/>
  </w:num>
  <w:num w:numId="21" w16cid:durableId="562251221">
    <w:abstractNumId w:val="6"/>
  </w:num>
  <w:num w:numId="22" w16cid:durableId="1653556973">
    <w:abstractNumId w:val="8"/>
  </w:num>
  <w:num w:numId="23" w16cid:durableId="303893639">
    <w:abstractNumId w:val="20"/>
  </w:num>
  <w:num w:numId="24" w16cid:durableId="1997344683">
    <w:abstractNumId w:val="24"/>
  </w:num>
  <w:num w:numId="25" w16cid:durableId="1493328608">
    <w:abstractNumId w:val="0"/>
  </w:num>
  <w:num w:numId="26" w16cid:durableId="1410615241">
    <w:abstractNumId w:val="17"/>
  </w:num>
  <w:num w:numId="27" w16cid:durableId="564411746">
    <w:abstractNumId w:val="27"/>
  </w:num>
  <w:num w:numId="28" w16cid:durableId="617685256">
    <w:abstractNumId w:val="12"/>
  </w:num>
  <w:num w:numId="29" w16cid:durableId="59912274">
    <w:abstractNumId w:val="1"/>
  </w:num>
  <w:num w:numId="30" w16cid:durableId="2030720313">
    <w:abstractNumId w:val="18"/>
  </w:num>
  <w:num w:numId="31" w16cid:durableId="211234332">
    <w:abstractNumId w:val="35"/>
  </w:num>
  <w:num w:numId="32" w16cid:durableId="1479104076">
    <w:abstractNumId w:val="14"/>
  </w:num>
  <w:num w:numId="33" w16cid:durableId="114520068">
    <w:abstractNumId w:val="15"/>
  </w:num>
  <w:num w:numId="34" w16cid:durableId="1986353541">
    <w:abstractNumId w:val="11"/>
  </w:num>
  <w:num w:numId="35" w16cid:durableId="797335950">
    <w:abstractNumId w:val="16"/>
  </w:num>
  <w:num w:numId="36" w16cid:durableId="1131433902">
    <w:abstractNumId w:val="21"/>
  </w:num>
  <w:num w:numId="37" w16cid:durableId="7230181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BC6"/>
    <w:rsid w:val="0000119F"/>
    <w:rsid w:val="00001CEF"/>
    <w:rsid w:val="00002085"/>
    <w:rsid w:val="00003B21"/>
    <w:rsid w:val="000102C2"/>
    <w:rsid w:val="00010448"/>
    <w:rsid w:val="000108A2"/>
    <w:rsid w:val="000114F9"/>
    <w:rsid w:val="00011977"/>
    <w:rsid w:val="00013672"/>
    <w:rsid w:val="00016B1A"/>
    <w:rsid w:val="0001721B"/>
    <w:rsid w:val="00017676"/>
    <w:rsid w:val="0002086F"/>
    <w:rsid w:val="000217A6"/>
    <w:rsid w:val="000220B2"/>
    <w:rsid w:val="000221C9"/>
    <w:rsid w:val="00024A94"/>
    <w:rsid w:val="00026800"/>
    <w:rsid w:val="00026C07"/>
    <w:rsid w:val="00026DDA"/>
    <w:rsid w:val="00031848"/>
    <w:rsid w:val="00031AB6"/>
    <w:rsid w:val="0003278C"/>
    <w:rsid w:val="000337FF"/>
    <w:rsid w:val="00034DE4"/>
    <w:rsid w:val="00035DFA"/>
    <w:rsid w:val="000402B6"/>
    <w:rsid w:val="00040D8E"/>
    <w:rsid w:val="00041FD0"/>
    <w:rsid w:val="0004431E"/>
    <w:rsid w:val="0004556B"/>
    <w:rsid w:val="00045CD6"/>
    <w:rsid w:val="000465CD"/>
    <w:rsid w:val="000466D0"/>
    <w:rsid w:val="0004691A"/>
    <w:rsid w:val="00046EBB"/>
    <w:rsid w:val="000472B1"/>
    <w:rsid w:val="00050130"/>
    <w:rsid w:val="00050186"/>
    <w:rsid w:val="0005049D"/>
    <w:rsid w:val="00050D70"/>
    <w:rsid w:val="00051255"/>
    <w:rsid w:val="0005143F"/>
    <w:rsid w:val="00051B42"/>
    <w:rsid w:val="00052F47"/>
    <w:rsid w:val="00053E05"/>
    <w:rsid w:val="0005705C"/>
    <w:rsid w:val="00057388"/>
    <w:rsid w:val="00057C81"/>
    <w:rsid w:val="0006162D"/>
    <w:rsid w:val="00063D3C"/>
    <w:rsid w:val="00064AA3"/>
    <w:rsid w:val="00064DEE"/>
    <w:rsid w:val="00065A74"/>
    <w:rsid w:val="00066E9C"/>
    <w:rsid w:val="0007019C"/>
    <w:rsid w:val="00071938"/>
    <w:rsid w:val="00071C5C"/>
    <w:rsid w:val="00074384"/>
    <w:rsid w:val="00075B5D"/>
    <w:rsid w:val="0007783D"/>
    <w:rsid w:val="00077B19"/>
    <w:rsid w:val="00077E4B"/>
    <w:rsid w:val="00077F09"/>
    <w:rsid w:val="00080238"/>
    <w:rsid w:val="00082253"/>
    <w:rsid w:val="000843F2"/>
    <w:rsid w:val="00086589"/>
    <w:rsid w:val="0008718D"/>
    <w:rsid w:val="00087E40"/>
    <w:rsid w:val="0009095D"/>
    <w:rsid w:val="00090BD3"/>
    <w:rsid w:val="00091988"/>
    <w:rsid w:val="00093117"/>
    <w:rsid w:val="000943C8"/>
    <w:rsid w:val="00095090"/>
    <w:rsid w:val="00095A7F"/>
    <w:rsid w:val="0009618E"/>
    <w:rsid w:val="00097BCF"/>
    <w:rsid w:val="000A0C6B"/>
    <w:rsid w:val="000A348C"/>
    <w:rsid w:val="000A3BCC"/>
    <w:rsid w:val="000B415E"/>
    <w:rsid w:val="000B51C4"/>
    <w:rsid w:val="000B6652"/>
    <w:rsid w:val="000C1D57"/>
    <w:rsid w:val="000C2D23"/>
    <w:rsid w:val="000C3CF7"/>
    <w:rsid w:val="000C466A"/>
    <w:rsid w:val="000C6169"/>
    <w:rsid w:val="000C6296"/>
    <w:rsid w:val="000C7799"/>
    <w:rsid w:val="000D0180"/>
    <w:rsid w:val="000D3793"/>
    <w:rsid w:val="000D4ADF"/>
    <w:rsid w:val="000D52B0"/>
    <w:rsid w:val="000D5408"/>
    <w:rsid w:val="000D5BAE"/>
    <w:rsid w:val="000D6181"/>
    <w:rsid w:val="000D68A4"/>
    <w:rsid w:val="000D7996"/>
    <w:rsid w:val="000E0278"/>
    <w:rsid w:val="000E1231"/>
    <w:rsid w:val="000E2549"/>
    <w:rsid w:val="000E412F"/>
    <w:rsid w:val="000E5716"/>
    <w:rsid w:val="000E76EF"/>
    <w:rsid w:val="000E7EB7"/>
    <w:rsid w:val="000F0AE3"/>
    <w:rsid w:val="000F2EF8"/>
    <w:rsid w:val="000F316C"/>
    <w:rsid w:val="000F349B"/>
    <w:rsid w:val="000F3861"/>
    <w:rsid w:val="000F3B12"/>
    <w:rsid w:val="000F5291"/>
    <w:rsid w:val="000F5376"/>
    <w:rsid w:val="000F67CF"/>
    <w:rsid w:val="000F6D77"/>
    <w:rsid w:val="000F720B"/>
    <w:rsid w:val="0010074C"/>
    <w:rsid w:val="00100E5F"/>
    <w:rsid w:val="001019A3"/>
    <w:rsid w:val="0010443F"/>
    <w:rsid w:val="0010599E"/>
    <w:rsid w:val="00105F57"/>
    <w:rsid w:val="00107267"/>
    <w:rsid w:val="00110172"/>
    <w:rsid w:val="00110A4F"/>
    <w:rsid w:val="00113E0A"/>
    <w:rsid w:val="0011478A"/>
    <w:rsid w:val="001147F4"/>
    <w:rsid w:val="001157AE"/>
    <w:rsid w:val="001165F4"/>
    <w:rsid w:val="00116893"/>
    <w:rsid w:val="001168FC"/>
    <w:rsid w:val="00116934"/>
    <w:rsid w:val="00116DCB"/>
    <w:rsid w:val="00120A16"/>
    <w:rsid w:val="00122010"/>
    <w:rsid w:val="0012235E"/>
    <w:rsid w:val="001236F7"/>
    <w:rsid w:val="00123A5A"/>
    <w:rsid w:val="00123CEF"/>
    <w:rsid w:val="00124643"/>
    <w:rsid w:val="00126736"/>
    <w:rsid w:val="00127DAE"/>
    <w:rsid w:val="001301F8"/>
    <w:rsid w:val="00131EEE"/>
    <w:rsid w:val="00134F66"/>
    <w:rsid w:val="001352A6"/>
    <w:rsid w:val="00135A25"/>
    <w:rsid w:val="00137CC7"/>
    <w:rsid w:val="00142C61"/>
    <w:rsid w:val="00143194"/>
    <w:rsid w:val="00144870"/>
    <w:rsid w:val="001448B0"/>
    <w:rsid w:val="00144B4C"/>
    <w:rsid w:val="001461B5"/>
    <w:rsid w:val="001468AB"/>
    <w:rsid w:val="0014782B"/>
    <w:rsid w:val="0014782E"/>
    <w:rsid w:val="00150643"/>
    <w:rsid w:val="00154127"/>
    <w:rsid w:val="00155BAD"/>
    <w:rsid w:val="001562E0"/>
    <w:rsid w:val="00156834"/>
    <w:rsid w:val="00157C43"/>
    <w:rsid w:val="0016042B"/>
    <w:rsid w:val="00160C49"/>
    <w:rsid w:val="001612D1"/>
    <w:rsid w:val="00162248"/>
    <w:rsid w:val="001625E1"/>
    <w:rsid w:val="00163E29"/>
    <w:rsid w:val="00166160"/>
    <w:rsid w:val="0016653B"/>
    <w:rsid w:val="001669D3"/>
    <w:rsid w:val="00167031"/>
    <w:rsid w:val="00170EDF"/>
    <w:rsid w:val="001719D3"/>
    <w:rsid w:val="00176116"/>
    <w:rsid w:val="001763B9"/>
    <w:rsid w:val="0017754C"/>
    <w:rsid w:val="00177C8A"/>
    <w:rsid w:val="001808C3"/>
    <w:rsid w:val="00183163"/>
    <w:rsid w:val="00183B22"/>
    <w:rsid w:val="0018420A"/>
    <w:rsid w:val="001842DA"/>
    <w:rsid w:val="00184ADD"/>
    <w:rsid w:val="001855AC"/>
    <w:rsid w:val="0018575C"/>
    <w:rsid w:val="00185786"/>
    <w:rsid w:val="00186172"/>
    <w:rsid w:val="00187558"/>
    <w:rsid w:val="00190C26"/>
    <w:rsid w:val="001923F6"/>
    <w:rsid w:val="0019298F"/>
    <w:rsid w:val="00194442"/>
    <w:rsid w:val="00194A2D"/>
    <w:rsid w:val="001958A7"/>
    <w:rsid w:val="00195958"/>
    <w:rsid w:val="001A10C9"/>
    <w:rsid w:val="001A17DD"/>
    <w:rsid w:val="001A4310"/>
    <w:rsid w:val="001A4A0B"/>
    <w:rsid w:val="001A559F"/>
    <w:rsid w:val="001A607B"/>
    <w:rsid w:val="001A7C57"/>
    <w:rsid w:val="001A7E61"/>
    <w:rsid w:val="001B0EA4"/>
    <w:rsid w:val="001B35A0"/>
    <w:rsid w:val="001B4202"/>
    <w:rsid w:val="001B4689"/>
    <w:rsid w:val="001B7400"/>
    <w:rsid w:val="001B7A5D"/>
    <w:rsid w:val="001B7B47"/>
    <w:rsid w:val="001C08A4"/>
    <w:rsid w:val="001C2855"/>
    <w:rsid w:val="001C38BA"/>
    <w:rsid w:val="001C5DAE"/>
    <w:rsid w:val="001C6006"/>
    <w:rsid w:val="001D0703"/>
    <w:rsid w:val="001D1706"/>
    <w:rsid w:val="001D2FE9"/>
    <w:rsid w:val="001D4D1A"/>
    <w:rsid w:val="001D68D0"/>
    <w:rsid w:val="001E2509"/>
    <w:rsid w:val="001E3644"/>
    <w:rsid w:val="001E51A0"/>
    <w:rsid w:val="001E5AD7"/>
    <w:rsid w:val="001E71E4"/>
    <w:rsid w:val="001E720E"/>
    <w:rsid w:val="001E7680"/>
    <w:rsid w:val="001E7E4D"/>
    <w:rsid w:val="001F08A7"/>
    <w:rsid w:val="001F14EC"/>
    <w:rsid w:val="001F38B9"/>
    <w:rsid w:val="001F695C"/>
    <w:rsid w:val="001F7CF5"/>
    <w:rsid w:val="00201EAB"/>
    <w:rsid w:val="00204913"/>
    <w:rsid w:val="002054A3"/>
    <w:rsid w:val="00205E76"/>
    <w:rsid w:val="00206DC9"/>
    <w:rsid w:val="0021114B"/>
    <w:rsid w:val="002120DB"/>
    <w:rsid w:val="00212F24"/>
    <w:rsid w:val="00213309"/>
    <w:rsid w:val="0021336A"/>
    <w:rsid w:val="00214349"/>
    <w:rsid w:val="002155CF"/>
    <w:rsid w:val="00217A2C"/>
    <w:rsid w:val="00220309"/>
    <w:rsid w:val="00220690"/>
    <w:rsid w:val="00220C72"/>
    <w:rsid w:val="00220DA2"/>
    <w:rsid w:val="0022126F"/>
    <w:rsid w:val="00221860"/>
    <w:rsid w:val="00225476"/>
    <w:rsid w:val="00225DC1"/>
    <w:rsid w:val="00226A21"/>
    <w:rsid w:val="00226FE4"/>
    <w:rsid w:val="00230259"/>
    <w:rsid w:val="00233EB6"/>
    <w:rsid w:val="00237177"/>
    <w:rsid w:val="0023765A"/>
    <w:rsid w:val="00237FA4"/>
    <w:rsid w:val="00241C37"/>
    <w:rsid w:val="00243606"/>
    <w:rsid w:val="00245EA5"/>
    <w:rsid w:val="002461FF"/>
    <w:rsid w:val="00246B12"/>
    <w:rsid w:val="00247FB5"/>
    <w:rsid w:val="00251240"/>
    <w:rsid w:val="00254D36"/>
    <w:rsid w:val="00254FE2"/>
    <w:rsid w:val="002550D7"/>
    <w:rsid w:val="002606AC"/>
    <w:rsid w:val="0026093C"/>
    <w:rsid w:val="00260A01"/>
    <w:rsid w:val="0026120A"/>
    <w:rsid w:val="002651DB"/>
    <w:rsid w:val="00265B81"/>
    <w:rsid w:val="00270186"/>
    <w:rsid w:val="00270E92"/>
    <w:rsid w:val="00271618"/>
    <w:rsid w:val="002717F0"/>
    <w:rsid w:val="0027216F"/>
    <w:rsid w:val="0027290B"/>
    <w:rsid w:val="00272D38"/>
    <w:rsid w:val="002745DA"/>
    <w:rsid w:val="00274720"/>
    <w:rsid w:val="002767B8"/>
    <w:rsid w:val="0027680F"/>
    <w:rsid w:val="0028070B"/>
    <w:rsid w:val="00281077"/>
    <w:rsid w:val="002813C8"/>
    <w:rsid w:val="0028141B"/>
    <w:rsid w:val="00281577"/>
    <w:rsid w:val="00282D53"/>
    <w:rsid w:val="002836DD"/>
    <w:rsid w:val="00283A3D"/>
    <w:rsid w:val="00285EAD"/>
    <w:rsid w:val="00287BF9"/>
    <w:rsid w:val="00290AE9"/>
    <w:rsid w:val="00291878"/>
    <w:rsid w:val="002928DA"/>
    <w:rsid w:val="00296194"/>
    <w:rsid w:val="00296465"/>
    <w:rsid w:val="002A0D8D"/>
    <w:rsid w:val="002A210A"/>
    <w:rsid w:val="002A569A"/>
    <w:rsid w:val="002A71A6"/>
    <w:rsid w:val="002A78C2"/>
    <w:rsid w:val="002B0369"/>
    <w:rsid w:val="002B0A7D"/>
    <w:rsid w:val="002B0AF7"/>
    <w:rsid w:val="002B0C3F"/>
    <w:rsid w:val="002B1F95"/>
    <w:rsid w:val="002B2462"/>
    <w:rsid w:val="002B281A"/>
    <w:rsid w:val="002B37B7"/>
    <w:rsid w:val="002B447A"/>
    <w:rsid w:val="002B59D3"/>
    <w:rsid w:val="002B74FA"/>
    <w:rsid w:val="002C0A0D"/>
    <w:rsid w:val="002C0AC9"/>
    <w:rsid w:val="002C0E72"/>
    <w:rsid w:val="002C3517"/>
    <w:rsid w:val="002C4127"/>
    <w:rsid w:val="002C48BE"/>
    <w:rsid w:val="002C51AF"/>
    <w:rsid w:val="002C7B21"/>
    <w:rsid w:val="002D10D4"/>
    <w:rsid w:val="002D2BDD"/>
    <w:rsid w:val="002D2D05"/>
    <w:rsid w:val="002D38A7"/>
    <w:rsid w:val="002D6044"/>
    <w:rsid w:val="002D6660"/>
    <w:rsid w:val="002E1ED9"/>
    <w:rsid w:val="002E2220"/>
    <w:rsid w:val="002E41F0"/>
    <w:rsid w:val="002E6A59"/>
    <w:rsid w:val="002F21E3"/>
    <w:rsid w:val="002F23F4"/>
    <w:rsid w:val="002F452B"/>
    <w:rsid w:val="002F4F7C"/>
    <w:rsid w:val="002F591E"/>
    <w:rsid w:val="002F6589"/>
    <w:rsid w:val="00300E29"/>
    <w:rsid w:val="00301BD0"/>
    <w:rsid w:val="00303A18"/>
    <w:rsid w:val="00303B6E"/>
    <w:rsid w:val="00303E68"/>
    <w:rsid w:val="0030443E"/>
    <w:rsid w:val="00304FAA"/>
    <w:rsid w:val="0030601D"/>
    <w:rsid w:val="0031189C"/>
    <w:rsid w:val="00313D0E"/>
    <w:rsid w:val="00314491"/>
    <w:rsid w:val="0031495A"/>
    <w:rsid w:val="00315026"/>
    <w:rsid w:val="003151C1"/>
    <w:rsid w:val="00320F82"/>
    <w:rsid w:val="00321266"/>
    <w:rsid w:val="00322FC8"/>
    <w:rsid w:val="00323B6B"/>
    <w:rsid w:val="00324AC6"/>
    <w:rsid w:val="00325B7C"/>
    <w:rsid w:val="00325BD6"/>
    <w:rsid w:val="00327A63"/>
    <w:rsid w:val="00330521"/>
    <w:rsid w:val="0033251B"/>
    <w:rsid w:val="00333F2B"/>
    <w:rsid w:val="003344FB"/>
    <w:rsid w:val="003348BA"/>
    <w:rsid w:val="00334E5B"/>
    <w:rsid w:val="00334FFA"/>
    <w:rsid w:val="00335334"/>
    <w:rsid w:val="003369AB"/>
    <w:rsid w:val="0033705A"/>
    <w:rsid w:val="00341522"/>
    <w:rsid w:val="00342741"/>
    <w:rsid w:val="0034505C"/>
    <w:rsid w:val="00350781"/>
    <w:rsid w:val="003528EE"/>
    <w:rsid w:val="003529CC"/>
    <w:rsid w:val="00352A8C"/>
    <w:rsid w:val="00355FF4"/>
    <w:rsid w:val="00361448"/>
    <w:rsid w:val="0036426E"/>
    <w:rsid w:val="00365875"/>
    <w:rsid w:val="003675E8"/>
    <w:rsid w:val="0036787E"/>
    <w:rsid w:val="003679FC"/>
    <w:rsid w:val="00367DE5"/>
    <w:rsid w:val="00367F05"/>
    <w:rsid w:val="003712ED"/>
    <w:rsid w:val="00372866"/>
    <w:rsid w:val="00372AA1"/>
    <w:rsid w:val="00372D98"/>
    <w:rsid w:val="003737ED"/>
    <w:rsid w:val="003738CF"/>
    <w:rsid w:val="0037405F"/>
    <w:rsid w:val="0037583C"/>
    <w:rsid w:val="003758DB"/>
    <w:rsid w:val="00375A6A"/>
    <w:rsid w:val="0037773B"/>
    <w:rsid w:val="00381DAD"/>
    <w:rsid w:val="00381E63"/>
    <w:rsid w:val="00382372"/>
    <w:rsid w:val="003825A7"/>
    <w:rsid w:val="00383F62"/>
    <w:rsid w:val="00384377"/>
    <w:rsid w:val="00384EDE"/>
    <w:rsid w:val="003860BB"/>
    <w:rsid w:val="00386C56"/>
    <w:rsid w:val="00386EFF"/>
    <w:rsid w:val="00387396"/>
    <w:rsid w:val="00391996"/>
    <w:rsid w:val="00394309"/>
    <w:rsid w:val="00394393"/>
    <w:rsid w:val="00394693"/>
    <w:rsid w:val="00394BC2"/>
    <w:rsid w:val="00396B79"/>
    <w:rsid w:val="003A02F8"/>
    <w:rsid w:val="003A0367"/>
    <w:rsid w:val="003A17A4"/>
    <w:rsid w:val="003A2F3E"/>
    <w:rsid w:val="003A560E"/>
    <w:rsid w:val="003A5EB3"/>
    <w:rsid w:val="003A6246"/>
    <w:rsid w:val="003A73F9"/>
    <w:rsid w:val="003B0ADE"/>
    <w:rsid w:val="003B0F71"/>
    <w:rsid w:val="003B1146"/>
    <w:rsid w:val="003B3E96"/>
    <w:rsid w:val="003B44B4"/>
    <w:rsid w:val="003B625B"/>
    <w:rsid w:val="003B73BF"/>
    <w:rsid w:val="003C013C"/>
    <w:rsid w:val="003C3D91"/>
    <w:rsid w:val="003C3DAE"/>
    <w:rsid w:val="003C4B93"/>
    <w:rsid w:val="003C7566"/>
    <w:rsid w:val="003C7CFB"/>
    <w:rsid w:val="003D0D73"/>
    <w:rsid w:val="003D75DF"/>
    <w:rsid w:val="003E04C6"/>
    <w:rsid w:val="003E0E69"/>
    <w:rsid w:val="003E4F45"/>
    <w:rsid w:val="003E4FBE"/>
    <w:rsid w:val="003E5444"/>
    <w:rsid w:val="003E56C2"/>
    <w:rsid w:val="003E6047"/>
    <w:rsid w:val="003F0792"/>
    <w:rsid w:val="003F3DC5"/>
    <w:rsid w:val="003F49B2"/>
    <w:rsid w:val="003F5681"/>
    <w:rsid w:val="003F74BD"/>
    <w:rsid w:val="00402635"/>
    <w:rsid w:val="004038D0"/>
    <w:rsid w:val="0040467E"/>
    <w:rsid w:val="00404A94"/>
    <w:rsid w:val="00406519"/>
    <w:rsid w:val="00406A4D"/>
    <w:rsid w:val="00407C3B"/>
    <w:rsid w:val="0041043B"/>
    <w:rsid w:val="00410C1A"/>
    <w:rsid w:val="004128C2"/>
    <w:rsid w:val="004137F3"/>
    <w:rsid w:val="00414B1E"/>
    <w:rsid w:val="0041524B"/>
    <w:rsid w:val="00416119"/>
    <w:rsid w:val="004167A6"/>
    <w:rsid w:val="00416F7E"/>
    <w:rsid w:val="00417542"/>
    <w:rsid w:val="00417E64"/>
    <w:rsid w:val="00420F4B"/>
    <w:rsid w:val="00421BE7"/>
    <w:rsid w:val="00421F7F"/>
    <w:rsid w:val="00422232"/>
    <w:rsid w:val="0042289F"/>
    <w:rsid w:val="00422C21"/>
    <w:rsid w:val="00424766"/>
    <w:rsid w:val="00424C92"/>
    <w:rsid w:val="00425D31"/>
    <w:rsid w:val="00427125"/>
    <w:rsid w:val="004302F5"/>
    <w:rsid w:val="0043186F"/>
    <w:rsid w:val="00432D54"/>
    <w:rsid w:val="0043393D"/>
    <w:rsid w:val="00434A91"/>
    <w:rsid w:val="00435BCB"/>
    <w:rsid w:val="004361FB"/>
    <w:rsid w:val="00436A4B"/>
    <w:rsid w:val="00436EAA"/>
    <w:rsid w:val="0044207B"/>
    <w:rsid w:val="00442D9B"/>
    <w:rsid w:val="00446BAD"/>
    <w:rsid w:val="004521F4"/>
    <w:rsid w:val="0045364E"/>
    <w:rsid w:val="00456048"/>
    <w:rsid w:val="0045611B"/>
    <w:rsid w:val="004561FB"/>
    <w:rsid w:val="00456700"/>
    <w:rsid w:val="0045673F"/>
    <w:rsid w:val="00456AEB"/>
    <w:rsid w:val="00456B11"/>
    <w:rsid w:val="0045766B"/>
    <w:rsid w:val="00457F27"/>
    <w:rsid w:val="0046026E"/>
    <w:rsid w:val="00460A41"/>
    <w:rsid w:val="00460B85"/>
    <w:rsid w:val="004611AB"/>
    <w:rsid w:val="004617F3"/>
    <w:rsid w:val="00462396"/>
    <w:rsid w:val="0046628B"/>
    <w:rsid w:val="00466D27"/>
    <w:rsid w:val="0046733E"/>
    <w:rsid w:val="00470D62"/>
    <w:rsid w:val="00470EBC"/>
    <w:rsid w:val="00474463"/>
    <w:rsid w:val="00476A09"/>
    <w:rsid w:val="0048049D"/>
    <w:rsid w:val="0048128E"/>
    <w:rsid w:val="0048158E"/>
    <w:rsid w:val="00481E6F"/>
    <w:rsid w:val="00483588"/>
    <w:rsid w:val="00483C59"/>
    <w:rsid w:val="00483C7E"/>
    <w:rsid w:val="00484D06"/>
    <w:rsid w:val="00485130"/>
    <w:rsid w:val="004857E1"/>
    <w:rsid w:val="00485D5F"/>
    <w:rsid w:val="00485FD9"/>
    <w:rsid w:val="004865C6"/>
    <w:rsid w:val="004875C4"/>
    <w:rsid w:val="004903D9"/>
    <w:rsid w:val="004926A3"/>
    <w:rsid w:val="00492E5F"/>
    <w:rsid w:val="00493D6F"/>
    <w:rsid w:val="004945C5"/>
    <w:rsid w:val="0049757B"/>
    <w:rsid w:val="00497789"/>
    <w:rsid w:val="00497FA9"/>
    <w:rsid w:val="004A0601"/>
    <w:rsid w:val="004A0657"/>
    <w:rsid w:val="004A0EB0"/>
    <w:rsid w:val="004A1BC6"/>
    <w:rsid w:val="004A1FE0"/>
    <w:rsid w:val="004A2701"/>
    <w:rsid w:val="004A2E5C"/>
    <w:rsid w:val="004B0357"/>
    <w:rsid w:val="004B1657"/>
    <w:rsid w:val="004B2E9F"/>
    <w:rsid w:val="004B3050"/>
    <w:rsid w:val="004B330C"/>
    <w:rsid w:val="004B5144"/>
    <w:rsid w:val="004B6744"/>
    <w:rsid w:val="004C1C98"/>
    <w:rsid w:val="004C38A5"/>
    <w:rsid w:val="004C50BE"/>
    <w:rsid w:val="004C64CF"/>
    <w:rsid w:val="004C6BD1"/>
    <w:rsid w:val="004C7DAC"/>
    <w:rsid w:val="004D12DC"/>
    <w:rsid w:val="004D26A1"/>
    <w:rsid w:val="004D30D2"/>
    <w:rsid w:val="004D53FF"/>
    <w:rsid w:val="004D6814"/>
    <w:rsid w:val="004E33F6"/>
    <w:rsid w:val="004E41B8"/>
    <w:rsid w:val="004E53D8"/>
    <w:rsid w:val="004E61BE"/>
    <w:rsid w:val="004E6BC5"/>
    <w:rsid w:val="004E79F4"/>
    <w:rsid w:val="004F0336"/>
    <w:rsid w:val="004F0470"/>
    <w:rsid w:val="004F0B8F"/>
    <w:rsid w:val="004F42AE"/>
    <w:rsid w:val="004F4E9A"/>
    <w:rsid w:val="004F4F6E"/>
    <w:rsid w:val="004F5737"/>
    <w:rsid w:val="004F686D"/>
    <w:rsid w:val="0050065A"/>
    <w:rsid w:val="0050136B"/>
    <w:rsid w:val="00501514"/>
    <w:rsid w:val="00501572"/>
    <w:rsid w:val="00504427"/>
    <w:rsid w:val="00505F74"/>
    <w:rsid w:val="005060EE"/>
    <w:rsid w:val="005062D3"/>
    <w:rsid w:val="00506E6C"/>
    <w:rsid w:val="00507972"/>
    <w:rsid w:val="00510ED1"/>
    <w:rsid w:val="005132FC"/>
    <w:rsid w:val="00513301"/>
    <w:rsid w:val="005134F8"/>
    <w:rsid w:val="00517DBB"/>
    <w:rsid w:val="00520004"/>
    <w:rsid w:val="005206CE"/>
    <w:rsid w:val="00520B0F"/>
    <w:rsid w:val="00520D5A"/>
    <w:rsid w:val="0052199B"/>
    <w:rsid w:val="00521CB3"/>
    <w:rsid w:val="00521CCA"/>
    <w:rsid w:val="0052285D"/>
    <w:rsid w:val="00523406"/>
    <w:rsid w:val="00523E56"/>
    <w:rsid w:val="00527DB0"/>
    <w:rsid w:val="00530367"/>
    <w:rsid w:val="005306AC"/>
    <w:rsid w:val="00530D5D"/>
    <w:rsid w:val="00532C4E"/>
    <w:rsid w:val="00537458"/>
    <w:rsid w:val="00540846"/>
    <w:rsid w:val="00540FF7"/>
    <w:rsid w:val="005434DC"/>
    <w:rsid w:val="00543DC7"/>
    <w:rsid w:val="005443C4"/>
    <w:rsid w:val="005445AD"/>
    <w:rsid w:val="00544BDC"/>
    <w:rsid w:val="00546A8A"/>
    <w:rsid w:val="00547549"/>
    <w:rsid w:val="005513CF"/>
    <w:rsid w:val="00552CB2"/>
    <w:rsid w:val="00555F6D"/>
    <w:rsid w:val="00557131"/>
    <w:rsid w:val="00557335"/>
    <w:rsid w:val="0056026A"/>
    <w:rsid w:val="00563C5B"/>
    <w:rsid w:val="00565A51"/>
    <w:rsid w:val="00565AFB"/>
    <w:rsid w:val="00565E38"/>
    <w:rsid w:val="00566805"/>
    <w:rsid w:val="00571125"/>
    <w:rsid w:val="00573510"/>
    <w:rsid w:val="00573FC7"/>
    <w:rsid w:val="00575592"/>
    <w:rsid w:val="00576874"/>
    <w:rsid w:val="005779FB"/>
    <w:rsid w:val="00577D8C"/>
    <w:rsid w:val="0058095C"/>
    <w:rsid w:val="005813BF"/>
    <w:rsid w:val="005821A3"/>
    <w:rsid w:val="00584454"/>
    <w:rsid w:val="00585F86"/>
    <w:rsid w:val="00587A41"/>
    <w:rsid w:val="005923D2"/>
    <w:rsid w:val="0059761B"/>
    <w:rsid w:val="00597DDE"/>
    <w:rsid w:val="005A06F2"/>
    <w:rsid w:val="005A49DF"/>
    <w:rsid w:val="005B1724"/>
    <w:rsid w:val="005B1A3B"/>
    <w:rsid w:val="005B239B"/>
    <w:rsid w:val="005B3146"/>
    <w:rsid w:val="005B373B"/>
    <w:rsid w:val="005B3FF7"/>
    <w:rsid w:val="005B4123"/>
    <w:rsid w:val="005B4250"/>
    <w:rsid w:val="005B4ECA"/>
    <w:rsid w:val="005B581E"/>
    <w:rsid w:val="005B6763"/>
    <w:rsid w:val="005B6A52"/>
    <w:rsid w:val="005C3A66"/>
    <w:rsid w:val="005C4939"/>
    <w:rsid w:val="005C4B50"/>
    <w:rsid w:val="005C5D60"/>
    <w:rsid w:val="005C5F9A"/>
    <w:rsid w:val="005C748F"/>
    <w:rsid w:val="005D1A0C"/>
    <w:rsid w:val="005D217D"/>
    <w:rsid w:val="005D2426"/>
    <w:rsid w:val="005D25FE"/>
    <w:rsid w:val="005D31BF"/>
    <w:rsid w:val="005D3309"/>
    <w:rsid w:val="005D568B"/>
    <w:rsid w:val="005D66C3"/>
    <w:rsid w:val="005E0572"/>
    <w:rsid w:val="005E1CED"/>
    <w:rsid w:val="005E2169"/>
    <w:rsid w:val="005E2C18"/>
    <w:rsid w:val="005E360A"/>
    <w:rsid w:val="005E4F53"/>
    <w:rsid w:val="005E541B"/>
    <w:rsid w:val="005E735C"/>
    <w:rsid w:val="005F0B05"/>
    <w:rsid w:val="005F181F"/>
    <w:rsid w:val="005F1E13"/>
    <w:rsid w:val="005F261A"/>
    <w:rsid w:val="005F2BD8"/>
    <w:rsid w:val="0060051A"/>
    <w:rsid w:val="006036D2"/>
    <w:rsid w:val="006037F6"/>
    <w:rsid w:val="00603985"/>
    <w:rsid w:val="0060455F"/>
    <w:rsid w:val="0060536E"/>
    <w:rsid w:val="006070B0"/>
    <w:rsid w:val="0060734F"/>
    <w:rsid w:val="006076E8"/>
    <w:rsid w:val="00610256"/>
    <w:rsid w:val="00610A79"/>
    <w:rsid w:val="00612BB7"/>
    <w:rsid w:val="00615BB4"/>
    <w:rsid w:val="00621488"/>
    <w:rsid w:val="00621B4D"/>
    <w:rsid w:val="00621CDF"/>
    <w:rsid w:val="00622C70"/>
    <w:rsid w:val="00623E92"/>
    <w:rsid w:val="00624DF3"/>
    <w:rsid w:val="006259A9"/>
    <w:rsid w:val="00627DBA"/>
    <w:rsid w:val="00630575"/>
    <w:rsid w:val="006317F3"/>
    <w:rsid w:val="00632138"/>
    <w:rsid w:val="00633082"/>
    <w:rsid w:val="006349AB"/>
    <w:rsid w:val="006358DB"/>
    <w:rsid w:val="0063604B"/>
    <w:rsid w:val="006418B0"/>
    <w:rsid w:val="00650B73"/>
    <w:rsid w:val="006513A2"/>
    <w:rsid w:val="0065284C"/>
    <w:rsid w:val="00654878"/>
    <w:rsid w:val="00654BB0"/>
    <w:rsid w:val="00657BF0"/>
    <w:rsid w:val="0066182B"/>
    <w:rsid w:val="0066324B"/>
    <w:rsid w:val="0066331F"/>
    <w:rsid w:val="00667B27"/>
    <w:rsid w:val="006732C3"/>
    <w:rsid w:val="006735D4"/>
    <w:rsid w:val="00674A31"/>
    <w:rsid w:val="00675A4E"/>
    <w:rsid w:val="00680B49"/>
    <w:rsid w:val="00682183"/>
    <w:rsid w:val="00682D35"/>
    <w:rsid w:val="00682F11"/>
    <w:rsid w:val="006831C7"/>
    <w:rsid w:val="00683A11"/>
    <w:rsid w:val="00685BDA"/>
    <w:rsid w:val="00691A54"/>
    <w:rsid w:val="00692802"/>
    <w:rsid w:val="00693835"/>
    <w:rsid w:val="00693E03"/>
    <w:rsid w:val="00694533"/>
    <w:rsid w:val="00694DFF"/>
    <w:rsid w:val="00695DCF"/>
    <w:rsid w:val="00696470"/>
    <w:rsid w:val="006974B8"/>
    <w:rsid w:val="00697869"/>
    <w:rsid w:val="00697E15"/>
    <w:rsid w:val="006A30CA"/>
    <w:rsid w:val="006A449E"/>
    <w:rsid w:val="006A4568"/>
    <w:rsid w:val="006B1830"/>
    <w:rsid w:val="006B2093"/>
    <w:rsid w:val="006B338F"/>
    <w:rsid w:val="006B3831"/>
    <w:rsid w:val="006B49B6"/>
    <w:rsid w:val="006B5CDC"/>
    <w:rsid w:val="006B7ECB"/>
    <w:rsid w:val="006C030A"/>
    <w:rsid w:val="006C19D2"/>
    <w:rsid w:val="006C3A9C"/>
    <w:rsid w:val="006C4175"/>
    <w:rsid w:val="006C455A"/>
    <w:rsid w:val="006C4633"/>
    <w:rsid w:val="006C49A5"/>
    <w:rsid w:val="006C6325"/>
    <w:rsid w:val="006C74FA"/>
    <w:rsid w:val="006D0EC6"/>
    <w:rsid w:val="006D1A59"/>
    <w:rsid w:val="006D39D0"/>
    <w:rsid w:val="006D4B4C"/>
    <w:rsid w:val="006D6C9D"/>
    <w:rsid w:val="006D7A68"/>
    <w:rsid w:val="006D7E50"/>
    <w:rsid w:val="006E0599"/>
    <w:rsid w:val="006E079D"/>
    <w:rsid w:val="006E0F15"/>
    <w:rsid w:val="006E230C"/>
    <w:rsid w:val="006E26E4"/>
    <w:rsid w:val="006E35E2"/>
    <w:rsid w:val="006E39DC"/>
    <w:rsid w:val="006E58B8"/>
    <w:rsid w:val="006E5B5E"/>
    <w:rsid w:val="006E6019"/>
    <w:rsid w:val="006F06A3"/>
    <w:rsid w:val="006F09BA"/>
    <w:rsid w:val="006F20EA"/>
    <w:rsid w:val="006F35D1"/>
    <w:rsid w:val="006F3C1A"/>
    <w:rsid w:val="006F4687"/>
    <w:rsid w:val="006F5DBE"/>
    <w:rsid w:val="006F69CB"/>
    <w:rsid w:val="006F6D6E"/>
    <w:rsid w:val="006F79C3"/>
    <w:rsid w:val="006F7F14"/>
    <w:rsid w:val="0070181E"/>
    <w:rsid w:val="00702B38"/>
    <w:rsid w:val="00702BF0"/>
    <w:rsid w:val="00704AB3"/>
    <w:rsid w:val="007056A7"/>
    <w:rsid w:val="0070752B"/>
    <w:rsid w:val="00707BC9"/>
    <w:rsid w:val="00710CBA"/>
    <w:rsid w:val="00711D60"/>
    <w:rsid w:val="00712CF8"/>
    <w:rsid w:val="0071363A"/>
    <w:rsid w:val="00713F37"/>
    <w:rsid w:val="007146FC"/>
    <w:rsid w:val="00720764"/>
    <w:rsid w:val="007208C1"/>
    <w:rsid w:val="007266ED"/>
    <w:rsid w:val="007279B5"/>
    <w:rsid w:val="007279F8"/>
    <w:rsid w:val="00727A9B"/>
    <w:rsid w:val="0073008C"/>
    <w:rsid w:val="007303AB"/>
    <w:rsid w:val="007315DB"/>
    <w:rsid w:val="00735474"/>
    <w:rsid w:val="00735C8A"/>
    <w:rsid w:val="00737CF7"/>
    <w:rsid w:val="007402FA"/>
    <w:rsid w:val="00740F02"/>
    <w:rsid w:val="00741F1E"/>
    <w:rsid w:val="00743B6A"/>
    <w:rsid w:val="00743E8F"/>
    <w:rsid w:val="00743F00"/>
    <w:rsid w:val="007509C5"/>
    <w:rsid w:val="00750CB2"/>
    <w:rsid w:val="00753D8D"/>
    <w:rsid w:val="00753FA3"/>
    <w:rsid w:val="00755BB6"/>
    <w:rsid w:val="007561BB"/>
    <w:rsid w:val="00756C8C"/>
    <w:rsid w:val="00757D4C"/>
    <w:rsid w:val="00757E50"/>
    <w:rsid w:val="00760250"/>
    <w:rsid w:val="0076075D"/>
    <w:rsid w:val="00763DD7"/>
    <w:rsid w:val="00765E97"/>
    <w:rsid w:val="0076656D"/>
    <w:rsid w:val="007675F5"/>
    <w:rsid w:val="00770ED4"/>
    <w:rsid w:val="00773A0C"/>
    <w:rsid w:val="00773CEE"/>
    <w:rsid w:val="007742E8"/>
    <w:rsid w:val="0077D37F"/>
    <w:rsid w:val="007829A4"/>
    <w:rsid w:val="00784DD1"/>
    <w:rsid w:val="00785F60"/>
    <w:rsid w:val="00787089"/>
    <w:rsid w:val="00791659"/>
    <w:rsid w:val="00794B88"/>
    <w:rsid w:val="00795591"/>
    <w:rsid w:val="007966AF"/>
    <w:rsid w:val="00796932"/>
    <w:rsid w:val="007A0904"/>
    <w:rsid w:val="007A2CE0"/>
    <w:rsid w:val="007A4745"/>
    <w:rsid w:val="007A495C"/>
    <w:rsid w:val="007B13A2"/>
    <w:rsid w:val="007B14B4"/>
    <w:rsid w:val="007B1BB2"/>
    <w:rsid w:val="007B256D"/>
    <w:rsid w:val="007B27AC"/>
    <w:rsid w:val="007B2BD1"/>
    <w:rsid w:val="007B7CAF"/>
    <w:rsid w:val="007C0099"/>
    <w:rsid w:val="007C0CD4"/>
    <w:rsid w:val="007C13ED"/>
    <w:rsid w:val="007C2D11"/>
    <w:rsid w:val="007C3050"/>
    <w:rsid w:val="007C3BD3"/>
    <w:rsid w:val="007C645E"/>
    <w:rsid w:val="007C6ADC"/>
    <w:rsid w:val="007C716B"/>
    <w:rsid w:val="007C7F1A"/>
    <w:rsid w:val="007D2622"/>
    <w:rsid w:val="007D3BBF"/>
    <w:rsid w:val="007D3DD9"/>
    <w:rsid w:val="007D49DA"/>
    <w:rsid w:val="007D51A4"/>
    <w:rsid w:val="007D75BB"/>
    <w:rsid w:val="007D794E"/>
    <w:rsid w:val="007E2DB6"/>
    <w:rsid w:val="007E5EDA"/>
    <w:rsid w:val="007E7C89"/>
    <w:rsid w:val="007F27B4"/>
    <w:rsid w:val="007F2EA4"/>
    <w:rsid w:val="007F3666"/>
    <w:rsid w:val="007F44B6"/>
    <w:rsid w:val="007F6E77"/>
    <w:rsid w:val="00800275"/>
    <w:rsid w:val="00801573"/>
    <w:rsid w:val="00801973"/>
    <w:rsid w:val="0080252A"/>
    <w:rsid w:val="0080297A"/>
    <w:rsid w:val="00804B16"/>
    <w:rsid w:val="008051CA"/>
    <w:rsid w:val="008058C0"/>
    <w:rsid w:val="00806C2E"/>
    <w:rsid w:val="00807144"/>
    <w:rsid w:val="0081024D"/>
    <w:rsid w:val="00810335"/>
    <w:rsid w:val="00813DEF"/>
    <w:rsid w:val="00816523"/>
    <w:rsid w:val="00817506"/>
    <w:rsid w:val="008204CA"/>
    <w:rsid w:val="008215FC"/>
    <w:rsid w:val="0082210E"/>
    <w:rsid w:val="00822590"/>
    <w:rsid w:val="0082291D"/>
    <w:rsid w:val="008232C8"/>
    <w:rsid w:val="008237FB"/>
    <w:rsid w:val="00825F9F"/>
    <w:rsid w:val="00827467"/>
    <w:rsid w:val="00827FE9"/>
    <w:rsid w:val="00831F03"/>
    <w:rsid w:val="0083401B"/>
    <w:rsid w:val="00835976"/>
    <w:rsid w:val="00836A3B"/>
    <w:rsid w:val="00836BAB"/>
    <w:rsid w:val="00837766"/>
    <w:rsid w:val="008423BB"/>
    <w:rsid w:val="008433E0"/>
    <w:rsid w:val="008473C6"/>
    <w:rsid w:val="00850D6A"/>
    <w:rsid w:val="0085695D"/>
    <w:rsid w:val="0086001F"/>
    <w:rsid w:val="0086223C"/>
    <w:rsid w:val="00863131"/>
    <w:rsid w:val="0086360F"/>
    <w:rsid w:val="008658A9"/>
    <w:rsid w:val="00865CD1"/>
    <w:rsid w:val="008676BC"/>
    <w:rsid w:val="00870212"/>
    <w:rsid w:val="008717F9"/>
    <w:rsid w:val="0087227D"/>
    <w:rsid w:val="0087259F"/>
    <w:rsid w:val="00872AF6"/>
    <w:rsid w:val="00876A1D"/>
    <w:rsid w:val="00877043"/>
    <w:rsid w:val="00884BEA"/>
    <w:rsid w:val="00884E16"/>
    <w:rsid w:val="00884F8D"/>
    <w:rsid w:val="0088682D"/>
    <w:rsid w:val="00887A29"/>
    <w:rsid w:val="0089021B"/>
    <w:rsid w:val="008907BC"/>
    <w:rsid w:val="0089132A"/>
    <w:rsid w:val="0089162D"/>
    <w:rsid w:val="0089359F"/>
    <w:rsid w:val="00893B1D"/>
    <w:rsid w:val="00894140"/>
    <w:rsid w:val="00895458"/>
    <w:rsid w:val="00896A95"/>
    <w:rsid w:val="00897D47"/>
    <w:rsid w:val="008A0FF8"/>
    <w:rsid w:val="008A20C4"/>
    <w:rsid w:val="008A3AB3"/>
    <w:rsid w:val="008A492F"/>
    <w:rsid w:val="008A526C"/>
    <w:rsid w:val="008A5604"/>
    <w:rsid w:val="008A5AA2"/>
    <w:rsid w:val="008A6983"/>
    <w:rsid w:val="008A7A1C"/>
    <w:rsid w:val="008A7B09"/>
    <w:rsid w:val="008B203A"/>
    <w:rsid w:val="008B250C"/>
    <w:rsid w:val="008B2625"/>
    <w:rsid w:val="008B30E2"/>
    <w:rsid w:val="008B3A9B"/>
    <w:rsid w:val="008B4438"/>
    <w:rsid w:val="008B4941"/>
    <w:rsid w:val="008B5CAC"/>
    <w:rsid w:val="008B5D7E"/>
    <w:rsid w:val="008B763F"/>
    <w:rsid w:val="008C0B3F"/>
    <w:rsid w:val="008C126B"/>
    <w:rsid w:val="008C35E9"/>
    <w:rsid w:val="008C3BF9"/>
    <w:rsid w:val="008C46B5"/>
    <w:rsid w:val="008C5160"/>
    <w:rsid w:val="008C7171"/>
    <w:rsid w:val="008D2069"/>
    <w:rsid w:val="008D49ED"/>
    <w:rsid w:val="008D6FBB"/>
    <w:rsid w:val="008E0EC4"/>
    <w:rsid w:val="008E205E"/>
    <w:rsid w:val="008E677F"/>
    <w:rsid w:val="008E69FB"/>
    <w:rsid w:val="008F0257"/>
    <w:rsid w:val="008F1B1C"/>
    <w:rsid w:val="008F30A6"/>
    <w:rsid w:val="008F33A5"/>
    <w:rsid w:val="008F5BA0"/>
    <w:rsid w:val="008F640F"/>
    <w:rsid w:val="008F65D9"/>
    <w:rsid w:val="008F6A2C"/>
    <w:rsid w:val="009005B7"/>
    <w:rsid w:val="00901D21"/>
    <w:rsid w:val="009020C5"/>
    <w:rsid w:val="00903BE2"/>
    <w:rsid w:val="00910EA0"/>
    <w:rsid w:val="00914089"/>
    <w:rsid w:val="009142FD"/>
    <w:rsid w:val="00917209"/>
    <w:rsid w:val="009177FF"/>
    <w:rsid w:val="0092196D"/>
    <w:rsid w:val="00921E3D"/>
    <w:rsid w:val="00922342"/>
    <w:rsid w:val="00925201"/>
    <w:rsid w:val="009275F7"/>
    <w:rsid w:val="009302E7"/>
    <w:rsid w:val="00931956"/>
    <w:rsid w:val="00933D0B"/>
    <w:rsid w:val="009341B5"/>
    <w:rsid w:val="00937C07"/>
    <w:rsid w:val="00940823"/>
    <w:rsid w:val="00944925"/>
    <w:rsid w:val="00946F98"/>
    <w:rsid w:val="00952724"/>
    <w:rsid w:val="009547AA"/>
    <w:rsid w:val="00954FE5"/>
    <w:rsid w:val="00955DC8"/>
    <w:rsid w:val="0095647C"/>
    <w:rsid w:val="00957439"/>
    <w:rsid w:val="00960106"/>
    <w:rsid w:val="009609DD"/>
    <w:rsid w:val="00960FDF"/>
    <w:rsid w:val="009614FB"/>
    <w:rsid w:val="009618CE"/>
    <w:rsid w:val="00962B1C"/>
    <w:rsid w:val="009650CC"/>
    <w:rsid w:val="00966017"/>
    <w:rsid w:val="0096714E"/>
    <w:rsid w:val="0096732F"/>
    <w:rsid w:val="00967560"/>
    <w:rsid w:val="00970829"/>
    <w:rsid w:val="009724D2"/>
    <w:rsid w:val="00972AB9"/>
    <w:rsid w:val="00974732"/>
    <w:rsid w:val="009771C2"/>
    <w:rsid w:val="009779CF"/>
    <w:rsid w:val="00980027"/>
    <w:rsid w:val="009806F0"/>
    <w:rsid w:val="0098174C"/>
    <w:rsid w:val="009817F4"/>
    <w:rsid w:val="00981D4D"/>
    <w:rsid w:val="00982416"/>
    <w:rsid w:val="009825AC"/>
    <w:rsid w:val="0098308A"/>
    <w:rsid w:val="00984F2C"/>
    <w:rsid w:val="00985735"/>
    <w:rsid w:val="0098620D"/>
    <w:rsid w:val="00990514"/>
    <w:rsid w:val="0099389F"/>
    <w:rsid w:val="0099399A"/>
    <w:rsid w:val="0099437D"/>
    <w:rsid w:val="009970A4"/>
    <w:rsid w:val="009A0435"/>
    <w:rsid w:val="009A16F5"/>
    <w:rsid w:val="009A232C"/>
    <w:rsid w:val="009A2922"/>
    <w:rsid w:val="009A7CB3"/>
    <w:rsid w:val="009B0042"/>
    <w:rsid w:val="009B2D01"/>
    <w:rsid w:val="009B2D5C"/>
    <w:rsid w:val="009B3D5C"/>
    <w:rsid w:val="009B62F8"/>
    <w:rsid w:val="009B6BC9"/>
    <w:rsid w:val="009C1B7A"/>
    <w:rsid w:val="009C3369"/>
    <w:rsid w:val="009C3EEC"/>
    <w:rsid w:val="009C691B"/>
    <w:rsid w:val="009C77B5"/>
    <w:rsid w:val="009D0730"/>
    <w:rsid w:val="009D1895"/>
    <w:rsid w:val="009D207E"/>
    <w:rsid w:val="009D3716"/>
    <w:rsid w:val="009D3AD4"/>
    <w:rsid w:val="009D5837"/>
    <w:rsid w:val="009D7ECD"/>
    <w:rsid w:val="009E0604"/>
    <w:rsid w:val="009E0761"/>
    <w:rsid w:val="009E142C"/>
    <w:rsid w:val="009E22CD"/>
    <w:rsid w:val="009E2C26"/>
    <w:rsid w:val="009E2F47"/>
    <w:rsid w:val="009E3137"/>
    <w:rsid w:val="009E319E"/>
    <w:rsid w:val="009E4C0C"/>
    <w:rsid w:val="009E4FFA"/>
    <w:rsid w:val="009E5019"/>
    <w:rsid w:val="009E73D1"/>
    <w:rsid w:val="009E79CA"/>
    <w:rsid w:val="009E7A3C"/>
    <w:rsid w:val="009E7FD3"/>
    <w:rsid w:val="009F0FCF"/>
    <w:rsid w:val="009F11D6"/>
    <w:rsid w:val="009F1670"/>
    <w:rsid w:val="009F1C5D"/>
    <w:rsid w:val="009F20EB"/>
    <w:rsid w:val="009F23A3"/>
    <w:rsid w:val="009F2749"/>
    <w:rsid w:val="009F5557"/>
    <w:rsid w:val="00A012F6"/>
    <w:rsid w:val="00A01F35"/>
    <w:rsid w:val="00A026DB"/>
    <w:rsid w:val="00A02756"/>
    <w:rsid w:val="00A03270"/>
    <w:rsid w:val="00A03DB5"/>
    <w:rsid w:val="00A03DD1"/>
    <w:rsid w:val="00A06EFE"/>
    <w:rsid w:val="00A10B3E"/>
    <w:rsid w:val="00A10F49"/>
    <w:rsid w:val="00A116DB"/>
    <w:rsid w:val="00A11BCD"/>
    <w:rsid w:val="00A14DB2"/>
    <w:rsid w:val="00A164C2"/>
    <w:rsid w:val="00A175DA"/>
    <w:rsid w:val="00A176A9"/>
    <w:rsid w:val="00A20FBE"/>
    <w:rsid w:val="00A212C6"/>
    <w:rsid w:val="00A2224C"/>
    <w:rsid w:val="00A22448"/>
    <w:rsid w:val="00A22EB9"/>
    <w:rsid w:val="00A267E4"/>
    <w:rsid w:val="00A26B62"/>
    <w:rsid w:val="00A32059"/>
    <w:rsid w:val="00A3279B"/>
    <w:rsid w:val="00A32904"/>
    <w:rsid w:val="00A3362F"/>
    <w:rsid w:val="00A33942"/>
    <w:rsid w:val="00A3564F"/>
    <w:rsid w:val="00A37337"/>
    <w:rsid w:val="00A40CF6"/>
    <w:rsid w:val="00A41E3C"/>
    <w:rsid w:val="00A442D6"/>
    <w:rsid w:val="00A47158"/>
    <w:rsid w:val="00A47EE4"/>
    <w:rsid w:val="00A50143"/>
    <w:rsid w:val="00A5593A"/>
    <w:rsid w:val="00A55BA6"/>
    <w:rsid w:val="00A55D2D"/>
    <w:rsid w:val="00A56C20"/>
    <w:rsid w:val="00A56CDA"/>
    <w:rsid w:val="00A56D8F"/>
    <w:rsid w:val="00A57463"/>
    <w:rsid w:val="00A63B80"/>
    <w:rsid w:val="00A650C1"/>
    <w:rsid w:val="00A672FF"/>
    <w:rsid w:val="00A7200A"/>
    <w:rsid w:val="00A728AA"/>
    <w:rsid w:val="00A730B9"/>
    <w:rsid w:val="00A7439C"/>
    <w:rsid w:val="00A7507E"/>
    <w:rsid w:val="00A772E4"/>
    <w:rsid w:val="00A77D8B"/>
    <w:rsid w:val="00A816A1"/>
    <w:rsid w:val="00A81F68"/>
    <w:rsid w:val="00A824AE"/>
    <w:rsid w:val="00A839CF"/>
    <w:rsid w:val="00A84C69"/>
    <w:rsid w:val="00A84EE8"/>
    <w:rsid w:val="00A85638"/>
    <w:rsid w:val="00A87ABE"/>
    <w:rsid w:val="00A9169E"/>
    <w:rsid w:val="00A946F4"/>
    <w:rsid w:val="00A947C2"/>
    <w:rsid w:val="00A957D3"/>
    <w:rsid w:val="00A97094"/>
    <w:rsid w:val="00A97D97"/>
    <w:rsid w:val="00AA0125"/>
    <w:rsid w:val="00AA0160"/>
    <w:rsid w:val="00AA1C0D"/>
    <w:rsid w:val="00AA2BD2"/>
    <w:rsid w:val="00AA2EA4"/>
    <w:rsid w:val="00AA3616"/>
    <w:rsid w:val="00AA4A54"/>
    <w:rsid w:val="00AA52C2"/>
    <w:rsid w:val="00AA5D8E"/>
    <w:rsid w:val="00AA6619"/>
    <w:rsid w:val="00AB40A7"/>
    <w:rsid w:val="00AC0302"/>
    <w:rsid w:val="00AC05A6"/>
    <w:rsid w:val="00AC0A4D"/>
    <w:rsid w:val="00AC2350"/>
    <w:rsid w:val="00AC2A2F"/>
    <w:rsid w:val="00AC6222"/>
    <w:rsid w:val="00AC6390"/>
    <w:rsid w:val="00AC6903"/>
    <w:rsid w:val="00AC744E"/>
    <w:rsid w:val="00AD194B"/>
    <w:rsid w:val="00AD207C"/>
    <w:rsid w:val="00AD2313"/>
    <w:rsid w:val="00AD2FA9"/>
    <w:rsid w:val="00AD4AC0"/>
    <w:rsid w:val="00AD535F"/>
    <w:rsid w:val="00AD58D8"/>
    <w:rsid w:val="00AD5C5D"/>
    <w:rsid w:val="00AD61B5"/>
    <w:rsid w:val="00AD7A5B"/>
    <w:rsid w:val="00AE203D"/>
    <w:rsid w:val="00AE213F"/>
    <w:rsid w:val="00AE3477"/>
    <w:rsid w:val="00AE55EF"/>
    <w:rsid w:val="00AE6391"/>
    <w:rsid w:val="00AE732E"/>
    <w:rsid w:val="00AF22CC"/>
    <w:rsid w:val="00AF4241"/>
    <w:rsid w:val="00AF4993"/>
    <w:rsid w:val="00B005D8"/>
    <w:rsid w:val="00B013BC"/>
    <w:rsid w:val="00B02232"/>
    <w:rsid w:val="00B029D7"/>
    <w:rsid w:val="00B03B56"/>
    <w:rsid w:val="00B06BCA"/>
    <w:rsid w:val="00B076AC"/>
    <w:rsid w:val="00B119A9"/>
    <w:rsid w:val="00B11ED6"/>
    <w:rsid w:val="00B1357B"/>
    <w:rsid w:val="00B15278"/>
    <w:rsid w:val="00B16B86"/>
    <w:rsid w:val="00B1747F"/>
    <w:rsid w:val="00B174B8"/>
    <w:rsid w:val="00B2270A"/>
    <w:rsid w:val="00B2295E"/>
    <w:rsid w:val="00B237B5"/>
    <w:rsid w:val="00B25FDE"/>
    <w:rsid w:val="00B26C50"/>
    <w:rsid w:val="00B277DD"/>
    <w:rsid w:val="00B27DE4"/>
    <w:rsid w:val="00B309B2"/>
    <w:rsid w:val="00B329D4"/>
    <w:rsid w:val="00B3564A"/>
    <w:rsid w:val="00B356CC"/>
    <w:rsid w:val="00B35AB5"/>
    <w:rsid w:val="00B360C4"/>
    <w:rsid w:val="00B36417"/>
    <w:rsid w:val="00B36E76"/>
    <w:rsid w:val="00B37176"/>
    <w:rsid w:val="00B3774F"/>
    <w:rsid w:val="00B403D1"/>
    <w:rsid w:val="00B40A04"/>
    <w:rsid w:val="00B41BA4"/>
    <w:rsid w:val="00B41EBF"/>
    <w:rsid w:val="00B42CBD"/>
    <w:rsid w:val="00B4351F"/>
    <w:rsid w:val="00B43563"/>
    <w:rsid w:val="00B43EAB"/>
    <w:rsid w:val="00B461F0"/>
    <w:rsid w:val="00B502D3"/>
    <w:rsid w:val="00B5040F"/>
    <w:rsid w:val="00B51CC8"/>
    <w:rsid w:val="00B52A69"/>
    <w:rsid w:val="00B555A7"/>
    <w:rsid w:val="00B57030"/>
    <w:rsid w:val="00B57D1A"/>
    <w:rsid w:val="00B61F58"/>
    <w:rsid w:val="00B6225B"/>
    <w:rsid w:val="00B65EEC"/>
    <w:rsid w:val="00B6711C"/>
    <w:rsid w:val="00B705AF"/>
    <w:rsid w:val="00B722D8"/>
    <w:rsid w:val="00B737D7"/>
    <w:rsid w:val="00B7524C"/>
    <w:rsid w:val="00B76FA9"/>
    <w:rsid w:val="00B802A2"/>
    <w:rsid w:val="00B8060F"/>
    <w:rsid w:val="00B80C12"/>
    <w:rsid w:val="00B82221"/>
    <w:rsid w:val="00B83385"/>
    <w:rsid w:val="00B8358D"/>
    <w:rsid w:val="00B83DD8"/>
    <w:rsid w:val="00B84C23"/>
    <w:rsid w:val="00B86F54"/>
    <w:rsid w:val="00B87C1D"/>
    <w:rsid w:val="00B9195D"/>
    <w:rsid w:val="00B95304"/>
    <w:rsid w:val="00B963CE"/>
    <w:rsid w:val="00B968CF"/>
    <w:rsid w:val="00B97BFA"/>
    <w:rsid w:val="00BA081A"/>
    <w:rsid w:val="00BA105D"/>
    <w:rsid w:val="00BA164C"/>
    <w:rsid w:val="00BA317E"/>
    <w:rsid w:val="00BA3D1E"/>
    <w:rsid w:val="00BA55EA"/>
    <w:rsid w:val="00BA71FB"/>
    <w:rsid w:val="00BB0E21"/>
    <w:rsid w:val="00BB179D"/>
    <w:rsid w:val="00BB4C71"/>
    <w:rsid w:val="00BB6574"/>
    <w:rsid w:val="00BB73C6"/>
    <w:rsid w:val="00BB73C8"/>
    <w:rsid w:val="00BC11CA"/>
    <w:rsid w:val="00BC12C8"/>
    <w:rsid w:val="00BC156A"/>
    <w:rsid w:val="00BC2F69"/>
    <w:rsid w:val="00BC6BF2"/>
    <w:rsid w:val="00BD112C"/>
    <w:rsid w:val="00BD128F"/>
    <w:rsid w:val="00BD1F5B"/>
    <w:rsid w:val="00BD29F7"/>
    <w:rsid w:val="00BD2B14"/>
    <w:rsid w:val="00BD4423"/>
    <w:rsid w:val="00BD49CD"/>
    <w:rsid w:val="00BD5875"/>
    <w:rsid w:val="00BD689D"/>
    <w:rsid w:val="00BD7051"/>
    <w:rsid w:val="00BD7562"/>
    <w:rsid w:val="00BD776E"/>
    <w:rsid w:val="00BE0D7D"/>
    <w:rsid w:val="00BE0E12"/>
    <w:rsid w:val="00BE1217"/>
    <w:rsid w:val="00BE2FE3"/>
    <w:rsid w:val="00BE37B5"/>
    <w:rsid w:val="00BE49C7"/>
    <w:rsid w:val="00BF184D"/>
    <w:rsid w:val="00BF299C"/>
    <w:rsid w:val="00BF3604"/>
    <w:rsid w:val="00BF4839"/>
    <w:rsid w:val="00BF522B"/>
    <w:rsid w:val="00BF66E8"/>
    <w:rsid w:val="00BF6C8D"/>
    <w:rsid w:val="00BF75C5"/>
    <w:rsid w:val="00C0063A"/>
    <w:rsid w:val="00C008E3"/>
    <w:rsid w:val="00C00B7B"/>
    <w:rsid w:val="00C01111"/>
    <w:rsid w:val="00C02510"/>
    <w:rsid w:val="00C02907"/>
    <w:rsid w:val="00C03383"/>
    <w:rsid w:val="00C040E2"/>
    <w:rsid w:val="00C04933"/>
    <w:rsid w:val="00C05F75"/>
    <w:rsid w:val="00C06CD6"/>
    <w:rsid w:val="00C06EF2"/>
    <w:rsid w:val="00C10B3B"/>
    <w:rsid w:val="00C113C6"/>
    <w:rsid w:val="00C13A6E"/>
    <w:rsid w:val="00C15006"/>
    <w:rsid w:val="00C16EBB"/>
    <w:rsid w:val="00C179E2"/>
    <w:rsid w:val="00C20FB6"/>
    <w:rsid w:val="00C20FE7"/>
    <w:rsid w:val="00C22BF5"/>
    <w:rsid w:val="00C2306D"/>
    <w:rsid w:val="00C23285"/>
    <w:rsid w:val="00C24D14"/>
    <w:rsid w:val="00C260DE"/>
    <w:rsid w:val="00C26BD3"/>
    <w:rsid w:val="00C3182B"/>
    <w:rsid w:val="00C3182E"/>
    <w:rsid w:val="00C31C9B"/>
    <w:rsid w:val="00C323F7"/>
    <w:rsid w:val="00C343C6"/>
    <w:rsid w:val="00C35436"/>
    <w:rsid w:val="00C35C67"/>
    <w:rsid w:val="00C35E01"/>
    <w:rsid w:val="00C362D6"/>
    <w:rsid w:val="00C37FDB"/>
    <w:rsid w:val="00C41B0F"/>
    <w:rsid w:val="00C41F0D"/>
    <w:rsid w:val="00C4275B"/>
    <w:rsid w:val="00C4327A"/>
    <w:rsid w:val="00C45830"/>
    <w:rsid w:val="00C46712"/>
    <w:rsid w:val="00C47F23"/>
    <w:rsid w:val="00C50F1A"/>
    <w:rsid w:val="00C5134F"/>
    <w:rsid w:val="00C51CB1"/>
    <w:rsid w:val="00C51CF4"/>
    <w:rsid w:val="00C52860"/>
    <w:rsid w:val="00C52EE9"/>
    <w:rsid w:val="00C53617"/>
    <w:rsid w:val="00C53F0C"/>
    <w:rsid w:val="00C550F3"/>
    <w:rsid w:val="00C56448"/>
    <w:rsid w:val="00C570E6"/>
    <w:rsid w:val="00C6281F"/>
    <w:rsid w:val="00C62B85"/>
    <w:rsid w:val="00C62BD4"/>
    <w:rsid w:val="00C63339"/>
    <w:rsid w:val="00C63990"/>
    <w:rsid w:val="00C6460A"/>
    <w:rsid w:val="00C64B78"/>
    <w:rsid w:val="00C64D11"/>
    <w:rsid w:val="00C66589"/>
    <w:rsid w:val="00C66812"/>
    <w:rsid w:val="00C66ADE"/>
    <w:rsid w:val="00C66C39"/>
    <w:rsid w:val="00C66D1C"/>
    <w:rsid w:val="00C67128"/>
    <w:rsid w:val="00C7030A"/>
    <w:rsid w:val="00C71704"/>
    <w:rsid w:val="00C71FE8"/>
    <w:rsid w:val="00C72420"/>
    <w:rsid w:val="00C72745"/>
    <w:rsid w:val="00C729EE"/>
    <w:rsid w:val="00C72B84"/>
    <w:rsid w:val="00C758D6"/>
    <w:rsid w:val="00C75B90"/>
    <w:rsid w:val="00C7669D"/>
    <w:rsid w:val="00C80631"/>
    <w:rsid w:val="00C810B6"/>
    <w:rsid w:val="00C81133"/>
    <w:rsid w:val="00C8253F"/>
    <w:rsid w:val="00C836A4"/>
    <w:rsid w:val="00C85F9B"/>
    <w:rsid w:val="00C86307"/>
    <w:rsid w:val="00C9049B"/>
    <w:rsid w:val="00C90A9D"/>
    <w:rsid w:val="00C91B98"/>
    <w:rsid w:val="00C91C0C"/>
    <w:rsid w:val="00C91E29"/>
    <w:rsid w:val="00C9253D"/>
    <w:rsid w:val="00C9335A"/>
    <w:rsid w:val="00C94E9B"/>
    <w:rsid w:val="00C969C6"/>
    <w:rsid w:val="00C97F17"/>
    <w:rsid w:val="00CA0D1B"/>
    <w:rsid w:val="00CA1048"/>
    <w:rsid w:val="00CA144E"/>
    <w:rsid w:val="00CA37C9"/>
    <w:rsid w:val="00CA61E9"/>
    <w:rsid w:val="00CA686E"/>
    <w:rsid w:val="00CA6904"/>
    <w:rsid w:val="00CB05A1"/>
    <w:rsid w:val="00CB0D9F"/>
    <w:rsid w:val="00CB2394"/>
    <w:rsid w:val="00CB3B74"/>
    <w:rsid w:val="00CB441D"/>
    <w:rsid w:val="00CB51C5"/>
    <w:rsid w:val="00CB5564"/>
    <w:rsid w:val="00CC03A4"/>
    <w:rsid w:val="00CC087B"/>
    <w:rsid w:val="00CC0AD5"/>
    <w:rsid w:val="00CC0BA0"/>
    <w:rsid w:val="00CC131F"/>
    <w:rsid w:val="00CC2F5F"/>
    <w:rsid w:val="00CC3436"/>
    <w:rsid w:val="00CC4416"/>
    <w:rsid w:val="00CC466A"/>
    <w:rsid w:val="00CC49F1"/>
    <w:rsid w:val="00CC52A3"/>
    <w:rsid w:val="00CC7484"/>
    <w:rsid w:val="00CD0C1A"/>
    <w:rsid w:val="00CD25EF"/>
    <w:rsid w:val="00CD404D"/>
    <w:rsid w:val="00CD5701"/>
    <w:rsid w:val="00CD5C62"/>
    <w:rsid w:val="00CD6DC7"/>
    <w:rsid w:val="00CD700E"/>
    <w:rsid w:val="00CE0243"/>
    <w:rsid w:val="00CE09DB"/>
    <w:rsid w:val="00CE1705"/>
    <w:rsid w:val="00CE1A05"/>
    <w:rsid w:val="00CE4595"/>
    <w:rsid w:val="00CE5195"/>
    <w:rsid w:val="00CE6CCD"/>
    <w:rsid w:val="00CE6E3B"/>
    <w:rsid w:val="00CE6FCF"/>
    <w:rsid w:val="00CE72C9"/>
    <w:rsid w:val="00CE7411"/>
    <w:rsid w:val="00CE7F0C"/>
    <w:rsid w:val="00CF104C"/>
    <w:rsid w:val="00CF1A1B"/>
    <w:rsid w:val="00CF1B7B"/>
    <w:rsid w:val="00CF3227"/>
    <w:rsid w:val="00CF3750"/>
    <w:rsid w:val="00CF38B3"/>
    <w:rsid w:val="00CF3BC9"/>
    <w:rsid w:val="00CF3C1E"/>
    <w:rsid w:val="00D0132C"/>
    <w:rsid w:val="00D01FE0"/>
    <w:rsid w:val="00D04B9C"/>
    <w:rsid w:val="00D0526B"/>
    <w:rsid w:val="00D06F26"/>
    <w:rsid w:val="00D11B81"/>
    <w:rsid w:val="00D12772"/>
    <w:rsid w:val="00D127D3"/>
    <w:rsid w:val="00D13C68"/>
    <w:rsid w:val="00D15C84"/>
    <w:rsid w:val="00D15DAC"/>
    <w:rsid w:val="00D15E93"/>
    <w:rsid w:val="00D173BE"/>
    <w:rsid w:val="00D17CBB"/>
    <w:rsid w:val="00D20461"/>
    <w:rsid w:val="00D206D7"/>
    <w:rsid w:val="00D2096B"/>
    <w:rsid w:val="00D22C3A"/>
    <w:rsid w:val="00D24808"/>
    <w:rsid w:val="00D24A87"/>
    <w:rsid w:val="00D25DC6"/>
    <w:rsid w:val="00D264D0"/>
    <w:rsid w:val="00D26E44"/>
    <w:rsid w:val="00D27275"/>
    <w:rsid w:val="00D2777D"/>
    <w:rsid w:val="00D325F5"/>
    <w:rsid w:val="00D32987"/>
    <w:rsid w:val="00D37011"/>
    <w:rsid w:val="00D374E8"/>
    <w:rsid w:val="00D40E2E"/>
    <w:rsid w:val="00D40FF7"/>
    <w:rsid w:val="00D421A2"/>
    <w:rsid w:val="00D46C20"/>
    <w:rsid w:val="00D50CEA"/>
    <w:rsid w:val="00D51528"/>
    <w:rsid w:val="00D51CA0"/>
    <w:rsid w:val="00D520C4"/>
    <w:rsid w:val="00D534B4"/>
    <w:rsid w:val="00D54111"/>
    <w:rsid w:val="00D551D4"/>
    <w:rsid w:val="00D5636B"/>
    <w:rsid w:val="00D56DF0"/>
    <w:rsid w:val="00D60262"/>
    <w:rsid w:val="00D60F13"/>
    <w:rsid w:val="00D63A62"/>
    <w:rsid w:val="00D64A12"/>
    <w:rsid w:val="00D65422"/>
    <w:rsid w:val="00D66792"/>
    <w:rsid w:val="00D66C07"/>
    <w:rsid w:val="00D677CF"/>
    <w:rsid w:val="00D70298"/>
    <w:rsid w:val="00D707DC"/>
    <w:rsid w:val="00D71199"/>
    <w:rsid w:val="00D71344"/>
    <w:rsid w:val="00D72072"/>
    <w:rsid w:val="00D724DC"/>
    <w:rsid w:val="00D76249"/>
    <w:rsid w:val="00D801AE"/>
    <w:rsid w:val="00D80EEC"/>
    <w:rsid w:val="00D8184D"/>
    <w:rsid w:val="00D82BB5"/>
    <w:rsid w:val="00D82CD1"/>
    <w:rsid w:val="00D842F5"/>
    <w:rsid w:val="00D84472"/>
    <w:rsid w:val="00D849C1"/>
    <w:rsid w:val="00D85B7B"/>
    <w:rsid w:val="00D86F9C"/>
    <w:rsid w:val="00D92261"/>
    <w:rsid w:val="00D92561"/>
    <w:rsid w:val="00D92D28"/>
    <w:rsid w:val="00D92F81"/>
    <w:rsid w:val="00D945D0"/>
    <w:rsid w:val="00D9490B"/>
    <w:rsid w:val="00D94A14"/>
    <w:rsid w:val="00D970AC"/>
    <w:rsid w:val="00DA1C70"/>
    <w:rsid w:val="00DA2733"/>
    <w:rsid w:val="00DA3E3F"/>
    <w:rsid w:val="00DA47F9"/>
    <w:rsid w:val="00DA4E4E"/>
    <w:rsid w:val="00DB13B1"/>
    <w:rsid w:val="00DB1AB1"/>
    <w:rsid w:val="00DB41FC"/>
    <w:rsid w:val="00DB5F31"/>
    <w:rsid w:val="00DB6007"/>
    <w:rsid w:val="00DB7E8A"/>
    <w:rsid w:val="00DC1814"/>
    <w:rsid w:val="00DC270E"/>
    <w:rsid w:val="00DC44EE"/>
    <w:rsid w:val="00DC4CF5"/>
    <w:rsid w:val="00DC55CB"/>
    <w:rsid w:val="00DC5A80"/>
    <w:rsid w:val="00DC654A"/>
    <w:rsid w:val="00DC71B8"/>
    <w:rsid w:val="00DD0CF5"/>
    <w:rsid w:val="00DD18E0"/>
    <w:rsid w:val="00DD2FFC"/>
    <w:rsid w:val="00DD38A0"/>
    <w:rsid w:val="00DD54EA"/>
    <w:rsid w:val="00DD5769"/>
    <w:rsid w:val="00DD5B80"/>
    <w:rsid w:val="00DD796A"/>
    <w:rsid w:val="00DE24EB"/>
    <w:rsid w:val="00DE4429"/>
    <w:rsid w:val="00DE657A"/>
    <w:rsid w:val="00DF0FE8"/>
    <w:rsid w:val="00DF1C50"/>
    <w:rsid w:val="00DF6760"/>
    <w:rsid w:val="00DF794E"/>
    <w:rsid w:val="00DF7C11"/>
    <w:rsid w:val="00E00E93"/>
    <w:rsid w:val="00E01261"/>
    <w:rsid w:val="00E042E6"/>
    <w:rsid w:val="00E04E81"/>
    <w:rsid w:val="00E05446"/>
    <w:rsid w:val="00E0585D"/>
    <w:rsid w:val="00E12364"/>
    <w:rsid w:val="00E12FA2"/>
    <w:rsid w:val="00E13EF4"/>
    <w:rsid w:val="00E15DE4"/>
    <w:rsid w:val="00E15DFC"/>
    <w:rsid w:val="00E237FE"/>
    <w:rsid w:val="00E270D2"/>
    <w:rsid w:val="00E27935"/>
    <w:rsid w:val="00E32615"/>
    <w:rsid w:val="00E32B12"/>
    <w:rsid w:val="00E344C3"/>
    <w:rsid w:val="00E34519"/>
    <w:rsid w:val="00E3467D"/>
    <w:rsid w:val="00E41156"/>
    <w:rsid w:val="00E43461"/>
    <w:rsid w:val="00E4563E"/>
    <w:rsid w:val="00E45B46"/>
    <w:rsid w:val="00E46040"/>
    <w:rsid w:val="00E46A19"/>
    <w:rsid w:val="00E47039"/>
    <w:rsid w:val="00E47D7E"/>
    <w:rsid w:val="00E50EBC"/>
    <w:rsid w:val="00E51334"/>
    <w:rsid w:val="00E51DC7"/>
    <w:rsid w:val="00E54FCA"/>
    <w:rsid w:val="00E563B9"/>
    <w:rsid w:val="00E56C86"/>
    <w:rsid w:val="00E6157E"/>
    <w:rsid w:val="00E63051"/>
    <w:rsid w:val="00E6335B"/>
    <w:rsid w:val="00E6528F"/>
    <w:rsid w:val="00E6601F"/>
    <w:rsid w:val="00E670B4"/>
    <w:rsid w:val="00E67146"/>
    <w:rsid w:val="00E67618"/>
    <w:rsid w:val="00E6770B"/>
    <w:rsid w:val="00E70D9D"/>
    <w:rsid w:val="00E70E37"/>
    <w:rsid w:val="00E71928"/>
    <w:rsid w:val="00E72D73"/>
    <w:rsid w:val="00E7552E"/>
    <w:rsid w:val="00E760F4"/>
    <w:rsid w:val="00E76274"/>
    <w:rsid w:val="00E76BC6"/>
    <w:rsid w:val="00E80A88"/>
    <w:rsid w:val="00E81E63"/>
    <w:rsid w:val="00E81E8C"/>
    <w:rsid w:val="00E843DE"/>
    <w:rsid w:val="00E86406"/>
    <w:rsid w:val="00E86D17"/>
    <w:rsid w:val="00E91141"/>
    <w:rsid w:val="00E92535"/>
    <w:rsid w:val="00E93193"/>
    <w:rsid w:val="00E94665"/>
    <w:rsid w:val="00E96641"/>
    <w:rsid w:val="00E974DE"/>
    <w:rsid w:val="00EA0D42"/>
    <w:rsid w:val="00EA10C6"/>
    <w:rsid w:val="00EA1DCD"/>
    <w:rsid w:val="00EA1E73"/>
    <w:rsid w:val="00EA4570"/>
    <w:rsid w:val="00EB0A2B"/>
    <w:rsid w:val="00EB19FF"/>
    <w:rsid w:val="00EB2378"/>
    <w:rsid w:val="00EB2C5F"/>
    <w:rsid w:val="00EB40F6"/>
    <w:rsid w:val="00EB4551"/>
    <w:rsid w:val="00EB5804"/>
    <w:rsid w:val="00EB6C9D"/>
    <w:rsid w:val="00EB764E"/>
    <w:rsid w:val="00EB7CDD"/>
    <w:rsid w:val="00EB7EAB"/>
    <w:rsid w:val="00EC02BF"/>
    <w:rsid w:val="00EC1D7C"/>
    <w:rsid w:val="00EC2C8B"/>
    <w:rsid w:val="00EC5032"/>
    <w:rsid w:val="00EC5271"/>
    <w:rsid w:val="00EC5A00"/>
    <w:rsid w:val="00EC66F4"/>
    <w:rsid w:val="00EC6BE5"/>
    <w:rsid w:val="00ED16A5"/>
    <w:rsid w:val="00ED28C0"/>
    <w:rsid w:val="00ED2E4F"/>
    <w:rsid w:val="00ED56EF"/>
    <w:rsid w:val="00ED72E4"/>
    <w:rsid w:val="00EE4163"/>
    <w:rsid w:val="00EE4AAF"/>
    <w:rsid w:val="00EF115F"/>
    <w:rsid w:val="00EF25C2"/>
    <w:rsid w:val="00EF324A"/>
    <w:rsid w:val="00EF347D"/>
    <w:rsid w:val="00EF4703"/>
    <w:rsid w:val="00EF4982"/>
    <w:rsid w:val="00EF50D4"/>
    <w:rsid w:val="00EF58E3"/>
    <w:rsid w:val="00F015B1"/>
    <w:rsid w:val="00F02E4A"/>
    <w:rsid w:val="00F03373"/>
    <w:rsid w:val="00F040F2"/>
    <w:rsid w:val="00F043C2"/>
    <w:rsid w:val="00F05251"/>
    <w:rsid w:val="00F066B4"/>
    <w:rsid w:val="00F0726B"/>
    <w:rsid w:val="00F07328"/>
    <w:rsid w:val="00F100D8"/>
    <w:rsid w:val="00F10E54"/>
    <w:rsid w:val="00F12D55"/>
    <w:rsid w:val="00F13706"/>
    <w:rsid w:val="00F14041"/>
    <w:rsid w:val="00F141FE"/>
    <w:rsid w:val="00F1426C"/>
    <w:rsid w:val="00F17269"/>
    <w:rsid w:val="00F20925"/>
    <w:rsid w:val="00F20A0E"/>
    <w:rsid w:val="00F215D3"/>
    <w:rsid w:val="00F23F6A"/>
    <w:rsid w:val="00F24759"/>
    <w:rsid w:val="00F25B9C"/>
    <w:rsid w:val="00F26C9E"/>
    <w:rsid w:val="00F27A39"/>
    <w:rsid w:val="00F27ACC"/>
    <w:rsid w:val="00F30134"/>
    <w:rsid w:val="00F30E48"/>
    <w:rsid w:val="00F31444"/>
    <w:rsid w:val="00F33BF9"/>
    <w:rsid w:val="00F33C99"/>
    <w:rsid w:val="00F36875"/>
    <w:rsid w:val="00F371C2"/>
    <w:rsid w:val="00F3722A"/>
    <w:rsid w:val="00F41B58"/>
    <w:rsid w:val="00F4225C"/>
    <w:rsid w:val="00F427FC"/>
    <w:rsid w:val="00F42DBE"/>
    <w:rsid w:val="00F42F77"/>
    <w:rsid w:val="00F466A8"/>
    <w:rsid w:val="00F512A2"/>
    <w:rsid w:val="00F5251B"/>
    <w:rsid w:val="00F538E5"/>
    <w:rsid w:val="00F54667"/>
    <w:rsid w:val="00F54FBB"/>
    <w:rsid w:val="00F550E3"/>
    <w:rsid w:val="00F568A7"/>
    <w:rsid w:val="00F5698D"/>
    <w:rsid w:val="00F62BA9"/>
    <w:rsid w:val="00F63290"/>
    <w:rsid w:val="00F6334E"/>
    <w:rsid w:val="00F65740"/>
    <w:rsid w:val="00F70A61"/>
    <w:rsid w:val="00F71A4B"/>
    <w:rsid w:val="00F723A0"/>
    <w:rsid w:val="00F73F69"/>
    <w:rsid w:val="00F75D16"/>
    <w:rsid w:val="00F765E8"/>
    <w:rsid w:val="00F77B12"/>
    <w:rsid w:val="00F80A37"/>
    <w:rsid w:val="00F83454"/>
    <w:rsid w:val="00F84055"/>
    <w:rsid w:val="00F84E19"/>
    <w:rsid w:val="00F85010"/>
    <w:rsid w:val="00F853B6"/>
    <w:rsid w:val="00F87E71"/>
    <w:rsid w:val="00F9206F"/>
    <w:rsid w:val="00F96161"/>
    <w:rsid w:val="00F96475"/>
    <w:rsid w:val="00F97DDA"/>
    <w:rsid w:val="00FA08C8"/>
    <w:rsid w:val="00FA0B4D"/>
    <w:rsid w:val="00FA1B7B"/>
    <w:rsid w:val="00FA268B"/>
    <w:rsid w:val="00FA287C"/>
    <w:rsid w:val="00FA2B8C"/>
    <w:rsid w:val="00FA4B2C"/>
    <w:rsid w:val="00FA5FA5"/>
    <w:rsid w:val="00FA7010"/>
    <w:rsid w:val="00FA7DBD"/>
    <w:rsid w:val="00FB2857"/>
    <w:rsid w:val="00FB31F6"/>
    <w:rsid w:val="00FB4266"/>
    <w:rsid w:val="00FB5FBE"/>
    <w:rsid w:val="00FB632A"/>
    <w:rsid w:val="00FB6AEE"/>
    <w:rsid w:val="00FC1126"/>
    <w:rsid w:val="00FC257C"/>
    <w:rsid w:val="00FC765B"/>
    <w:rsid w:val="00FD0418"/>
    <w:rsid w:val="00FD38BF"/>
    <w:rsid w:val="00FD3BF5"/>
    <w:rsid w:val="00FD3F21"/>
    <w:rsid w:val="00FD6EB5"/>
    <w:rsid w:val="00FE1749"/>
    <w:rsid w:val="00FE2311"/>
    <w:rsid w:val="00FE289C"/>
    <w:rsid w:val="00FE55C7"/>
    <w:rsid w:val="00FE585C"/>
    <w:rsid w:val="00FE767D"/>
    <w:rsid w:val="00FE7C0A"/>
    <w:rsid w:val="00FF08DC"/>
    <w:rsid w:val="00FF10C7"/>
    <w:rsid w:val="00FF3B94"/>
    <w:rsid w:val="00FF6F15"/>
    <w:rsid w:val="00FF7DFB"/>
    <w:rsid w:val="010CD456"/>
    <w:rsid w:val="01A1595B"/>
    <w:rsid w:val="025D3C89"/>
    <w:rsid w:val="029A5C7E"/>
    <w:rsid w:val="035A7873"/>
    <w:rsid w:val="03F0D88F"/>
    <w:rsid w:val="03FA65ED"/>
    <w:rsid w:val="04240BCE"/>
    <w:rsid w:val="05E7D43F"/>
    <w:rsid w:val="05E936C0"/>
    <w:rsid w:val="06AE4DF5"/>
    <w:rsid w:val="073DF850"/>
    <w:rsid w:val="08068BE5"/>
    <w:rsid w:val="0815872C"/>
    <w:rsid w:val="082AA5C1"/>
    <w:rsid w:val="0A962000"/>
    <w:rsid w:val="0BCFCDCE"/>
    <w:rsid w:val="0CDB9A03"/>
    <w:rsid w:val="0D733705"/>
    <w:rsid w:val="0DCA2019"/>
    <w:rsid w:val="0DD495DD"/>
    <w:rsid w:val="0F2A88E1"/>
    <w:rsid w:val="1087D8C7"/>
    <w:rsid w:val="127C3630"/>
    <w:rsid w:val="1282A35C"/>
    <w:rsid w:val="12A06798"/>
    <w:rsid w:val="1387BA79"/>
    <w:rsid w:val="13A45F11"/>
    <w:rsid w:val="141156E1"/>
    <w:rsid w:val="14AA020D"/>
    <w:rsid w:val="14D34095"/>
    <w:rsid w:val="167CB98D"/>
    <w:rsid w:val="16F1884E"/>
    <w:rsid w:val="17D7F290"/>
    <w:rsid w:val="17FDE461"/>
    <w:rsid w:val="18785C70"/>
    <w:rsid w:val="18BCE44B"/>
    <w:rsid w:val="19BC6D31"/>
    <w:rsid w:val="1AF76AF7"/>
    <w:rsid w:val="1AF90CE4"/>
    <w:rsid w:val="1B00F247"/>
    <w:rsid w:val="1B6FC5C0"/>
    <w:rsid w:val="1E4D39FC"/>
    <w:rsid w:val="1E81AEE2"/>
    <w:rsid w:val="1EAA1118"/>
    <w:rsid w:val="1EB232DE"/>
    <w:rsid w:val="1FD69462"/>
    <w:rsid w:val="213D057C"/>
    <w:rsid w:val="21648FD8"/>
    <w:rsid w:val="2181DE74"/>
    <w:rsid w:val="21A31F41"/>
    <w:rsid w:val="230F3000"/>
    <w:rsid w:val="2329F312"/>
    <w:rsid w:val="237C59D7"/>
    <w:rsid w:val="23DDF18D"/>
    <w:rsid w:val="247FE441"/>
    <w:rsid w:val="253E570E"/>
    <w:rsid w:val="2567DE4B"/>
    <w:rsid w:val="26A6C3DB"/>
    <w:rsid w:val="28BA3B62"/>
    <w:rsid w:val="296B9B9F"/>
    <w:rsid w:val="298D167C"/>
    <w:rsid w:val="2AA6FFC0"/>
    <w:rsid w:val="2B70CB1E"/>
    <w:rsid w:val="2BBBBDB1"/>
    <w:rsid w:val="2C0408C6"/>
    <w:rsid w:val="2D5150C0"/>
    <w:rsid w:val="2D5A71EE"/>
    <w:rsid w:val="2D7F00AB"/>
    <w:rsid w:val="2EED09DD"/>
    <w:rsid w:val="2F3E6C2A"/>
    <w:rsid w:val="2FDEBED8"/>
    <w:rsid w:val="2FEFEBF8"/>
    <w:rsid w:val="300727E2"/>
    <w:rsid w:val="30EF7D6E"/>
    <w:rsid w:val="31092306"/>
    <w:rsid w:val="315C5D98"/>
    <w:rsid w:val="31662A53"/>
    <w:rsid w:val="320FF52A"/>
    <w:rsid w:val="323976F5"/>
    <w:rsid w:val="33FADA80"/>
    <w:rsid w:val="348381F8"/>
    <w:rsid w:val="34BF9AEB"/>
    <w:rsid w:val="35544E78"/>
    <w:rsid w:val="3732445C"/>
    <w:rsid w:val="385A44ED"/>
    <w:rsid w:val="38AC7B55"/>
    <w:rsid w:val="39EAF496"/>
    <w:rsid w:val="3A1A04A7"/>
    <w:rsid w:val="3A9D250F"/>
    <w:rsid w:val="3BAA7FEB"/>
    <w:rsid w:val="3CA35D9C"/>
    <w:rsid w:val="3D98C009"/>
    <w:rsid w:val="3EA6A99F"/>
    <w:rsid w:val="3F21E14C"/>
    <w:rsid w:val="3FD9D050"/>
    <w:rsid w:val="3FFC1968"/>
    <w:rsid w:val="414A51D9"/>
    <w:rsid w:val="4150ABDC"/>
    <w:rsid w:val="425F1979"/>
    <w:rsid w:val="45AA0E9F"/>
    <w:rsid w:val="470D8C11"/>
    <w:rsid w:val="499B9C48"/>
    <w:rsid w:val="4A3E8E66"/>
    <w:rsid w:val="4A97C99A"/>
    <w:rsid w:val="4A9FE647"/>
    <w:rsid w:val="4B74D572"/>
    <w:rsid w:val="4BAFEBC4"/>
    <w:rsid w:val="4DFDBFE5"/>
    <w:rsid w:val="4E5F8FC3"/>
    <w:rsid w:val="4EC51C61"/>
    <w:rsid w:val="4F320782"/>
    <w:rsid w:val="4F4B7A3A"/>
    <w:rsid w:val="51C7C1E3"/>
    <w:rsid w:val="51EFC254"/>
    <w:rsid w:val="5299A332"/>
    <w:rsid w:val="5362019A"/>
    <w:rsid w:val="537B79A6"/>
    <w:rsid w:val="5424138C"/>
    <w:rsid w:val="542D8EE9"/>
    <w:rsid w:val="54B53880"/>
    <w:rsid w:val="550D1849"/>
    <w:rsid w:val="55391292"/>
    <w:rsid w:val="55E0E11A"/>
    <w:rsid w:val="56FAAAC8"/>
    <w:rsid w:val="57EB8DDA"/>
    <w:rsid w:val="5850CB4C"/>
    <w:rsid w:val="58E3C0D1"/>
    <w:rsid w:val="598CED6A"/>
    <w:rsid w:val="5B297452"/>
    <w:rsid w:val="5B2BA979"/>
    <w:rsid w:val="5CEB5CFE"/>
    <w:rsid w:val="5D1D4F20"/>
    <w:rsid w:val="5DF7A84C"/>
    <w:rsid w:val="5E02A8D2"/>
    <w:rsid w:val="5E77DDF1"/>
    <w:rsid w:val="5EFC67F4"/>
    <w:rsid w:val="610BB52B"/>
    <w:rsid w:val="615196D4"/>
    <w:rsid w:val="618E1E9B"/>
    <w:rsid w:val="61B8D289"/>
    <w:rsid w:val="6238F06B"/>
    <w:rsid w:val="6315A7C3"/>
    <w:rsid w:val="639A7F95"/>
    <w:rsid w:val="64495A69"/>
    <w:rsid w:val="64DE311A"/>
    <w:rsid w:val="65195C56"/>
    <w:rsid w:val="651CF586"/>
    <w:rsid w:val="656C65FF"/>
    <w:rsid w:val="6583F3A5"/>
    <w:rsid w:val="65F982F1"/>
    <w:rsid w:val="67B73636"/>
    <w:rsid w:val="685B9E53"/>
    <w:rsid w:val="68A84D05"/>
    <w:rsid w:val="6D39121E"/>
    <w:rsid w:val="6D7A637F"/>
    <w:rsid w:val="6DC446FC"/>
    <w:rsid w:val="6E91D7C5"/>
    <w:rsid w:val="6EBC9C87"/>
    <w:rsid w:val="71919C5B"/>
    <w:rsid w:val="7195632C"/>
    <w:rsid w:val="72712BBF"/>
    <w:rsid w:val="72877402"/>
    <w:rsid w:val="72B28E01"/>
    <w:rsid w:val="74BCEF6C"/>
    <w:rsid w:val="74F1BC62"/>
    <w:rsid w:val="759D5596"/>
    <w:rsid w:val="75F76A6B"/>
    <w:rsid w:val="7606209E"/>
    <w:rsid w:val="76783CF7"/>
    <w:rsid w:val="773190C2"/>
    <w:rsid w:val="7843FDBF"/>
    <w:rsid w:val="78A2D9F6"/>
    <w:rsid w:val="7974D069"/>
    <w:rsid w:val="7AA87922"/>
    <w:rsid w:val="7CAE99BC"/>
    <w:rsid w:val="7CB4BCE2"/>
    <w:rsid w:val="7D600346"/>
    <w:rsid w:val="7F2D5D4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C44C5"/>
  <w15:chartTrackingRefBased/>
  <w15:docId w15:val="{980653B3-D0A3-44E4-8A5C-958E71EF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theme="minorBidi"/>
        <w:sz w:val="22"/>
        <w:szCs w:val="22"/>
        <w:lang w:val="lt-LT"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6B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E55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A71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A39"/>
    <w:pPr>
      <w:ind w:left="720"/>
      <w:contextualSpacing/>
    </w:pPr>
  </w:style>
  <w:style w:type="character" w:styleId="CommentReference">
    <w:name w:val="annotation reference"/>
    <w:basedOn w:val="DefaultParagraphFont"/>
    <w:uiPriority w:val="99"/>
    <w:semiHidden/>
    <w:unhideWhenUsed/>
    <w:rsid w:val="00CB5564"/>
    <w:rPr>
      <w:sz w:val="16"/>
      <w:szCs w:val="16"/>
    </w:rPr>
  </w:style>
  <w:style w:type="paragraph" w:styleId="CommentText">
    <w:name w:val="annotation text"/>
    <w:basedOn w:val="Normal"/>
    <w:link w:val="CommentTextChar"/>
    <w:uiPriority w:val="99"/>
    <w:unhideWhenUsed/>
    <w:rsid w:val="00CB5564"/>
    <w:rPr>
      <w:sz w:val="20"/>
      <w:szCs w:val="20"/>
    </w:rPr>
  </w:style>
  <w:style w:type="character" w:customStyle="1" w:styleId="CommentTextChar">
    <w:name w:val="Comment Text Char"/>
    <w:basedOn w:val="DefaultParagraphFont"/>
    <w:link w:val="CommentText"/>
    <w:uiPriority w:val="99"/>
    <w:rsid w:val="00CB5564"/>
    <w:rPr>
      <w:sz w:val="20"/>
      <w:szCs w:val="20"/>
    </w:rPr>
  </w:style>
  <w:style w:type="paragraph" w:styleId="CommentSubject">
    <w:name w:val="annotation subject"/>
    <w:basedOn w:val="CommentText"/>
    <w:next w:val="CommentText"/>
    <w:link w:val="CommentSubjectChar"/>
    <w:uiPriority w:val="99"/>
    <w:semiHidden/>
    <w:unhideWhenUsed/>
    <w:rsid w:val="00CB5564"/>
    <w:rPr>
      <w:b/>
      <w:bCs/>
    </w:rPr>
  </w:style>
  <w:style w:type="character" w:customStyle="1" w:styleId="CommentSubjectChar">
    <w:name w:val="Comment Subject Char"/>
    <w:basedOn w:val="CommentTextChar"/>
    <w:link w:val="CommentSubject"/>
    <w:uiPriority w:val="99"/>
    <w:semiHidden/>
    <w:rsid w:val="00CB5564"/>
    <w:rPr>
      <w:b/>
      <w:bCs/>
      <w:sz w:val="20"/>
      <w:szCs w:val="20"/>
    </w:rPr>
  </w:style>
  <w:style w:type="paragraph" w:styleId="BalloonText">
    <w:name w:val="Balloon Text"/>
    <w:basedOn w:val="Normal"/>
    <w:link w:val="BalloonTextChar"/>
    <w:uiPriority w:val="99"/>
    <w:semiHidden/>
    <w:unhideWhenUsed/>
    <w:rsid w:val="00CB5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564"/>
    <w:rPr>
      <w:rFonts w:ascii="Segoe UI" w:hAnsi="Segoe UI" w:cs="Segoe UI"/>
      <w:sz w:val="18"/>
      <w:szCs w:val="18"/>
    </w:rPr>
  </w:style>
  <w:style w:type="paragraph" w:styleId="Header">
    <w:name w:val="header"/>
    <w:basedOn w:val="Normal"/>
    <w:link w:val="HeaderChar"/>
    <w:uiPriority w:val="99"/>
    <w:unhideWhenUsed/>
    <w:rsid w:val="00404A94"/>
    <w:pPr>
      <w:tabs>
        <w:tab w:val="center" w:pos="4819"/>
        <w:tab w:val="right" w:pos="9638"/>
      </w:tabs>
      <w:spacing w:after="0"/>
    </w:pPr>
  </w:style>
  <w:style w:type="character" w:customStyle="1" w:styleId="HeaderChar">
    <w:name w:val="Header Char"/>
    <w:basedOn w:val="DefaultParagraphFont"/>
    <w:link w:val="Header"/>
    <w:uiPriority w:val="99"/>
    <w:rsid w:val="00404A94"/>
  </w:style>
  <w:style w:type="paragraph" w:styleId="Footer">
    <w:name w:val="footer"/>
    <w:basedOn w:val="Normal"/>
    <w:link w:val="FooterChar"/>
    <w:uiPriority w:val="99"/>
    <w:unhideWhenUsed/>
    <w:rsid w:val="00404A94"/>
    <w:pPr>
      <w:tabs>
        <w:tab w:val="center" w:pos="4819"/>
        <w:tab w:val="right" w:pos="9638"/>
      </w:tabs>
      <w:spacing w:after="0"/>
    </w:pPr>
  </w:style>
  <w:style w:type="character" w:customStyle="1" w:styleId="FooterChar">
    <w:name w:val="Footer Char"/>
    <w:basedOn w:val="DefaultParagraphFont"/>
    <w:link w:val="Footer"/>
    <w:uiPriority w:val="99"/>
    <w:rsid w:val="00404A94"/>
  </w:style>
  <w:style w:type="character" w:styleId="Hyperlink">
    <w:name w:val="Hyperlink"/>
    <w:uiPriority w:val="99"/>
    <w:unhideWhenUsed/>
    <w:rsid w:val="00404A94"/>
    <w:rPr>
      <w:color w:val="0563C1"/>
      <w:u w:val="single"/>
    </w:rPr>
  </w:style>
  <w:style w:type="character" w:customStyle="1" w:styleId="UnresolvedMention1">
    <w:name w:val="Unresolved Mention1"/>
    <w:basedOn w:val="DefaultParagraphFont"/>
    <w:uiPriority w:val="99"/>
    <w:semiHidden/>
    <w:unhideWhenUsed/>
    <w:rsid w:val="00FC765B"/>
    <w:rPr>
      <w:color w:val="808080"/>
      <w:shd w:val="clear" w:color="auto" w:fill="E6E6E6"/>
    </w:rPr>
  </w:style>
  <w:style w:type="character" w:customStyle="1" w:styleId="Heading1Char">
    <w:name w:val="Heading 1 Char"/>
    <w:basedOn w:val="DefaultParagraphFont"/>
    <w:link w:val="Heading1"/>
    <w:uiPriority w:val="9"/>
    <w:rsid w:val="00C26BD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E55C7"/>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FE55C7"/>
    <w:rPr>
      <w:color w:val="954F72" w:themeColor="followedHyperlink"/>
      <w:u w:val="single"/>
    </w:rPr>
  </w:style>
  <w:style w:type="character" w:styleId="Strong">
    <w:name w:val="Strong"/>
    <w:basedOn w:val="DefaultParagraphFont"/>
    <w:uiPriority w:val="22"/>
    <w:qFormat/>
    <w:rsid w:val="007B27AC"/>
    <w:rPr>
      <w:b/>
      <w:bCs/>
    </w:rPr>
  </w:style>
  <w:style w:type="character" w:customStyle="1" w:styleId="Heading3Char">
    <w:name w:val="Heading 3 Char"/>
    <w:basedOn w:val="DefaultParagraphFont"/>
    <w:link w:val="Heading3"/>
    <w:uiPriority w:val="9"/>
    <w:semiHidden/>
    <w:rsid w:val="002A71A6"/>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456AEB"/>
    <w:pPr>
      <w:spacing w:after="0"/>
    </w:pPr>
    <w:rPr>
      <w:sz w:val="20"/>
      <w:szCs w:val="20"/>
    </w:rPr>
  </w:style>
  <w:style w:type="character" w:customStyle="1" w:styleId="FootnoteTextChar">
    <w:name w:val="Footnote Text Char"/>
    <w:basedOn w:val="DefaultParagraphFont"/>
    <w:link w:val="FootnoteText"/>
    <w:uiPriority w:val="99"/>
    <w:semiHidden/>
    <w:rsid w:val="00456AEB"/>
    <w:rPr>
      <w:sz w:val="20"/>
      <w:szCs w:val="20"/>
    </w:rPr>
  </w:style>
  <w:style w:type="character" w:styleId="FootnoteReference">
    <w:name w:val="footnote reference"/>
    <w:basedOn w:val="DefaultParagraphFont"/>
    <w:uiPriority w:val="99"/>
    <w:semiHidden/>
    <w:unhideWhenUsed/>
    <w:rsid w:val="00456AEB"/>
    <w:rPr>
      <w:vertAlign w:val="superscript"/>
    </w:rPr>
  </w:style>
  <w:style w:type="character" w:styleId="UnresolvedMention">
    <w:name w:val="Unresolved Mention"/>
    <w:basedOn w:val="DefaultParagraphFont"/>
    <w:uiPriority w:val="99"/>
    <w:semiHidden/>
    <w:unhideWhenUsed/>
    <w:rsid w:val="004521F4"/>
    <w:rPr>
      <w:color w:val="605E5C"/>
      <w:shd w:val="clear" w:color="auto" w:fill="E1DFDD"/>
    </w:rPr>
  </w:style>
  <w:style w:type="paragraph" w:styleId="Revision">
    <w:name w:val="Revision"/>
    <w:hidden/>
    <w:uiPriority w:val="99"/>
    <w:semiHidden/>
    <w:rsid w:val="00831F03"/>
    <w:pPr>
      <w:spacing w:after="0"/>
      <w:jc w:val="left"/>
    </w:pPr>
  </w:style>
  <w:style w:type="paragraph" w:styleId="Title">
    <w:name w:val="Title"/>
    <w:basedOn w:val="Normal"/>
    <w:next w:val="Normal"/>
    <w:link w:val="TitleChar"/>
    <w:uiPriority w:val="10"/>
    <w:qFormat/>
    <w:rsid w:val="005923D2"/>
    <w:pPr>
      <w:keepNext/>
      <w:keepLines/>
      <w:spacing w:after="60" w:line="276" w:lineRule="auto"/>
      <w:jc w:val="left"/>
    </w:pPr>
    <w:rPr>
      <w:rFonts w:ascii="Arial" w:eastAsia="Arial" w:hAnsi="Arial" w:cs="Arial"/>
      <w:sz w:val="52"/>
      <w:szCs w:val="52"/>
      <w:lang w:val="lt" w:eastAsia="en-GB"/>
    </w:rPr>
  </w:style>
  <w:style w:type="character" w:customStyle="1" w:styleId="TitleChar">
    <w:name w:val="Title Char"/>
    <w:basedOn w:val="DefaultParagraphFont"/>
    <w:link w:val="Title"/>
    <w:uiPriority w:val="10"/>
    <w:rsid w:val="005923D2"/>
    <w:rPr>
      <w:rFonts w:ascii="Arial" w:eastAsia="Arial" w:hAnsi="Arial" w:cs="Arial"/>
      <w:sz w:val="52"/>
      <w:szCs w:val="52"/>
      <w:lang w:val="lt" w:eastAsia="en-GB"/>
    </w:rPr>
  </w:style>
  <w:style w:type="paragraph" w:customStyle="1" w:styleId="m-3097494929686872870msolistparagraph">
    <w:name w:val="m_-3097494929686872870msolistparagraph"/>
    <w:basedOn w:val="Normal"/>
    <w:rsid w:val="00B403D1"/>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ui-provider">
    <w:name w:val="ui-provider"/>
    <w:basedOn w:val="DefaultParagraphFont"/>
    <w:rsid w:val="00B61F58"/>
  </w:style>
  <w:style w:type="character" w:customStyle="1" w:styleId="hgkelc">
    <w:name w:val="hgkelc"/>
    <w:basedOn w:val="DefaultParagraphFont"/>
    <w:rsid w:val="00B61F58"/>
  </w:style>
  <w:style w:type="table" w:styleId="TableGrid">
    <w:name w:val="Table Grid"/>
    <w:basedOn w:val="TableNormal"/>
    <w:uiPriority w:val="39"/>
    <w:rsid w:val="00220C7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2143">
      <w:bodyDiv w:val="1"/>
      <w:marLeft w:val="0"/>
      <w:marRight w:val="0"/>
      <w:marTop w:val="0"/>
      <w:marBottom w:val="0"/>
      <w:divBdr>
        <w:top w:val="none" w:sz="0" w:space="0" w:color="auto"/>
        <w:left w:val="none" w:sz="0" w:space="0" w:color="auto"/>
        <w:bottom w:val="none" w:sz="0" w:space="0" w:color="auto"/>
        <w:right w:val="none" w:sz="0" w:space="0" w:color="auto"/>
      </w:divBdr>
    </w:div>
    <w:div w:id="111443435">
      <w:bodyDiv w:val="1"/>
      <w:marLeft w:val="0"/>
      <w:marRight w:val="0"/>
      <w:marTop w:val="0"/>
      <w:marBottom w:val="0"/>
      <w:divBdr>
        <w:top w:val="none" w:sz="0" w:space="0" w:color="auto"/>
        <w:left w:val="none" w:sz="0" w:space="0" w:color="auto"/>
        <w:bottom w:val="none" w:sz="0" w:space="0" w:color="auto"/>
        <w:right w:val="none" w:sz="0" w:space="0" w:color="auto"/>
      </w:divBdr>
    </w:div>
    <w:div w:id="128940501">
      <w:bodyDiv w:val="1"/>
      <w:marLeft w:val="0"/>
      <w:marRight w:val="0"/>
      <w:marTop w:val="0"/>
      <w:marBottom w:val="0"/>
      <w:divBdr>
        <w:top w:val="none" w:sz="0" w:space="0" w:color="auto"/>
        <w:left w:val="none" w:sz="0" w:space="0" w:color="auto"/>
        <w:bottom w:val="none" w:sz="0" w:space="0" w:color="auto"/>
        <w:right w:val="none" w:sz="0" w:space="0" w:color="auto"/>
      </w:divBdr>
    </w:div>
    <w:div w:id="154153574">
      <w:bodyDiv w:val="1"/>
      <w:marLeft w:val="0"/>
      <w:marRight w:val="0"/>
      <w:marTop w:val="0"/>
      <w:marBottom w:val="0"/>
      <w:divBdr>
        <w:top w:val="none" w:sz="0" w:space="0" w:color="auto"/>
        <w:left w:val="none" w:sz="0" w:space="0" w:color="auto"/>
        <w:bottom w:val="none" w:sz="0" w:space="0" w:color="auto"/>
        <w:right w:val="none" w:sz="0" w:space="0" w:color="auto"/>
      </w:divBdr>
    </w:div>
    <w:div w:id="224729685">
      <w:bodyDiv w:val="1"/>
      <w:marLeft w:val="0"/>
      <w:marRight w:val="0"/>
      <w:marTop w:val="0"/>
      <w:marBottom w:val="0"/>
      <w:divBdr>
        <w:top w:val="none" w:sz="0" w:space="0" w:color="auto"/>
        <w:left w:val="none" w:sz="0" w:space="0" w:color="auto"/>
        <w:bottom w:val="none" w:sz="0" w:space="0" w:color="auto"/>
        <w:right w:val="none" w:sz="0" w:space="0" w:color="auto"/>
      </w:divBdr>
    </w:div>
    <w:div w:id="293368950">
      <w:bodyDiv w:val="1"/>
      <w:marLeft w:val="0"/>
      <w:marRight w:val="0"/>
      <w:marTop w:val="0"/>
      <w:marBottom w:val="0"/>
      <w:divBdr>
        <w:top w:val="none" w:sz="0" w:space="0" w:color="auto"/>
        <w:left w:val="none" w:sz="0" w:space="0" w:color="auto"/>
        <w:bottom w:val="none" w:sz="0" w:space="0" w:color="auto"/>
        <w:right w:val="none" w:sz="0" w:space="0" w:color="auto"/>
      </w:divBdr>
    </w:div>
    <w:div w:id="350497648">
      <w:bodyDiv w:val="1"/>
      <w:marLeft w:val="0"/>
      <w:marRight w:val="0"/>
      <w:marTop w:val="0"/>
      <w:marBottom w:val="0"/>
      <w:divBdr>
        <w:top w:val="none" w:sz="0" w:space="0" w:color="auto"/>
        <w:left w:val="none" w:sz="0" w:space="0" w:color="auto"/>
        <w:bottom w:val="none" w:sz="0" w:space="0" w:color="auto"/>
        <w:right w:val="none" w:sz="0" w:space="0" w:color="auto"/>
      </w:divBdr>
    </w:div>
    <w:div w:id="450438894">
      <w:bodyDiv w:val="1"/>
      <w:marLeft w:val="0"/>
      <w:marRight w:val="0"/>
      <w:marTop w:val="0"/>
      <w:marBottom w:val="0"/>
      <w:divBdr>
        <w:top w:val="none" w:sz="0" w:space="0" w:color="auto"/>
        <w:left w:val="none" w:sz="0" w:space="0" w:color="auto"/>
        <w:bottom w:val="none" w:sz="0" w:space="0" w:color="auto"/>
        <w:right w:val="none" w:sz="0" w:space="0" w:color="auto"/>
      </w:divBdr>
    </w:div>
    <w:div w:id="527522939">
      <w:bodyDiv w:val="1"/>
      <w:marLeft w:val="0"/>
      <w:marRight w:val="0"/>
      <w:marTop w:val="0"/>
      <w:marBottom w:val="0"/>
      <w:divBdr>
        <w:top w:val="none" w:sz="0" w:space="0" w:color="auto"/>
        <w:left w:val="none" w:sz="0" w:space="0" w:color="auto"/>
        <w:bottom w:val="none" w:sz="0" w:space="0" w:color="auto"/>
        <w:right w:val="none" w:sz="0" w:space="0" w:color="auto"/>
      </w:divBdr>
    </w:div>
    <w:div w:id="538590059">
      <w:bodyDiv w:val="1"/>
      <w:marLeft w:val="0"/>
      <w:marRight w:val="0"/>
      <w:marTop w:val="0"/>
      <w:marBottom w:val="0"/>
      <w:divBdr>
        <w:top w:val="none" w:sz="0" w:space="0" w:color="auto"/>
        <w:left w:val="none" w:sz="0" w:space="0" w:color="auto"/>
        <w:bottom w:val="none" w:sz="0" w:space="0" w:color="auto"/>
        <w:right w:val="none" w:sz="0" w:space="0" w:color="auto"/>
      </w:divBdr>
    </w:div>
    <w:div w:id="563570940">
      <w:bodyDiv w:val="1"/>
      <w:marLeft w:val="0"/>
      <w:marRight w:val="0"/>
      <w:marTop w:val="0"/>
      <w:marBottom w:val="0"/>
      <w:divBdr>
        <w:top w:val="none" w:sz="0" w:space="0" w:color="auto"/>
        <w:left w:val="none" w:sz="0" w:space="0" w:color="auto"/>
        <w:bottom w:val="none" w:sz="0" w:space="0" w:color="auto"/>
        <w:right w:val="none" w:sz="0" w:space="0" w:color="auto"/>
      </w:divBdr>
    </w:div>
    <w:div w:id="636227962">
      <w:bodyDiv w:val="1"/>
      <w:marLeft w:val="0"/>
      <w:marRight w:val="0"/>
      <w:marTop w:val="0"/>
      <w:marBottom w:val="0"/>
      <w:divBdr>
        <w:top w:val="none" w:sz="0" w:space="0" w:color="auto"/>
        <w:left w:val="none" w:sz="0" w:space="0" w:color="auto"/>
        <w:bottom w:val="none" w:sz="0" w:space="0" w:color="auto"/>
        <w:right w:val="none" w:sz="0" w:space="0" w:color="auto"/>
      </w:divBdr>
    </w:div>
    <w:div w:id="648438984">
      <w:bodyDiv w:val="1"/>
      <w:marLeft w:val="0"/>
      <w:marRight w:val="0"/>
      <w:marTop w:val="0"/>
      <w:marBottom w:val="0"/>
      <w:divBdr>
        <w:top w:val="none" w:sz="0" w:space="0" w:color="auto"/>
        <w:left w:val="none" w:sz="0" w:space="0" w:color="auto"/>
        <w:bottom w:val="none" w:sz="0" w:space="0" w:color="auto"/>
        <w:right w:val="none" w:sz="0" w:space="0" w:color="auto"/>
      </w:divBdr>
    </w:div>
    <w:div w:id="655304003">
      <w:bodyDiv w:val="1"/>
      <w:marLeft w:val="0"/>
      <w:marRight w:val="0"/>
      <w:marTop w:val="0"/>
      <w:marBottom w:val="0"/>
      <w:divBdr>
        <w:top w:val="none" w:sz="0" w:space="0" w:color="auto"/>
        <w:left w:val="none" w:sz="0" w:space="0" w:color="auto"/>
        <w:bottom w:val="none" w:sz="0" w:space="0" w:color="auto"/>
        <w:right w:val="none" w:sz="0" w:space="0" w:color="auto"/>
      </w:divBdr>
    </w:div>
    <w:div w:id="662926648">
      <w:bodyDiv w:val="1"/>
      <w:marLeft w:val="0"/>
      <w:marRight w:val="0"/>
      <w:marTop w:val="0"/>
      <w:marBottom w:val="0"/>
      <w:divBdr>
        <w:top w:val="none" w:sz="0" w:space="0" w:color="auto"/>
        <w:left w:val="none" w:sz="0" w:space="0" w:color="auto"/>
        <w:bottom w:val="none" w:sz="0" w:space="0" w:color="auto"/>
        <w:right w:val="none" w:sz="0" w:space="0" w:color="auto"/>
      </w:divBdr>
    </w:div>
    <w:div w:id="694162171">
      <w:bodyDiv w:val="1"/>
      <w:marLeft w:val="0"/>
      <w:marRight w:val="0"/>
      <w:marTop w:val="0"/>
      <w:marBottom w:val="0"/>
      <w:divBdr>
        <w:top w:val="none" w:sz="0" w:space="0" w:color="auto"/>
        <w:left w:val="none" w:sz="0" w:space="0" w:color="auto"/>
        <w:bottom w:val="none" w:sz="0" w:space="0" w:color="auto"/>
        <w:right w:val="none" w:sz="0" w:space="0" w:color="auto"/>
      </w:divBdr>
    </w:div>
    <w:div w:id="699746044">
      <w:bodyDiv w:val="1"/>
      <w:marLeft w:val="0"/>
      <w:marRight w:val="0"/>
      <w:marTop w:val="0"/>
      <w:marBottom w:val="0"/>
      <w:divBdr>
        <w:top w:val="none" w:sz="0" w:space="0" w:color="auto"/>
        <w:left w:val="none" w:sz="0" w:space="0" w:color="auto"/>
        <w:bottom w:val="none" w:sz="0" w:space="0" w:color="auto"/>
        <w:right w:val="none" w:sz="0" w:space="0" w:color="auto"/>
      </w:divBdr>
    </w:div>
    <w:div w:id="704986985">
      <w:bodyDiv w:val="1"/>
      <w:marLeft w:val="0"/>
      <w:marRight w:val="0"/>
      <w:marTop w:val="0"/>
      <w:marBottom w:val="0"/>
      <w:divBdr>
        <w:top w:val="none" w:sz="0" w:space="0" w:color="auto"/>
        <w:left w:val="none" w:sz="0" w:space="0" w:color="auto"/>
        <w:bottom w:val="none" w:sz="0" w:space="0" w:color="auto"/>
        <w:right w:val="none" w:sz="0" w:space="0" w:color="auto"/>
      </w:divBdr>
      <w:divsChild>
        <w:div w:id="701594428">
          <w:marLeft w:val="0"/>
          <w:marRight w:val="0"/>
          <w:marTop w:val="0"/>
          <w:marBottom w:val="0"/>
          <w:divBdr>
            <w:top w:val="none" w:sz="0" w:space="0" w:color="auto"/>
            <w:left w:val="none" w:sz="0" w:space="0" w:color="auto"/>
            <w:bottom w:val="none" w:sz="0" w:space="0" w:color="auto"/>
            <w:right w:val="none" w:sz="0" w:space="0" w:color="auto"/>
          </w:divBdr>
        </w:div>
        <w:div w:id="1152867329">
          <w:marLeft w:val="0"/>
          <w:marRight w:val="0"/>
          <w:marTop w:val="0"/>
          <w:marBottom w:val="0"/>
          <w:divBdr>
            <w:top w:val="none" w:sz="0" w:space="0" w:color="auto"/>
            <w:left w:val="none" w:sz="0" w:space="0" w:color="auto"/>
            <w:bottom w:val="none" w:sz="0" w:space="0" w:color="auto"/>
            <w:right w:val="none" w:sz="0" w:space="0" w:color="auto"/>
          </w:divBdr>
        </w:div>
        <w:div w:id="1542129582">
          <w:marLeft w:val="0"/>
          <w:marRight w:val="0"/>
          <w:marTop w:val="0"/>
          <w:marBottom w:val="0"/>
          <w:divBdr>
            <w:top w:val="none" w:sz="0" w:space="0" w:color="auto"/>
            <w:left w:val="none" w:sz="0" w:space="0" w:color="auto"/>
            <w:bottom w:val="none" w:sz="0" w:space="0" w:color="auto"/>
            <w:right w:val="none" w:sz="0" w:space="0" w:color="auto"/>
          </w:divBdr>
        </w:div>
      </w:divsChild>
    </w:div>
    <w:div w:id="710810708">
      <w:bodyDiv w:val="1"/>
      <w:marLeft w:val="0"/>
      <w:marRight w:val="0"/>
      <w:marTop w:val="0"/>
      <w:marBottom w:val="0"/>
      <w:divBdr>
        <w:top w:val="none" w:sz="0" w:space="0" w:color="auto"/>
        <w:left w:val="none" w:sz="0" w:space="0" w:color="auto"/>
        <w:bottom w:val="none" w:sz="0" w:space="0" w:color="auto"/>
        <w:right w:val="none" w:sz="0" w:space="0" w:color="auto"/>
      </w:divBdr>
    </w:div>
    <w:div w:id="786393893">
      <w:bodyDiv w:val="1"/>
      <w:marLeft w:val="0"/>
      <w:marRight w:val="0"/>
      <w:marTop w:val="0"/>
      <w:marBottom w:val="0"/>
      <w:divBdr>
        <w:top w:val="none" w:sz="0" w:space="0" w:color="auto"/>
        <w:left w:val="none" w:sz="0" w:space="0" w:color="auto"/>
        <w:bottom w:val="none" w:sz="0" w:space="0" w:color="auto"/>
        <w:right w:val="none" w:sz="0" w:space="0" w:color="auto"/>
      </w:divBdr>
    </w:div>
    <w:div w:id="786773655">
      <w:bodyDiv w:val="1"/>
      <w:marLeft w:val="0"/>
      <w:marRight w:val="0"/>
      <w:marTop w:val="0"/>
      <w:marBottom w:val="0"/>
      <w:divBdr>
        <w:top w:val="none" w:sz="0" w:space="0" w:color="auto"/>
        <w:left w:val="none" w:sz="0" w:space="0" w:color="auto"/>
        <w:bottom w:val="none" w:sz="0" w:space="0" w:color="auto"/>
        <w:right w:val="none" w:sz="0" w:space="0" w:color="auto"/>
      </w:divBdr>
    </w:div>
    <w:div w:id="810296003">
      <w:bodyDiv w:val="1"/>
      <w:marLeft w:val="0"/>
      <w:marRight w:val="0"/>
      <w:marTop w:val="0"/>
      <w:marBottom w:val="0"/>
      <w:divBdr>
        <w:top w:val="none" w:sz="0" w:space="0" w:color="auto"/>
        <w:left w:val="none" w:sz="0" w:space="0" w:color="auto"/>
        <w:bottom w:val="none" w:sz="0" w:space="0" w:color="auto"/>
        <w:right w:val="none" w:sz="0" w:space="0" w:color="auto"/>
      </w:divBdr>
    </w:div>
    <w:div w:id="814447279">
      <w:bodyDiv w:val="1"/>
      <w:marLeft w:val="0"/>
      <w:marRight w:val="0"/>
      <w:marTop w:val="0"/>
      <w:marBottom w:val="0"/>
      <w:divBdr>
        <w:top w:val="none" w:sz="0" w:space="0" w:color="auto"/>
        <w:left w:val="none" w:sz="0" w:space="0" w:color="auto"/>
        <w:bottom w:val="none" w:sz="0" w:space="0" w:color="auto"/>
        <w:right w:val="none" w:sz="0" w:space="0" w:color="auto"/>
      </w:divBdr>
    </w:div>
    <w:div w:id="831264494">
      <w:bodyDiv w:val="1"/>
      <w:marLeft w:val="0"/>
      <w:marRight w:val="0"/>
      <w:marTop w:val="0"/>
      <w:marBottom w:val="0"/>
      <w:divBdr>
        <w:top w:val="none" w:sz="0" w:space="0" w:color="auto"/>
        <w:left w:val="none" w:sz="0" w:space="0" w:color="auto"/>
        <w:bottom w:val="none" w:sz="0" w:space="0" w:color="auto"/>
        <w:right w:val="none" w:sz="0" w:space="0" w:color="auto"/>
      </w:divBdr>
    </w:div>
    <w:div w:id="880245446">
      <w:bodyDiv w:val="1"/>
      <w:marLeft w:val="0"/>
      <w:marRight w:val="0"/>
      <w:marTop w:val="0"/>
      <w:marBottom w:val="0"/>
      <w:divBdr>
        <w:top w:val="none" w:sz="0" w:space="0" w:color="auto"/>
        <w:left w:val="none" w:sz="0" w:space="0" w:color="auto"/>
        <w:bottom w:val="none" w:sz="0" w:space="0" w:color="auto"/>
        <w:right w:val="none" w:sz="0" w:space="0" w:color="auto"/>
      </w:divBdr>
    </w:div>
    <w:div w:id="911040588">
      <w:bodyDiv w:val="1"/>
      <w:marLeft w:val="0"/>
      <w:marRight w:val="0"/>
      <w:marTop w:val="0"/>
      <w:marBottom w:val="0"/>
      <w:divBdr>
        <w:top w:val="none" w:sz="0" w:space="0" w:color="auto"/>
        <w:left w:val="none" w:sz="0" w:space="0" w:color="auto"/>
        <w:bottom w:val="none" w:sz="0" w:space="0" w:color="auto"/>
        <w:right w:val="none" w:sz="0" w:space="0" w:color="auto"/>
      </w:divBdr>
    </w:div>
    <w:div w:id="913124491">
      <w:bodyDiv w:val="1"/>
      <w:marLeft w:val="0"/>
      <w:marRight w:val="0"/>
      <w:marTop w:val="0"/>
      <w:marBottom w:val="0"/>
      <w:divBdr>
        <w:top w:val="none" w:sz="0" w:space="0" w:color="auto"/>
        <w:left w:val="none" w:sz="0" w:space="0" w:color="auto"/>
        <w:bottom w:val="none" w:sz="0" w:space="0" w:color="auto"/>
        <w:right w:val="none" w:sz="0" w:space="0" w:color="auto"/>
      </w:divBdr>
    </w:div>
    <w:div w:id="920286704">
      <w:bodyDiv w:val="1"/>
      <w:marLeft w:val="0"/>
      <w:marRight w:val="0"/>
      <w:marTop w:val="0"/>
      <w:marBottom w:val="0"/>
      <w:divBdr>
        <w:top w:val="none" w:sz="0" w:space="0" w:color="auto"/>
        <w:left w:val="none" w:sz="0" w:space="0" w:color="auto"/>
        <w:bottom w:val="none" w:sz="0" w:space="0" w:color="auto"/>
        <w:right w:val="none" w:sz="0" w:space="0" w:color="auto"/>
      </w:divBdr>
    </w:div>
    <w:div w:id="935557786">
      <w:bodyDiv w:val="1"/>
      <w:marLeft w:val="0"/>
      <w:marRight w:val="0"/>
      <w:marTop w:val="0"/>
      <w:marBottom w:val="0"/>
      <w:divBdr>
        <w:top w:val="none" w:sz="0" w:space="0" w:color="auto"/>
        <w:left w:val="none" w:sz="0" w:space="0" w:color="auto"/>
        <w:bottom w:val="none" w:sz="0" w:space="0" w:color="auto"/>
        <w:right w:val="none" w:sz="0" w:space="0" w:color="auto"/>
      </w:divBdr>
    </w:div>
    <w:div w:id="965354334">
      <w:bodyDiv w:val="1"/>
      <w:marLeft w:val="0"/>
      <w:marRight w:val="0"/>
      <w:marTop w:val="0"/>
      <w:marBottom w:val="0"/>
      <w:divBdr>
        <w:top w:val="none" w:sz="0" w:space="0" w:color="auto"/>
        <w:left w:val="none" w:sz="0" w:space="0" w:color="auto"/>
        <w:bottom w:val="none" w:sz="0" w:space="0" w:color="auto"/>
        <w:right w:val="none" w:sz="0" w:space="0" w:color="auto"/>
      </w:divBdr>
    </w:div>
    <w:div w:id="1045178166">
      <w:bodyDiv w:val="1"/>
      <w:marLeft w:val="0"/>
      <w:marRight w:val="0"/>
      <w:marTop w:val="0"/>
      <w:marBottom w:val="0"/>
      <w:divBdr>
        <w:top w:val="none" w:sz="0" w:space="0" w:color="auto"/>
        <w:left w:val="none" w:sz="0" w:space="0" w:color="auto"/>
        <w:bottom w:val="none" w:sz="0" w:space="0" w:color="auto"/>
        <w:right w:val="none" w:sz="0" w:space="0" w:color="auto"/>
      </w:divBdr>
    </w:div>
    <w:div w:id="1052076455">
      <w:bodyDiv w:val="1"/>
      <w:marLeft w:val="0"/>
      <w:marRight w:val="0"/>
      <w:marTop w:val="0"/>
      <w:marBottom w:val="0"/>
      <w:divBdr>
        <w:top w:val="none" w:sz="0" w:space="0" w:color="auto"/>
        <w:left w:val="none" w:sz="0" w:space="0" w:color="auto"/>
        <w:bottom w:val="none" w:sz="0" w:space="0" w:color="auto"/>
        <w:right w:val="none" w:sz="0" w:space="0" w:color="auto"/>
      </w:divBdr>
    </w:div>
    <w:div w:id="1089690831">
      <w:bodyDiv w:val="1"/>
      <w:marLeft w:val="0"/>
      <w:marRight w:val="0"/>
      <w:marTop w:val="0"/>
      <w:marBottom w:val="0"/>
      <w:divBdr>
        <w:top w:val="none" w:sz="0" w:space="0" w:color="auto"/>
        <w:left w:val="none" w:sz="0" w:space="0" w:color="auto"/>
        <w:bottom w:val="none" w:sz="0" w:space="0" w:color="auto"/>
        <w:right w:val="none" w:sz="0" w:space="0" w:color="auto"/>
      </w:divBdr>
    </w:div>
    <w:div w:id="1131367087">
      <w:bodyDiv w:val="1"/>
      <w:marLeft w:val="0"/>
      <w:marRight w:val="0"/>
      <w:marTop w:val="0"/>
      <w:marBottom w:val="0"/>
      <w:divBdr>
        <w:top w:val="none" w:sz="0" w:space="0" w:color="auto"/>
        <w:left w:val="none" w:sz="0" w:space="0" w:color="auto"/>
        <w:bottom w:val="none" w:sz="0" w:space="0" w:color="auto"/>
        <w:right w:val="none" w:sz="0" w:space="0" w:color="auto"/>
      </w:divBdr>
    </w:div>
    <w:div w:id="1197891052">
      <w:bodyDiv w:val="1"/>
      <w:marLeft w:val="0"/>
      <w:marRight w:val="0"/>
      <w:marTop w:val="0"/>
      <w:marBottom w:val="0"/>
      <w:divBdr>
        <w:top w:val="none" w:sz="0" w:space="0" w:color="auto"/>
        <w:left w:val="none" w:sz="0" w:space="0" w:color="auto"/>
        <w:bottom w:val="none" w:sz="0" w:space="0" w:color="auto"/>
        <w:right w:val="none" w:sz="0" w:space="0" w:color="auto"/>
      </w:divBdr>
    </w:div>
    <w:div w:id="1224485604">
      <w:bodyDiv w:val="1"/>
      <w:marLeft w:val="0"/>
      <w:marRight w:val="0"/>
      <w:marTop w:val="0"/>
      <w:marBottom w:val="0"/>
      <w:divBdr>
        <w:top w:val="none" w:sz="0" w:space="0" w:color="auto"/>
        <w:left w:val="none" w:sz="0" w:space="0" w:color="auto"/>
        <w:bottom w:val="none" w:sz="0" w:space="0" w:color="auto"/>
        <w:right w:val="none" w:sz="0" w:space="0" w:color="auto"/>
      </w:divBdr>
    </w:div>
    <w:div w:id="1240795968">
      <w:bodyDiv w:val="1"/>
      <w:marLeft w:val="0"/>
      <w:marRight w:val="0"/>
      <w:marTop w:val="0"/>
      <w:marBottom w:val="0"/>
      <w:divBdr>
        <w:top w:val="none" w:sz="0" w:space="0" w:color="auto"/>
        <w:left w:val="none" w:sz="0" w:space="0" w:color="auto"/>
        <w:bottom w:val="none" w:sz="0" w:space="0" w:color="auto"/>
        <w:right w:val="none" w:sz="0" w:space="0" w:color="auto"/>
      </w:divBdr>
    </w:div>
    <w:div w:id="1246262532">
      <w:bodyDiv w:val="1"/>
      <w:marLeft w:val="0"/>
      <w:marRight w:val="0"/>
      <w:marTop w:val="0"/>
      <w:marBottom w:val="0"/>
      <w:divBdr>
        <w:top w:val="none" w:sz="0" w:space="0" w:color="auto"/>
        <w:left w:val="none" w:sz="0" w:space="0" w:color="auto"/>
        <w:bottom w:val="none" w:sz="0" w:space="0" w:color="auto"/>
        <w:right w:val="none" w:sz="0" w:space="0" w:color="auto"/>
      </w:divBdr>
    </w:div>
    <w:div w:id="1281767772">
      <w:bodyDiv w:val="1"/>
      <w:marLeft w:val="0"/>
      <w:marRight w:val="0"/>
      <w:marTop w:val="0"/>
      <w:marBottom w:val="0"/>
      <w:divBdr>
        <w:top w:val="none" w:sz="0" w:space="0" w:color="auto"/>
        <w:left w:val="none" w:sz="0" w:space="0" w:color="auto"/>
        <w:bottom w:val="none" w:sz="0" w:space="0" w:color="auto"/>
        <w:right w:val="none" w:sz="0" w:space="0" w:color="auto"/>
      </w:divBdr>
    </w:div>
    <w:div w:id="1360936295">
      <w:bodyDiv w:val="1"/>
      <w:marLeft w:val="0"/>
      <w:marRight w:val="0"/>
      <w:marTop w:val="0"/>
      <w:marBottom w:val="0"/>
      <w:divBdr>
        <w:top w:val="none" w:sz="0" w:space="0" w:color="auto"/>
        <w:left w:val="none" w:sz="0" w:space="0" w:color="auto"/>
        <w:bottom w:val="none" w:sz="0" w:space="0" w:color="auto"/>
        <w:right w:val="none" w:sz="0" w:space="0" w:color="auto"/>
      </w:divBdr>
    </w:div>
    <w:div w:id="1417635154">
      <w:bodyDiv w:val="1"/>
      <w:marLeft w:val="0"/>
      <w:marRight w:val="0"/>
      <w:marTop w:val="0"/>
      <w:marBottom w:val="0"/>
      <w:divBdr>
        <w:top w:val="none" w:sz="0" w:space="0" w:color="auto"/>
        <w:left w:val="none" w:sz="0" w:space="0" w:color="auto"/>
        <w:bottom w:val="none" w:sz="0" w:space="0" w:color="auto"/>
        <w:right w:val="none" w:sz="0" w:space="0" w:color="auto"/>
      </w:divBdr>
    </w:div>
    <w:div w:id="1521236123">
      <w:bodyDiv w:val="1"/>
      <w:marLeft w:val="0"/>
      <w:marRight w:val="0"/>
      <w:marTop w:val="0"/>
      <w:marBottom w:val="0"/>
      <w:divBdr>
        <w:top w:val="none" w:sz="0" w:space="0" w:color="auto"/>
        <w:left w:val="none" w:sz="0" w:space="0" w:color="auto"/>
        <w:bottom w:val="none" w:sz="0" w:space="0" w:color="auto"/>
        <w:right w:val="none" w:sz="0" w:space="0" w:color="auto"/>
      </w:divBdr>
    </w:div>
    <w:div w:id="1611544636">
      <w:bodyDiv w:val="1"/>
      <w:marLeft w:val="0"/>
      <w:marRight w:val="0"/>
      <w:marTop w:val="0"/>
      <w:marBottom w:val="0"/>
      <w:divBdr>
        <w:top w:val="none" w:sz="0" w:space="0" w:color="auto"/>
        <w:left w:val="none" w:sz="0" w:space="0" w:color="auto"/>
        <w:bottom w:val="none" w:sz="0" w:space="0" w:color="auto"/>
        <w:right w:val="none" w:sz="0" w:space="0" w:color="auto"/>
      </w:divBdr>
    </w:div>
    <w:div w:id="1658923773">
      <w:bodyDiv w:val="1"/>
      <w:marLeft w:val="0"/>
      <w:marRight w:val="0"/>
      <w:marTop w:val="0"/>
      <w:marBottom w:val="0"/>
      <w:divBdr>
        <w:top w:val="none" w:sz="0" w:space="0" w:color="auto"/>
        <w:left w:val="none" w:sz="0" w:space="0" w:color="auto"/>
        <w:bottom w:val="none" w:sz="0" w:space="0" w:color="auto"/>
        <w:right w:val="none" w:sz="0" w:space="0" w:color="auto"/>
      </w:divBdr>
    </w:div>
    <w:div w:id="1659916763">
      <w:bodyDiv w:val="1"/>
      <w:marLeft w:val="0"/>
      <w:marRight w:val="0"/>
      <w:marTop w:val="0"/>
      <w:marBottom w:val="0"/>
      <w:divBdr>
        <w:top w:val="none" w:sz="0" w:space="0" w:color="auto"/>
        <w:left w:val="none" w:sz="0" w:space="0" w:color="auto"/>
        <w:bottom w:val="none" w:sz="0" w:space="0" w:color="auto"/>
        <w:right w:val="none" w:sz="0" w:space="0" w:color="auto"/>
      </w:divBdr>
      <w:divsChild>
        <w:div w:id="50615462">
          <w:marLeft w:val="0"/>
          <w:marRight w:val="0"/>
          <w:marTop w:val="0"/>
          <w:marBottom w:val="0"/>
          <w:divBdr>
            <w:top w:val="none" w:sz="0" w:space="0" w:color="auto"/>
            <w:left w:val="none" w:sz="0" w:space="0" w:color="auto"/>
            <w:bottom w:val="none" w:sz="0" w:space="0" w:color="auto"/>
            <w:right w:val="none" w:sz="0" w:space="0" w:color="auto"/>
          </w:divBdr>
        </w:div>
        <w:div w:id="119232390">
          <w:marLeft w:val="0"/>
          <w:marRight w:val="0"/>
          <w:marTop w:val="0"/>
          <w:marBottom w:val="0"/>
          <w:divBdr>
            <w:top w:val="none" w:sz="0" w:space="0" w:color="auto"/>
            <w:left w:val="none" w:sz="0" w:space="0" w:color="auto"/>
            <w:bottom w:val="none" w:sz="0" w:space="0" w:color="auto"/>
            <w:right w:val="none" w:sz="0" w:space="0" w:color="auto"/>
          </w:divBdr>
        </w:div>
        <w:div w:id="120344250">
          <w:marLeft w:val="0"/>
          <w:marRight w:val="0"/>
          <w:marTop w:val="0"/>
          <w:marBottom w:val="0"/>
          <w:divBdr>
            <w:top w:val="none" w:sz="0" w:space="0" w:color="auto"/>
            <w:left w:val="none" w:sz="0" w:space="0" w:color="auto"/>
            <w:bottom w:val="none" w:sz="0" w:space="0" w:color="auto"/>
            <w:right w:val="none" w:sz="0" w:space="0" w:color="auto"/>
          </w:divBdr>
        </w:div>
        <w:div w:id="349795777">
          <w:marLeft w:val="0"/>
          <w:marRight w:val="0"/>
          <w:marTop w:val="0"/>
          <w:marBottom w:val="0"/>
          <w:divBdr>
            <w:top w:val="none" w:sz="0" w:space="0" w:color="auto"/>
            <w:left w:val="none" w:sz="0" w:space="0" w:color="auto"/>
            <w:bottom w:val="none" w:sz="0" w:space="0" w:color="auto"/>
            <w:right w:val="none" w:sz="0" w:space="0" w:color="auto"/>
          </w:divBdr>
        </w:div>
        <w:div w:id="465700204">
          <w:marLeft w:val="0"/>
          <w:marRight w:val="0"/>
          <w:marTop w:val="0"/>
          <w:marBottom w:val="0"/>
          <w:divBdr>
            <w:top w:val="none" w:sz="0" w:space="0" w:color="auto"/>
            <w:left w:val="none" w:sz="0" w:space="0" w:color="auto"/>
            <w:bottom w:val="none" w:sz="0" w:space="0" w:color="auto"/>
            <w:right w:val="none" w:sz="0" w:space="0" w:color="auto"/>
          </w:divBdr>
        </w:div>
        <w:div w:id="576473367">
          <w:marLeft w:val="0"/>
          <w:marRight w:val="0"/>
          <w:marTop w:val="0"/>
          <w:marBottom w:val="0"/>
          <w:divBdr>
            <w:top w:val="none" w:sz="0" w:space="0" w:color="auto"/>
            <w:left w:val="none" w:sz="0" w:space="0" w:color="auto"/>
            <w:bottom w:val="none" w:sz="0" w:space="0" w:color="auto"/>
            <w:right w:val="none" w:sz="0" w:space="0" w:color="auto"/>
          </w:divBdr>
        </w:div>
        <w:div w:id="1213543567">
          <w:marLeft w:val="0"/>
          <w:marRight w:val="0"/>
          <w:marTop w:val="0"/>
          <w:marBottom w:val="0"/>
          <w:divBdr>
            <w:top w:val="none" w:sz="0" w:space="0" w:color="auto"/>
            <w:left w:val="none" w:sz="0" w:space="0" w:color="auto"/>
            <w:bottom w:val="none" w:sz="0" w:space="0" w:color="auto"/>
            <w:right w:val="none" w:sz="0" w:space="0" w:color="auto"/>
          </w:divBdr>
        </w:div>
        <w:div w:id="1278217950">
          <w:marLeft w:val="0"/>
          <w:marRight w:val="0"/>
          <w:marTop w:val="0"/>
          <w:marBottom w:val="0"/>
          <w:divBdr>
            <w:top w:val="none" w:sz="0" w:space="0" w:color="auto"/>
            <w:left w:val="none" w:sz="0" w:space="0" w:color="auto"/>
            <w:bottom w:val="none" w:sz="0" w:space="0" w:color="auto"/>
            <w:right w:val="none" w:sz="0" w:space="0" w:color="auto"/>
          </w:divBdr>
        </w:div>
        <w:div w:id="1469398164">
          <w:marLeft w:val="0"/>
          <w:marRight w:val="0"/>
          <w:marTop w:val="0"/>
          <w:marBottom w:val="0"/>
          <w:divBdr>
            <w:top w:val="none" w:sz="0" w:space="0" w:color="auto"/>
            <w:left w:val="none" w:sz="0" w:space="0" w:color="auto"/>
            <w:bottom w:val="none" w:sz="0" w:space="0" w:color="auto"/>
            <w:right w:val="none" w:sz="0" w:space="0" w:color="auto"/>
          </w:divBdr>
        </w:div>
        <w:div w:id="1602569846">
          <w:marLeft w:val="0"/>
          <w:marRight w:val="0"/>
          <w:marTop w:val="0"/>
          <w:marBottom w:val="0"/>
          <w:divBdr>
            <w:top w:val="none" w:sz="0" w:space="0" w:color="auto"/>
            <w:left w:val="none" w:sz="0" w:space="0" w:color="auto"/>
            <w:bottom w:val="none" w:sz="0" w:space="0" w:color="auto"/>
            <w:right w:val="none" w:sz="0" w:space="0" w:color="auto"/>
          </w:divBdr>
        </w:div>
      </w:divsChild>
    </w:div>
    <w:div w:id="1702053102">
      <w:bodyDiv w:val="1"/>
      <w:marLeft w:val="0"/>
      <w:marRight w:val="0"/>
      <w:marTop w:val="0"/>
      <w:marBottom w:val="0"/>
      <w:divBdr>
        <w:top w:val="none" w:sz="0" w:space="0" w:color="auto"/>
        <w:left w:val="none" w:sz="0" w:space="0" w:color="auto"/>
        <w:bottom w:val="none" w:sz="0" w:space="0" w:color="auto"/>
        <w:right w:val="none" w:sz="0" w:space="0" w:color="auto"/>
      </w:divBdr>
    </w:div>
    <w:div w:id="1704329974">
      <w:bodyDiv w:val="1"/>
      <w:marLeft w:val="0"/>
      <w:marRight w:val="0"/>
      <w:marTop w:val="0"/>
      <w:marBottom w:val="0"/>
      <w:divBdr>
        <w:top w:val="none" w:sz="0" w:space="0" w:color="auto"/>
        <w:left w:val="none" w:sz="0" w:space="0" w:color="auto"/>
        <w:bottom w:val="none" w:sz="0" w:space="0" w:color="auto"/>
        <w:right w:val="none" w:sz="0" w:space="0" w:color="auto"/>
      </w:divBdr>
    </w:div>
    <w:div w:id="1714694457">
      <w:bodyDiv w:val="1"/>
      <w:marLeft w:val="0"/>
      <w:marRight w:val="0"/>
      <w:marTop w:val="0"/>
      <w:marBottom w:val="0"/>
      <w:divBdr>
        <w:top w:val="none" w:sz="0" w:space="0" w:color="auto"/>
        <w:left w:val="none" w:sz="0" w:space="0" w:color="auto"/>
        <w:bottom w:val="none" w:sz="0" w:space="0" w:color="auto"/>
        <w:right w:val="none" w:sz="0" w:space="0" w:color="auto"/>
      </w:divBdr>
    </w:div>
    <w:div w:id="1761638098">
      <w:bodyDiv w:val="1"/>
      <w:marLeft w:val="0"/>
      <w:marRight w:val="0"/>
      <w:marTop w:val="0"/>
      <w:marBottom w:val="0"/>
      <w:divBdr>
        <w:top w:val="none" w:sz="0" w:space="0" w:color="auto"/>
        <w:left w:val="none" w:sz="0" w:space="0" w:color="auto"/>
        <w:bottom w:val="none" w:sz="0" w:space="0" w:color="auto"/>
        <w:right w:val="none" w:sz="0" w:space="0" w:color="auto"/>
      </w:divBdr>
    </w:div>
    <w:div w:id="1790661542">
      <w:bodyDiv w:val="1"/>
      <w:marLeft w:val="0"/>
      <w:marRight w:val="0"/>
      <w:marTop w:val="0"/>
      <w:marBottom w:val="0"/>
      <w:divBdr>
        <w:top w:val="none" w:sz="0" w:space="0" w:color="auto"/>
        <w:left w:val="none" w:sz="0" w:space="0" w:color="auto"/>
        <w:bottom w:val="none" w:sz="0" w:space="0" w:color="auto"/>
        <w:right w:val="none" w:sz="0" w:space="0" w:color="auto"/>
      </w:divBdr>
    </w:div>
    <w:div w:id="1849366871">
      <w:bodyDiv w:val="1"/>
      <w:marLeft w:val="0"/>
      <w:marRight w:val="0"/>
      <w:marTop w:val="0"/>
      <w:marBottom w:val="0"/>
      <w:divBdr>
        <w:top w:val="none" w:sz="0" w:space="0" w:color="auto"/>
        <w:left w:val="none" w:sz="0" w:space="0" w:color="auto"/>
        <w:bottom w:val="none" w:sz="0" w:space="0" w:color="auto"/>
        <w:right w:val="none" w:sz="0" w:space="0" w:color="auto"/>
      </w:divBdr>
    </w:div>
    <w:div w:id="1894121767">
      <w:bodyDiv w:val="1"/>
      <w:marLeft w:val="0"/>
      <w:marRight w:val="0"/>
      <w:marTop w:val="0"/>
      <w:marBottom w:val="0"/>
      <w:divBdr>
        <w:top w:val="none" w:sz="0" w:space="0" w:color="auto"/>
        <w:left w:val="none" w:sz="0" w:space="0" w:color="auto"/>
        <w:bottom w:val="none" w:sz="0" w:space="0" w:color="auto"/>
        <w:right w:val="none" w:sz="0" w:space="0" w:color="auto"/>
      </w:divBdr>
    </w:div>
    <w:div w:id="1912344832">
      <w:bodyDiv w:val="1"/>
      <w:marLeft w:val="0"/>
      <w:marRight w:val="0"/>
      <w:marTop w:val="0"/>
      <w:marBottom w:val="0"/>
      <w:divBdr>
        <w:top w:val="none" w:sz="0" w:space="0" w:color="auto"/>
        <w:left w:val="none" w:sz="0" w:space="0" w:color="auto"/>
        <w:bottom w:val="none" w:sz="0" w:space="0" w:color="auto"/>
        <w:right w:val="none" w:sz="0" w:space="0" w:color="auto"/>
      </w:divBdr>
    </w:div>
    <w:div w:id="1913730746">
      <w:bodyDiv w:val="1"/>
      <w:marLeft w:val="0"/>
      <w:marRight w:val="0"/>
      <w:marTop w:val="0"/>
      <w:marBottom w:val="0"/>
      <w:divBdr>
        <w:top w:val="none" w:sz="0" w:space="0" w:color="auto"/>
        <w:left w:val="none" w:sz="0" w:space="0" w:color="auto"/>
        <w:bottom w:val="none" w:sz="0" w:space="0" w:color="auto"/>
        <w:right w:val="none" w:sz="0" w:space="0" w:color="auto"/>
      </w:divBdr>
    </w:div>
    <w:div w:id="1918856953">
      <w:bodyDiv w:val="1"/>
      <w:marLeft w:val="0"/>
      <w:marRight w:val="0"/>
      <w:marTop w:val="0"/>
      <w:marBottom w:val="0"/>
      <w:divBdr>
        <w:top w:val="none" w:sz="0" w:space="0" w:color="auto"/>
        <w:left w:val="none" w:sz="0" w:space="0" w:color="auto"/>
        <w:bottom w:val="none" w:sz="0" w:space="0" w:color="auto"/>
        <w:right w:val="none" w:sz="0" w:space="0" w:color="auto"/>
      </w:divBdr>
    </w:div>
    <w:div w:id="1933123333">
      <w:bodyDiv w:val="1"/>
      <w:marLeft w:val="0"/>
      <w:marRight w:val="0"/>
      <w:marTop w:val="0"/>
      <w:marBottom w:val="0"/>
      <w:divBdr>
        <w:top w:val="none" w:sz="0" w:space="0" w:color="auto"/>
        <w:left w:val="none" w:sz="0" w:space="0" w:color="auto"/>
        <w:bottom w:val="none" w:sz="0" w:space="0" w:color="auto"/>
        <w:right w:val="none" w:sz="0" w:space="0" w:color="auto"/>
      </w:divBdr>
    </w:div>
    <w:div w:id="1965429675">
      <w:bodyDiv w:val="1"/>
      <w:marLeft w:val="0"/>
      <w:marRight w:val="0"/>
      <w:marTop w:val="0"/>
      <w:marBottom w:val="0"/>
      <w:divBdr>
        <w:top w:val="none" w:sz="0" w:space="0" w:color="auto"/>
        <w:left w:val="none" w:sz="0" w:space="0" w:color="auto"/>
        <w:bottom w:val="none" w:sz="0" w:space="0" w:color="auto"/>
        <w:right w:val="none" w:sz="0" w:space="0" w:color="auto"/>
      </w:divBdr>
    </w:div>
    <w:div w:id="1983919527">
      <w:bodyDiv w:val="1"/>
      <w:marLeft w:val="0"/>
      <w:marRight w:val="0"/>
      <w:marTop w:val="0"/>
      <w:marBottom w:val="0"/>
      <w:divBdr>
        <w:top w:val="none" w:sz="0" w:space="0" w:color="auto"/>
        <w:left w:val="none" w:sz="0" w:space="0" w:color="auto"/>
        <w:bottom w:val="none" w:sz="0" w:space="0" w:color="auto"/>
        <w:right w:val="none" w:sz="0" w:space="0" w:color="auto"/>
      </w:divBdr>
    </w:div>
    <w:div w:id="2031681597">
      <w:bodyDiv w:val="1"/>
      <w:marLeft w:val="0"/>
      <w:marRight w:val="0"/>
      <w:marTop w:val="0"/>
      <w:marBottom w:val="0"/>
      <w:divBdr>
        <w:top w:val="none" w:sz="0" w:space="0" w:color="auto"/>
        <w:left w:val="none" w:sz="0" w:space="0" w:color="auto"/>
        <w:bottom w:val="none" w:sz="0" w:space="0" w:color="auto"/>
        <w:right w:val="none" w:sz="0" w:space="0" w:color="auto"/>
      </w:divBdr>
    </w:div>
    <w:div w:id="2054888788">
      <w:bodyDiv w:val="1"/>
      <w:marLeft w:val="0"/>
      <w:marRight w:val="0"/>
      <w:marTop w:val="0"/>
      <w:marBottom w:val="0"/>
      <w:divBdr>
        <w:top w:val="none" w:sz="0" w:space="0" w:color="auto"/>
        <w:left w:val="none" w:sz="0" w:space="0" w:color="auto"/>
        <w:bottom w:val="none" w:sz="0" w:space="0" w:color="auto"/>
        <w:right w:val="none" w:sz="0" w:space="0" w:color="auto"/>
      </w:divBdr>
    </w:div>
    <w:div w:id="2075470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le.bacionyte@citu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tu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C8714-A1BD-2142-95D5-582952AB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3002</Words>
  <Characters>1712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CharactersWithSpaces>
  <SharedDoc>false</SharedDoc>
  <HLinks>
    <vt:vector size="12" baseType="variant">
      <vt:variant>
        <vt:i4>786454</vt:i4>
      </vt:variant>
      <vt:variant>
        <vt:i4>3</vt:i4>
      </vt:variant>
      <vt:variant>
        <vt:i4>0</vt:i4>
      </vt:variant>
      <vt:variant>
        <vt:i4>5</vt:i4>
      </vt:variant>
      <vt:variant>
        <vt:lpwstr>http://www.citus.lt/</vt:lpwstr>
      </vt:variant>
      <vt:variant>
        <vt:lpwstr/>
      </vt:variant>
      <vt:variant>
        <vt:i4>5308466</vt:i4>
      </vt:variant>
      <vt:variant>
        <vt:i4>0</vt:i4>
      </vt:variant>
      <vt:variant>
        <vt:i4>0</vt:i4>
      </vt:variant>
      <vt:variant>
        <vt:i4>5</vt:i4>
      </vt:variant>
      <vt:variant>
        <vt:lpwstr>mailto:egle.bacionyte@citus.lt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Rytas</dc:creator>
  <cp:keywords/>
  <dc:description/>
  <cp:lastModifiedBy>Eglė Bačionytė | Citus</cp:lastModifiedBy>
  <cp:revision>2</cp:revision>
  <cp:lastPrinted>2018-09-12T17:36:00Z</cp:lastPrinted>
  <dcterms:created xsi:type="dcterms:W3CDTF">2026-03-26T07:39:00Z</dcterms:created>
  <dcterms:modified xsi:type="dcterms:W3CDTF">2026-03-26T07:39:00Z</dcterms:modified>
</cp:coreProperties>
</file>