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B87C5" w14:textId="6DB9FF0F" w:rsidR="00B0575C" w:rsidRPr="00BD18DB" w:rsidRDefault="003550C5" w:rsidP="00E47B40">
      <w:pPr>
        <w:jc w:val="both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</w:pPr>
      <w:r w:rsidRPr="00BD18DB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  <w:t xml:space="preserve">Investuotų </w:t>
      </w:r>
      <w:r w:rsidR="00E6767C" w:rsidRPr="00BD18DB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  <w:t>mažiau nei penktadalis</w:t>
      </w:r>
      <w:r w:rsidR="00B0575C" w:rsidRPr="00BD18DB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  <w:t>: kur iškelia</w:t>
      </w:r>
      <w:r w:rsidR="005173F0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  <w:t>utų</w:t>
      </w:r>
      <w:r w:rsidR="00B0575C" w:rsidRPr="00BD18DB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  <w:t xml:space="preserve"> II </w:t>
      </w:r>
      <w:r w:rsidR="009B22F1" w:rsidRPr="00BD18DB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  <w:t xml:space="preserve">pensijų </w:t>
      </w:r>
      <w:r w:rsidR="00B0575C" w:rsidRPr="00BD18DB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  <w:lang w:val="lt-LT"/>
        </w:rPr>
        <w:t>pakopos pinigai</w:t>
      </w:r>
    </w:p>
    <w:p w14:paraId="34D3677D" w14:textId="0CDD0E8A" w:rsidR="00E47B40" w:rsidRPr="00BD18DB" w:rsidRDefault="00EA5B9D" w:rsidP="00E47B40">
      <w:pPr>
        <w:jc w:val="both"/>
        <w:rPr>
          <w:rFonts w:ascii="Arial" w:hAnsi="Arial" w:cs="Arial"/>
          <w:b/>
          <w:bCs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2026 m. </w:t>
      </w:r>
      <w:r w:rsidR="00381C84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atsivėręs „langas“ suteikė galimybę atsiimti</w:t>
      </w:r>
      <w:r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II pensijų pakopo</w:t>
      </w:r>
      <w:r w:rsidR="00381C84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je sukauptas lėšas.</w:t>
      </w:r>
      <w:r w:rsidR="00A5563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Tačiau kol dalis</w:t>
      </w:r>
      <w:r w:rsidR="004053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nusprendusių atsiimti</w:t>
      </w:r>
      <w:r w:rsidR="00A5563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</w:t>
      </w:r>
      <w:r w:rsidR="004053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sukauptas lėšas </w:t>
      </w:r>
      <w:r w:rsidR="00A5563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ieško, k</w:t>
      </w:r>
      <w:r w:rsidR="0036303D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ur</w:t>
      </w:r>
      <w:r w:rsidR="00A5563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</w:t>
      </w:r>
      <w:r w:rsidR="004053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jas </w:t>
      </w:r>
      <w:r w:rsidR="00005C22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investuoti ir </w:t>
      </w:r>
      <w:r w:rsidR="006E08C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kaip </w:t>
      </w:r>
      <w:r w:rsidR="00005C22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ruoštis p</w:t>
      </w:r>
      <w:r w:rsidR="00A5563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ensijai</w:t>
      </w:r>
      <w:r w:rsidR="004053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, </w:t>
      </w:r>
      <w:r w:rsidR="0084137D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kiti</w:t>
      </w:r>
      <w:r w:rsidR="00DF41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</w:t>
      </w:r>
      <w:r w:rsidR="004053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šiuos </w:t>
      </w:r>
      <w:r w:rsidR="00DF41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pinigus</w:t>
      </w:r>
      <w:r w:rsidR="00A5563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p</w:t>
      </w:r>
      <w:r w:rsidR="004053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lanuoja panaudoti </w:t>
      </w:r>
      <w:r w:rsidR="00A5563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trumpalaik</w:t>
      </w:r>
      <w:r w:rsidR="00A06488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ėms reikmėms</w:t>
      </w:r>
      <w:r w:rsidR="00DF41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, rodo „Luminor“ </w:t>
      </w:r>
      <w:r w:rsidR="007D73BB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banko </w:t>
      </w:r>
      <w:r w:rsidR="00DF41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duomenys.</w:t>
      </w:r>
      <w:r w:rsidR="00D4134F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Apie tai, ką atskleidžia tokie gyventojų pasirinkimai </w:t>
      </w:r>
      <w:r w:rsidR="00EB6497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bei</w:t>
      </w:r>
      <w:r w:rsidR="00D4134F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kokias pasekmes jie </w:t>
      </w:r>
      <w:r w:rsidR="004053B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iššauks</w:t>
      </w:r>
      <w:r w:rsidR="005C5A9B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,</w:t>
      </w:r>
      <w:r w:rsidR="00672640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</w:t>
      </w:r>
      <w:r w:rsidR="00E47B40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pasakoja „Luminor investicijų valdymas</w:t>
      </w:r>
      <w:r w:rsidR="006835F6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“</w:t>
      </w:r>
      <w:r w:rsidR="002C5CC1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</w:t>
      </w:r>
      <w:r w:rsidR="00E47B40"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>vadovė Loreta Načajienė.</w:t>
      </w:r>
    </w:p>
    <w:p w14:paraId="4D4A38C4" w14:textId="6A861C7D" w:rsidR="008A6CB9" w:rsidRPr="00BD18DB" w:rsidRDefault="008A6CB9" w:rsidP="008A6CB9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Remiantis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BD18DB">
        <w:rPr>
          <w:rFonts w:ascii="Arial" w:hAnsi="Arial" w:cs="Arial"/>
          <w:color w:val="222222"/>
          <w:shd w:val="clear" w:color="auto" w:fill="FFFFFF"/>
          <w:lang w:val="lt-LT"/>
        </w:rPr>
        <w:t>pirmo</w:t>
      </w:r>
      <w:r w:rsidR="00DC43DD">
        <w:rPr>
          <w:rFonts w:ascii="Arial" w:hAnsi="Arial" w:cs="Arial"/>
          <w:color w:val="222222"/>
          <w:shd w:val="clear" w:color="auto" w:fill="FFFFFF"/>
          <w:lang w:val="lt-LT"/>
        </w:rPr>
        <w:t xml:space="preserve">s sausio mėnesio pusės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„</w:t>
      </w:r>
      <w:proofErr w:type="spellStart"/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Luminor</w:t>
      </w:r>
      <w:proofErr w:type="spellEnd"/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“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banko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duomenimis, 24 proc.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nusprendusių atsiimti pinigus iš </w:t>
      </w:r>
      <w:r w:rsidR="000E4E3B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II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pensijų </w:t>
      </w:r>
      <w:r w:rsidR="000E4E3B" w:rsidRPr="00BD18DB">
        <w:rPr>
          <w:rFonts w:ascii="Arial" w:hAnsi="Arial" w:cs="Arial"/>
          <w:color w:val="222222"/>
          <w:shd w:val="clear" w:color="auto" w:fill="FFFFFF"/>
          <w:lang w:val="lt-LT"/>
        </w:rPr>
        <w:t>pakopos</w:t>
      </w:r>
      <w:r w:rsidR="005173F0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gautas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lėšas skir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s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paskoloms grąžinti, 2</w:t>
      </w:r>
      <w:r w:rsidR="004053B6" w:rsidRPr="005173F0">
        <w:rPr>
          <w:rFonts w:ascii="Arial" w:hAnsi="Arial" w:cs="Arial"/>
          <w:color w:val="222222"/>
          <w:shd w:val="clear" w:color="auto" w:fill="FFFFFF"/>
          <w:lang w:val="lt-LT"/>
        </w:rPr>
        <w:t>4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proc. – taupy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s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vaikams, o 1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8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proc. investuo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s</w:t>
      </w:r>
      <w:r w:rsidR="00EB756A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į fondus, ETF ar III p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ensijų p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akopą. Dar 1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3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proc. teig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ia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, kad pinigus panaudo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s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kitiems tikslams arba dar nėra apsisprendę.</w:t>
      </w:r>
    </w:p>
    <w:p w14:paraId="3370A187" w14:textId="1587B29B" w:rsidR="008A6CB9" w:rsidRPr="00BD18DB" w:rsidRDefault="008A6CB9" w:rsidP="008A6CB9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Mažesnė dalis lėšas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planuoja skirti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indėliams (8 proc.), asmeniniams poreikiams (</w:t>
      </w:r>
      <w:r w:rsidR="004053B6" w:rsidRPr="005173F0">
        <w:rPr>
          <w:rFonts w:ascii="Arial" w:hAnsi="Arial" w:cs="Arial"/>
          <w:color w:val="222222"/>
          <w:shd w:val="clear" w:color="auto" w:fill="FFFFFF"/>
          <w:lang w:val="lt-LT"/>
        </w:rPr>
        <w:t>6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proc.), būsto remontui ar statyboms (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5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proc.), sveikatai ar odontologijai (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3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proc.). Automobiliui ar studijoms pinigus planuo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ja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skirti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tik pavieniai banko klientai.</w:t>
      </w:r>
    </w:p>
    <w:p w14:paraId="7C62918F" w14:textId="77777777" w:rsidR="007E2902" w:rsidRPr="00BD18DB" w:rsidRDefault="007E2902" w:rsidP="007D1687">
      <w:pPr>
        <w:jc w:val="both"/>
        <w:rPr>
          <w:rFonts w:ascii="Arial" w:hAnsi="Arial" w:cs="Arial"/>
          <w:b/>
          <w:bCs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Trumpalaikiai sprendimai gali kainuoti brangiai </w:t>
      </w:r>
    </w:p>
    <w:p w14:paraId="00197BE6" w14:textId="7C9454A1" w:rsidR="007E2902" w:rsidRPr="00BD18DB" w:rsidRDefault="007E2902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Dauguma atsiimančių lėšas jas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planuoja panaudoti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dabartiniams poreikiams, o ne invest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icijoms į savo finansinę ateitį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.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P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asak L. </w:t>
      </w:r>
      <w:proofErr w:type="spellStart"/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Načajienės</w:t>
      </w:r>
      <w:proofErr w:type="spellEnd"/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, </w:t>
      </w:r>
      <w:r w:rsidR="001B7B10" w:rsidRPr="00BD18DB">
        <w:rPr>
          <w:rFonts w:ascii="Arial" w:hAnsi="Arial" w:cs="Arial"/>
          <w:color w:val="222222"/>
          <w:shd w:val="clear" w:color="auto" w:fill="FFFFFF"/>
          <w:lang w:val="lt-LT"/>
        </w:rPr>
        <w:t>pensijai skirtus pinigus dažnas vertina</w:t>
      </w:r>
      <w:r w:rsidR="004E12D0">
        <w:rPr>
          <w:rFonts w:ascii="Arial" w:hAnsi="Arial" w:cs="Arial"/>
          <w:color w:val="222222"/>
          <w:shd w:val="clear" w:color="auto" w:fill="FFFFFF"/>
          <w:lang w:val="lt-LT"/>
        </w:rPr>
        <w:t xml:space="preserve"> iš trumpalaikės perspektyvos</w:t>
      </w:r>
      <w:r w:rsidR="002B1F15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, </w:t>
      </w:r>
      <w:r w:rsidR="001B7B10" w:rsidRPr="00BD18DB">
        <w:rPr>
          <w:rFonts w:ascii="Arial" w:hAnsi="Arial" w:cs="Arial"/>
          <w:color w:val="222222"/>
          <w:shd w:val="clear" w:color="auto" w:fill="FFFFFF"/>
          <w:lang w:val="lt-LT"/>
        </w:rPr>
        <w:t>kaip finansinį palengvinimą</w:t>
      </w:r>
      <w:r w:rsidR="002B1F15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19077C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čia ir </w:t>
      </w:r>
      <w:r w:rsidR="002B1F15" w:rsidRPr="00BD18DB">
        <w:rPr>
          <w:rFonts w:ascii="Arial" w:hAnsi="Arial" w:cs="Arial"/>
          <w:color w:val="222222"/>
          <w:shd w:val="clear" w:color="auto" w:fill="FFFFFF"/>
          <w:lang w:val="lt-LT"/>
        </w:rPr>
        <w:t>dabar</w:t>
      </w:r>
      <w:r w:rsidR="0061557F" w:rsidRPr="00BD18DB">
        <w:rPr>
          <w:rFonts w:ascii="Arial" w:hAnsi="Arial" w:cs="Arial"/>
          <w:color w:val="222222"/>
          <w:shd w:val="clear" w:color="auto" w:fill="FFFFFF"/>
          <w:lang w:val="lt-LT"/>
        </w:rPr>
        <w:t>. T</w:t>
      </w:r>
      <w:r w:rsidR="002B1F15" w:rsidRPr="00BD18DB">
        <w:rPr>
          <w:rFonts w:ascii="Arial" w:hAnsi="Arial" w:cs="Arial"/>
          <w:color w:val="222222"/>
          <w:shd w:val="clear" w:color="auto" w:fill="FFFFFF"/>
          <w:lang w:val="lt-LT"/>
        </w:rPr>
        <w:t>ačiau</w:t>
      </w:r>
      <w:r w:rsidR="001B7B10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tai gali kainuoti oresnį gyvenimą senatvėje.</w:t>
      </w:r>
    </w:p>
    <w:p w14:paraId="34BB308C" w14:textId="32E8C8E7" w:rsidR="001712EF" w:rsidRDefault="001712EF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„</w:t>
      </w:r>
      <w:r w:rsidR="00F54A03">
        <w:rPr>
          <w:rFonts w:ascii="Arial" w:hAnsi="Arial" w:cs="Arial"/>
          <w:color w:val="222222"/>
          <w:shd w:val="clear" w:color="auto" w:fill="FFFFFF"/>
          <w:lang w:val="lt-LT"/>
        </w:rPr>
        <w:t>L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ėšas skirti vaikams gali atrodyti logiška, tačiau svarbu įvertinti, kad </w:t>
      </w:r>
      <w:r w:rsidR="00F54A03">
        <w:rPr>
          <w:rFonts w:ascii="Arial" w:hAnsi="Arial" w:cs="Arial"/>
          <w:color w:val="222222"/>
          <w:shd w:val="clear" w:color="auto" w:fill="FFFFFF"/>
          <w:lang w:val="lt-LT"/>
        </w:rPr>
        <w:t xml:space="preserve">jas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atsiimant prarandamas investavimo potencialas. II pakopos fondų istorinė grąža siekia apie 7–9 proc. per metus, o tai reiškia, kad ilgainiui </w:t>
      </w:r>
      <w:r w:rsidR="00331E72">
        <w:rPr>
          <w:rFonts w:ascii="Arial" w:hAnsi="Arial" w:cs="Arial"/>
          <w:color w:val="222222"/>
          <w:shd w:val="clear" w:color="auto" w:fill="FFFFFF"/>
          <w:lang w:val="lt-LT"/>
        </w:rPr>
        <w:t>pinigai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gali </w:t>
      </w:r>
      <w:r w:rsidR="005173F0">
        <w:rPr>
          <w:rFonts w:ascii="Arial" w:hAnsi="Arial" w:cs="Arial"/>
          <w:color w:val="222222"/>
          <w:shd w:val="clear" w:color="auto" w:fill="FFFFFF"/>
          <w:lang w:val="lt-LT"/>
        </w:rPr>
        <w:t xml:space="preserve">sparčiai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augti</w:t>
      </w:r>
      <w:r w:rsidR="005173F0">
        <w:rPr>
          <w:rFonts w:ascii="Arial" w:hAnsi="Arial" w:cs="Arial"/>
          <w:color w:val="222222"/>
          <w:shd w:val="clear" w:color="auto" w:fill="FFFFFF"/>
          <w:lang w:val="lt-LT"/>
        </w:rPr>
        <w:t>. Be to, atsiimant lėšas dalis sukauptų pinigų grįš į „Sodrą“, todėl reikėtų įsivertinti, ar galutinė atsiimama suma jus tenkins</w:t>
      </w:r>
      <w:r w:rsidR="004A46BA" w:rsidRPr="00BD18DB">
        <w:rPr>
          <w:rFonts w:ascii="Arial" w:hAnsi="Arial" w:cs="Arial"/>
          <w:color w:val="222222"/>
          <w:shd w:val="clear" w:color="auto" w:fill="FFFFFF"/>
          <w:lang w:val="lt-LT"/>
        </w:rPr>
        <w:t>“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, – sako ekspertė. </w:t>
      </w:r>
    </w:p>
    <w:p w14:paraId="5CC9B909" w14:textId="6557FE96" w:rsidR="00F54A03" w:rsidRDefault="00F54A03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F54A03">
        <w:rPr>
          <w:rFonts w:ascii="Arial" w:hAnsi="Arial" w:cs="Arial"/>
          <w:color w:val="222222"/>
          <w:shd w:val="clear" w:color="auto" w:fill="FFFFFF"/>
          <w:lang w:val="lt-LT"/>
        </w:rPr>
        <w:t>L. Načajienė atkreipia dėmesį</w:t>
      </w:r>
      <w:r>
        <w:rPr>
          <w:rFonts w:ascii="Arial" w:hAnsi="Arial" w:cs="Arial"/>
          <w:color w:val="222222"/>
          <w:shd w:val="clear" w:color="auto" w:fill="FFFFFF"/>
          <w:lang w:val="lt-LT"/>
        </w:rPr>
        <w:t xml:space="preserve">, kad grąžinti būsto paskolą anksčiau taip pat </w:t>
      </w:r>
      <w:r w:rsidR="00DF44D1">
        <w:rPr>
          <w:rFonts w:ascii="Arial" w:hAnsi="Arial" w:cs="Arial"/>
          <w:color w:val="222222"/>
          <w:shd w:val="clear" w:color="auto" w:fill="FFFFFF"/>
          <w:lang w:val="lt-LT"/>
        </w:rPr>
        <w:t xml:space="preserve">ne visada yra pats </w:t>
      </w:r>
      <w:r w:rsidR="00331E72">
        <w:rPr>
          <w:rFonts w:ascii="Arial" w:hAnsi="Arial" w:cs="Arial"/>
          <w:color w:val="222222"/>
          <w:shd w:val="clear" w:color="auto" w:fill="FFFFFF"/>
          <w:lang w:val="lt-LT"/>
        </w:rPr>
        <w:t xml:space="preserve">saugiausias </w:t>
      </w:r>
      <w:r>
        <w:rPr>
          <w:rFonts w:ascii="Arial" w:hAnsi="Arial" w:cs="Arial"/>
          <w:color w:val="222222"/>
          <w:shd w:val="clear" w:color="auto" w:fill="FFFFFF"/>
          <w:lang w:val="lt-LT"/>
        </w:rPr>
        <w:t>sprendimas</w:t>
      </w:r>
      <w:r w:rsidR="0080278A">
        <w:rPr>
          <w:rFonts w:ascii="Arial" w:hAnsi="Arial" w:cs="Arial"/>
          <w:color w:val="222222"/>
          <w:shd w:val="clear" w:color="auto" w:fill="FFFFFF"/>
          <w:lang w:val="lt-LT"/>
        </w:rPr>
        <w:t xml:space="preserve">, </w:t>
      </w:r>
      <w:r w:rsidR="001E22F4">
        <w:rPr>
          <w:rFonts w:ascii="Arial" w:hAnsi="Arial" w:cs="Arial"/>
          <w:color w:val="222222"/>
          <w:shd w:val="clear" w:color="auto" w:fill="FFFFFF"/>
          <w:lang w:val="lt-LT"/>
        </w:rPr>
        <w:t>ypač jei</w:t>
      </w:r>
      <w:r w:rsidR="0080278A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1E22F4">
        <w:rPr>
          <w:rFonts w:ascii="Arial" w:hAnsi="Arial" w:cs="Arial"/>
          <w:color w:val="222222"/>
          <w:shd w:val="clear" w:color="auto" w:fill="FFFFFF"/>
          <w:lang w:val="lt-LT"/>
        </w:rPr>
        <w:t>paskola</w:t>
      </w:r>
      <w:r w:rsidR="0080278A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80278A" w:rsidRPr="0080278A">
        <w:rPr>
          <w:rFonts w:ascii="Arial" w:hAnsi="Arial" w:cs="Arial"/>
          <w:color w:val="222222"/>
          <w:shd w:val="clear" w:color="auto" w:fill="FFFFFF"/>
          <w:lang w:val="lt-LT"/>
        </w:rPr>
        <w:t xml:space="preserve">turi santykinai mažesnes palūkanas ir ilgesnį </w:t>
      </w:r>
      <w:r w:rsidR="00237921">
        <w:rPr>
          <w:rFonts w:ascii="Arial" w:hAnsi="Arial" w:cs="Arial"/>
          <w:color w:val="222222"/>
          <w:shd w:val="clear" w:color="auto" w:fill="FFFFFF"/>
          <w:lang w:val="lt-LT"/>
        </w:rPr>
        <w:t xml:space="preserve">grąžinimo </w:t>
      </w:r>
      <w:r w:rsidR="0080278A" w:rsidRPr="0080278A">
        <w:rPr>
          <w:rFonts w:ascii="Arial" w:hAnsi="Arial" w:cs="Arial"/>
          <w:color w:val="222222"/>
          <w:shd w:val="clear" w:color="auto" w:fill="FFFFFF"/>
          <w:lang w:val="lt-LT"/>
        </w:rPr>
        <w:t xml:space="preserve">laikotarpį. </w:t>
      </w:r>
    </w:p>
    <w:p w14:paraId="7CFF2AA2" w14:textId="7F466ACA" w:rsidR="00237921" w:rsidRPr="0080278A" w:rsidRDefault="00237921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>
        <w:rPr>
          <w:rFonts w:ascii="Arial" w:hAnsi="Arial" w:cs="Arial"/>
          <w:color w:val="222222"/>
          <w:shd w:val="clear" w:color="auto" w:fill="FFFFFF"/>
          <w:lang w:val="lt-LT"/>
        </w:rPr>
        <w:t>„J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>ei paskolos palūkanos mažesnės nei</w:t>
      </w:r>
      <w:r w:rsidR="005D154C">
        <w:rPr>
          <w:rFonts w:ascii="Arial" w:hAnsi="Arial" w:cs="Arial"/>
          <w:color w:val="222222"/>
          <w:shd w:val="clear" w:color="auto" w:fill="FFFFFF"/>
          <w:lang w:val="lt-LT"/>
        </w:rPr>
        <w:t xml:space="preserve"> galima 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>ilgalaik</w:t>
      </w:r>
      <w:r w:rsidR="005D154C">
        <w:rPr>
          <w:rFonts w:ascii="Arial" w:hAnsi="Arial" w:cs="Arial"/>
          <w:color w:val="222222"/>
          <w:shd w:val="clear" w:color="auto" w:fill="FFFFFF"/>
          <w:lang w:val="lt-LT"/>
        </w:rPr>
        <w:t>io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 xml:space="preserve"> investavimo grąža, finansinė logika dažnai </w:t>
      </w:r>
      <w:r w:rsidR="00A31C6B">
        <w:rPr>
          <w:rFonts w:ascii="Arial" w:hAnsi="Arial" w:cs="Arial"/>
          <w:color w:val="222222"/>
          <w:shd w:val="clear" w:color="auto" w:fill="FFFFFF"/>
          <w:lang w:val="lt-LT"/>
        </w:rPr>
        <w:t>diktuoja toliau investuoti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 xml:space="preserve">, o ne </w:t>
      </w:r>
      <w:r w:rsidR="00A31C6B">
        <w:rPr>
          <w:rFonts w:ascii="Arial" w:hAnsi="Arial" w:cs="Arial"/>
          <w:color w:val="222222"/>
          <w:shd w:val="clear" w:color="auto" w:fill="FFFFFF"/>
          <w:lang w:val="lt-LT"/>
        </w:rPr>
        <w:t>dengti paskolą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 xml:space="preserve">. Be to, </w:t>
      </w:r>
      <w:r w:rsidR="003F2C8B">
        <w:rPr>
          <w:rFonts w:ascii="Arial" w:hAnsi="Arial" w:cs="Arial"/>
          <w:color w:val="222222"/>
          <w:shd w:val="clear" w:color="auto" w:fill="FFFFFF"/>
          <w:lang w:val="lt-LT"/>
        </w:rPr>
        <w:t xml:space="preserve">kartais 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>dalis žmonių</w:t>
      </w:r>
      <w:r>
        <w:rPr>
          <w:rFonts w:ascii="Arial" w:hAnsi="Arial" w:cs="Arial"/>
          <w:color w:val="222222"/>
          <w:shd w:val="clear" w:color="auto" w:fill="FFFFFF"/>
          <w:lang w:val="lt-LT"/>
        </w:rPr>
        <w:t xml:space="preserve"> grąžinę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 xml:space="preserve"> paskolą</w:t>
      </w:r>
      <w:r>
        <w:rPr>
          <w:rFonts w:ascii="Arial" w:hAnsi="Arial" w:cs="Arial"/>
          <w:color w:val="222222"/>
          <w:shd w:val="clear" w:color="auto" w:fill="FFFFFF"/>
          <w:lang w:val="lt-LT"/>
        </w:rPr>
        <w:t xml:space="preserve"> mėnesio įmokas </w:t>
      </w:r>
      <w:r w:rsidR="003F2C8B">
        <w:rPr>
          <w:rFonts w:ascii="Arial" w:hAnsi="Arial" w:cs="Arial"/>
          <w:color w:val="222222"/>
          <w:shd w:val="clear" w:color="auto" w:fill="FFFFFF"/>
          <w:lang w:val="lt-LT"/>
        </w:rPr>
        <w:t xml:space="preserve">tikrai </w:t>
      </w:r>
      <w:r>
        <w:rPr>
          <w:rFonts w:ascii="Arial" w:hAnsi="Arial" w:cs="Arial"/>
          <w:color w:val="222222"/>
          <w:shd w:val="clear" w:color="auto" w:fill="FFFFFF"/>
          <w:lang w:val="lt-LT"/>
        </w:rPr>
        <w:t>sutaupo,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 xml:space="preserve"> tačiau </w:t>
      </w:r>
      <w:r>
        <w:rPr>
          <w:rFonts w:ascii="Arial" w:hAnsi="Arial" w:cs="Arial"/>
          <w:color w:val="222222"/>
          <w:shd w:val="clear" w:color="auto" w:fill="FFFFFF"/>
          <w:lang w:val="lt-LT"/>
        </w:rPr>
        <w:t>tie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 xml:space="preserve"> pinigai ne visuomet nukeliauja į investavimą – dažn</w:t>
      </w:r>
      <w:r>
        <w:rPr>
          <w:rFonts w:ascii="Arial" w:hAnsi="Arial" w:cs="Arial"/>
          <w:color w:val="222222"/>
          <w:shd w:val="clear" w:color="auto" w:fill="FFFFFF"/>
          <w:lang w:val="lt-LT"/>
        </w:rPr>
        <w:t xml:space="preserve">iau jie tiesiog </w:t>
      </w:r>
      <w:r w:rsidRPr="00237921">
        <w:rPr>
          <w:rFonts w:ascii="Arial" w:hAnsi="Arial" w:cs="Arial"/>
          <w:color w:val="222222"/>
          <w:shd w:val="clear" w:color="auto" w:fill="FFFFFF"/>
          <w:lang w:val="lt-LT"/>
        </w:rPr>
        <w:t>ištirpsta kasdienėse išlaidose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“</w:t>
      </w:r>
      <w:r>
        <w:rPr>
          <w:rFonts w:ascii="Arial" w:hAnsi="Arial" w:cs="Arial"/>
          <w:color w:val="222222"/>
          <w:shd w:val="clear" w:color="auto" w:fill="FFFFFF"/>
          <w:lang w:val="lt-LT"/>
        </w:rPr>
        <w:t>, – pastebi ekspertė.</w:t>
      </w:r>
    </w:p>
    <w:p w14:paraId="5CADA80B" w14:textId="2617D315" w:rsidR="00721C6D" w:rsidRPr="00BD18DB" w:rsidRDefault="00721C6D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Ji primena, kad II pakopa sukurta kaip ilgalaikė sistema, papildanti „Sodros“ pensiją. Prognozuojama, kad valstybinė pensija sudarys apie 40 proc. buvusio atlyginimo, o papildomas kaupimas II pakopoje gali šį rodiklį padidinti iki maždaug 50–60 proc. </w:t>
      </w:r>
      <w:r w:rsidR="00170884" w:rsidRPr="00BD18DB">
        <w:rPr>
          <w:rFonts w:ascii="Arial" w:hAnsi="Arial" w:cs="Arial"/>
          <w:color w:val="222222"/>
          <w:shd w:val="clear" w:color="auto" w:fill="FFFFFF"/>
          <w:lang w:val="lt-LT"/>
        </w:rPr>
        <w:t>N</w:t>
      </w:r>
      <w:r w:rsidR="009E329E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orint senatvėje gyventi pernelyg nekeičiant savo gyvenimo būdo ir išlaidų, pensija turėtų būti ne mažesnė nei 70–80 proc. iki tol buvusio darbo užmokesčio. Šią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dalį gali padėti užtikrinti </w:t>
      </w:r>
      <w:r w:rsidR="00D325F5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kaupimas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III pakopo</w:t>
      </w:r>
      <w:r w:rsidR="00D325F5" w:rsidRPr="00BD18DB">
        <w:rPr>
          <w:rFonts w:ascii="Arial" w:hAnsi="Arial" w:cs="Arial"/>
          <w:color w:val="222222"/>
          <w:shd w:val="clear" w:color="auto" w:fill="FFFFFF"/>
          <w:lang w:val="lt-LT"/>
        </w:rPr>
        <w:t>je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. </w:t>
      </w:r>
    </w:p>
    <w:p w14:paraId="7BD71D85" w14:textId="77777777" w:rsidR="00721C6D" w:rsidRPr="00BD18DB" w:rsidRDefault="00721C6D" w:rsidP="007D1687">
      <w:pPr>
        <w:jc w:val="both"/>
        <w:rPr>
          <w:rFonts w:ascii="Arial" w:hAnsi="Arial" w:cs="Arial"/>
          <w:b/>
          <w:bCs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Indėlis ar investavimas? </w:t>
      </w:r>
    </w:p>
    <w:p w14:paraId="2F797D81" w14:textId="69520FF6" w:rsidR="00491096" w:rsidRPr="00BD18DB" w:rsidRDefault="00491096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Nors dalis gyventojų lėšas planuotų perkelti į indėlį, L. Načajienė atkreipia dėmesį, kad indėliai</w:t>
      </w:r>
      <w:r w:rsidR="00BC0841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, nors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dažniausiai iš dalies kompensuoja infliaciją, retai sukuria ilgalaikę investicinę grąžą. </w:t>
      </w:r>
    </w:p>
    <w:p w14:paraId="210BC2BF" w14:textId="76E2B178" w:rsidR="00491096" w:rsidRPr="00BD18DB" w:rsidRDefault="00491096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lastRenderedPageBreak/>
        <w:t>„Jeigu jau apsisprendėte pasitraukti iš II pakopos, svarbu išlaikyti investavimo logiką</w:t>
      </w:r>
      <w:r w:rsidR="004248CC" w:rsidRPr="00BD18DB">
        <w:rPr>
          <w:rFonts w:ascii="Arial" w:hAnsi="Arial" w:cs="Arial"/>
          <w:color w:val="222222"/>
          <w:shd w:val="clear" w:color="auto" w:fill="FFFFFF"/>
          <w:lang w:val="lt-LT"/>
        </w:rPr>
        <w:t>,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pavyzdžiui, </w:t>
      </w:r>
      <w:r w:rsidR="00ED2539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atsiimtas </w:t>
      </w:r>
      <w:r w:rsidR="004248CC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lėšas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nukreipti į III pakopą ar kitus ilgalaikius investicinius instrumentus. Priešingu atveju rizikuoja</w:t>
      </w:r>
      <w:r w:rsidR="0073769A" w:rsidRPr="00BD18DB">
        <w:rPr>
          <w:rFonts w:ascii="Arial" w:hAnsi="Arial" w:cs="Arial"/>
          <w:color w:val="222222"/>
          <w:shd w:val="clear" w:color="auto" w:fill="FFFFFF"/>
          <w:lang w:val="lt-LT"/>
        </w:rPr>
        <w:t>te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, kad pinigai bus tiesiog išleisti, o</w:t>
      </w:r>
      <w:r w:rsidR="0073769A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pensija ateityje bus žymiai mažesnė</w:t>
      </w:r>
      <w:r w:rsidR="004A46BA" w:rsidRPr="00BD18DB">
        <w:rPr>
          <w:rFonts w:ascii="Arial" w:hAnsi="Arial" w:cs="Arial"/>
          <w:color w:val="222222"/>
          <w:shd w:val="clear" w:color="auto" w:fill="FFFFFF"/>
          <w:lang w:val="lt-LT"/>
        </w:rPr>
        <w:t>“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, – pabrėžia ji. </w:t>
      </w:r>
    </w:p>
    <w:p w14:paraId="38323DF0" w14:textId="148C9250" w:rsidR="006338D6" w:rsidRPr="00BD18DB" w:rsidRDefault="006338D6" w:rsidP="007D1687">
      <w:pPr>
        <w:jc w:val="both"/>
        <w:rPr>
          <w:rFonts w:ascii="Arial" w:hAnsi="Arial" w:cs="Arial"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Reformos „langas</w:t>
      </w:r>
      <w:r w:rsidR="007E0ED7" w:rsidRPr="00BD18DB">
        <w:rPr>
          <w:rFonts w:ascii="Arial" w:hAnsi="Arial" w:cs="Arial"/>
          <w:color w:val="222222"/>
          <w:shd w:val="clear" w:color="auto" w:fill="FFFFFF"/>
          <w:lang w:val="lt-LT"/>
        </w:rPr>
        <w:t>“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bus atviras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iki 2027 m. pabaigos, todėl ekspertė ragina neskubėti ir gerai įvertinti ilgalaikes pasekmes. </w:t>
      </w:r>
    </w:p>
    <w:p w14:paraId="48BAC421" w14:textId="6642584F" w:rsidR="00B32389" w:rsidRPr="00BD18DB" w:rsidRDefault="00B32389" w:rsidP="007A0E50">
      <w:pPr>
        <w:jc w:val="both"/>
        <w:rPr>
          <w:rFonts w:ascii="Arial" w:hAnsi="Arial" w:cs="Arial"/>
          <w:b/>
          <w:bCs/>
          <w:color w:val="222222"/>
          <w:shd w:val="clear" w:color="auto" w:fill="FFFFFF"/>
          <w:lang w:val="lt-LT"/>
        </w:rPr>
      </w:pP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„Emocinis sprendimas šiandien gali reikšti finansinį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nepriteklių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rytoj. </w:t>
      </w:r>
      <w:r w:rsidR="00D5110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Pensijos pinigai </w:t>
      </w:r>
      <w:r w:rsidR="00C92279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nėra skirti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trumpalaik</w:t>
      </w:r>
      <w:r w:rsidR="00D51106" w:rsidRPr="00BD18DB">
        <w:rPr>
          <w:rFonts w:ascii="Arial" w:hAnsi="Arial" w:cs="Arial"/>
          <w:color w:val="222222"/>
          <w:shd w:val="clear" w:color="auto" w:fill="FFFFFF"/>
          <w:lang w:val="lt-LT"/>
        </w:rPr>
        <w:t>i</w:t>
      </w:r>
      <w:r w:rsidR="00C92279" w:rsidRPr="00BD18DB">
        <w:rPr>
          <w:rFonts w:ascii="Arial" w:hAnsi="Arial" w:cs="Arial"/>
          <w:color w:val="222222"/>
          <w:shd w:val="clear" w:color="auto" w:fill="FFFFFF"/>
          <w:lang w:val="lt-LT"/>
        </w:rPr>
        <w:t>am</w:t>
      </w:r>
      <w:r w:rsidR="00D51106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komfort</w:t>
      </w:r>
      <w:r w:rsidR="00C92279" w:rsidRPr="00BD18DB">
        <w:rPr>
          <w:rFonts w:ascii="Arial" w:hAnsi="Arial" w:cs="Arial"/>
          <w:color w:val="222222"/>
          <w:shd w:val="clear" w:color="auto" w:fill="FFFFFF"/>
          <w:lang w:val="lt-LT"/>
        </w:rPr>
        <w:t>ui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– </w:t>
      </w:r>
      <w:r w:rsidR="00C92279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jie </w:t>
      </w:r>
      <w:r w:rsidR="00F12073" w:rsidRPr="00BD18DB">
        <w:rPr>
          <w:rFonts w:ascii="Arial" w:hAnsi="Arial" w:cs="Arial"/>
          <w:color w:val="222222"/>
          <w:shd w:val="clear" w:color="auto" w:fill="FFFFFF"/>
          <w:lang w:val="lt-LT"/>
        </w:rPr>
        <w:t>yra</w:t>
      </w:r>
      <w:r w:rsidR="00C92279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tam, kad užtikr</w:t>
      </w:r>
      <w:r w:rsidR="003B1F57" w:rsidRPr="00BD18DB">
        <w:rPr>
          <w:rFonts w:ascii="Arial" w:hAnsi="Arial" w:cs="Arial"/>
          <w:color w:val="222222"/>
          <w:shd w:val="clear" w:color="auto" w:fill="FFFFFF"/>
          <w:lang w:val="lt-LT"/>
        </w:rPr>
        <w:t>i</w:t>
      </w:r>
      <w:r w:rsidR="00C92279" w:rsidRPr="00BD18DB">
        <w:rPr>
          <w:rFonts w:ascii="Arial" w:hAnsi="Arial" w:cs="Arial"/>
          <w:color w:val="222222"/>
          <w:shd w:val="clear" w:color="auto" w:fill="FFFFFF"/>
          <w:lang w:val="lt-LT"/>
        </w:rPr>
        <w:t>ntų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stabilias pajamas </w:t>
      </w:r>
      <w:r w:rsidR="003B1F57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ir orią senatvę 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po</w:t>
      </w:r>
      <w:r w:rsidR="00CC603C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10,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20 ar </w:t>
      </w:r>
      <w:r w:rsidR="00CC603C" w:rsidRPr="00BD18DB">
        <w:rPr>
          <w:rFonts w:ascii="Arial" w:hAnsi="Arial" w:cs="Arial"/>
          <w:color w:val="222222"/>
          <w:shd w:val="clear" w:color="auto" w:fill="FFFFFF"/>
          <w:lang w:val="lt-LT"/>
        </w:rPr>
        <w:t>5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0 metų. Todėl prieš atsiimant lėšas būtina paskaičiuoti, k</w:t>
      </w:r>
      <w:r w:rsidR="003A17EC" w:rsidRPr="00BD18DB">
        <w:rPr>
          <w:rFonts w:ascii="Arial" w:hAnsi="Arial" w:cs="Arial"/>
          <w:color w:val="222222"/>
          <w:shd w:val="clear" w:color="auto" w:fill="FFFFFF"/>
          <w:lang w:val="lt-LT"/>
        </w:rPr>
        <w:t>ur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 </w:t>
      </w:r>
      <w:r w:rsidR="00906EBD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šiandien </w:t>
      </w:r>
      <w:r w:rsidR="002735A2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žengtas žingsnis </w:t>
      </w:r>
      <w:r w:rsidR="003A17EC" w:rsidRPr="00BD18DB">
        <w:rPr>
          <w:rFonts w:ascii="Arial" w:hAnsi="Arial" w:cs="Arial"/>
          <w:color w:val="222222"/>
          <w:shd w:val="clear" w:color="auto" w:fill="FFFFFF"/>
          <w:lang w:val="lt-LT"/>
        </w:rPr>
        <w:t xml:space="preserve">nuves </w:t>
      </w:r>
      <w:r w:rsidR="004053B6" w:rsidRPr="00BD18DB">
        <w:rPr>
          <w:rFonts w:ascii="Arial" w:hAnsi="Arial" w:cs="Arial"/>
          <w:color w:val="222222"/>
          <w:shd w:val="clear" w:color="auto" w:fill="FFFFFF"/>
          <w:lang w:val="lt-LT"/>
        </w:rPr>
        <w:t>jus ateity</w:t>
      </w:r>
      <w:r w:rsidR="00340EAC" w:rsidRPr="00BD18DB">
        <w:rPr>
          <w:rFonts w:ascii="Arial" w:hAnsi="Arial" w:cs="Arial"/>
          <w:color w:val="222222"/>
          <w:shd w:val="clear" w:color="auto" w:fill="FFFFFF"/>
          <w:lang w:val="lt-LT"/>
        </w:rPr>
        <w:t>“</w:t>
      </w:r>
      <w:r w:rsidRPr="00BD18DB">
        <w:rPr>
          <w:rFonts w:ascii="Arial" w:hAnsi="Arial" w:cs="Arial"/>
          <w:color w:val="222222"/>
          <w:shd w:val="clear" w:color="auto" w:fill="FFFFFF"/>
          <w:lang w:val="lt-LT"/>
        </w:rPr>
        <w:t>, – teigia L. Načajienė.</w:t>
      </w:r>
      <w:r w:rsidRPr="00BD18DB">
        <w:rPr>
          <w:rFonts w:ascii="Arial" w:hAnsi="Arial" w:cs="Arial"/>
          <w:b/>
          <w:bCs/>
          <w:color w:val="222222"/>
          <w:shd w:val="clear" w:color="auto" w:fill="FFFFFF"/>
          <w:lang w:val="lt-LT"/>
        </w:rPr>
        <w:t xml:space="preserve"> </w:t>
      </w:r>
    </w:p>
    <w:p w14:paraId="0E2649BB" w14:textId="77777777" w:rsidR="00F55FEE" w:rsidRPr="00BD18DB" w:rsidRDefault="00F55FEE" w:rsidP="00315EE3">
      <w:pPr>
        <w:jc w:val="both"/>
        <w:rPr>
          <w:rFonts w:ascii="Arial" w:hAnsi="Arial" w:cs="Arial"/>
          <w:b/>
          <w:bCs/>
          <w:lang w:val="lt-LT"/>
        </w:rPr>
      </w:pPr>
    </w:p>
    <w:p w14:paraId="289CB899" w14:textId="0F513F50" w:rsidR="00315EE3" w:rsidRPr="00BD18DB" w:rsidRDefault="00315EE3" w:rsidP="00315EE3">
      <w:pPr>
        <w:jc w:val="both"/>
        <w:rPr>
          <w:rFonts w:ascii="Arial" w:hAnsi="Arial" w:cs="Arial"/>
          <w:b/>
          <w:bCs/>
          <w:color w:val="000000"/>
          <w:lang w:val="lt-LT"/>
        </w:rPr>
      </w:pPr>
      <w:r w:rsidRPr="00BD18DB">
        <w:rPr>
          <w:rFonts w:ascii="Arial" w:hAnsi="Arial" w:cs="Arial"/>
          <w:b/>
          <w:bCs/>
          <w:lang w:val="lt-LT"/>
        </w:rPr>
        <w:t>A</w:t>
      </w:r>
      <w:r w:rsidRPr="00BD18DB">
        <w:rPr>
          <w:rFonts w:ascii="Arial" w:hAnsi="Arial" w:cs="Arial"/>
          <w:b/>
          <w:bCs/>
          <w:color w:val="000000"/>
          <w:lang w:val="lt-LT"/>
        </w:rPr>
        <w:t>pie „Luminor investicijų valdymas</w:t>
      </w:r>
      <w:r w:rsidR="006835F6" w:rsidRPr="00BD18DB">
        <w:rPr>
          <w:rFonts w:ascii="Arial" w:hAnsi="Arial" w:cs="Arial"/>
          <w:b/>
          <w:bCs/>
          <w:color w:val="000000"/>
          <w:lang w:val="lt-LT"/>
        </w:rPr>
        <w:t>“</w:t>
      </w:r>
      <w:r w:rsidR="00170D7A" w:rsidRPr="00BD18DB">
        <w:rPr>
          <w:rFonts w:ascii="Arial" w:hAnsi="Arial" w:cs="Arial"/>
          <w:b/>
          <w:bCs/>
          <w:color w:val="000000"/>
          <w:lang w:val="lt-LT"/>
        </w:rPr>
        <w:t xml:space="preserve"> </w:t>
      </w:r>
      <w:r w:rsidRPr="00BD18DB">
        <w:rPr>
          <w:rFonts w:ascii="Arial" w:hAnsi="Arial" w:cs="Arial"/>
          <w:b/>
          <w:bCs/>
          <w:color w:val="000000"/>
          <w:lang w:val="lt-LT"/>
        </w:rPr>
        <w:t>UAB</w:t>
      </w:r>
    </w:p>
    <w:p w14:paraId="4C649477" w14:textId="398406CE" w:rsidR="007D5D8E" w:rsidRPr="00BD18DB" w:rsidRDefault="007D5D8E" w:rsidP="007D5D8E">
      <w:pPr>
        <w:spacing w:line="240" w:lineRule="auto"/>
        <w:contextualSpacing/>
        <w:jc w:val="both"/>
        <w:rPr>
          <w:rFonts w:ascii="Arial" w:hAnsi="Arial" w:cs="Arial"/>
          <w:lang w:val="lt-LT"/>
        </w:rPr>
      </w:pPr>
      <w:hyperlink r:id="rId8" w:tgtFrame="_blank" w:history="1">
        <w:r w:rsidRPr="00BD18DB">
          <w:rPr>
            <w:rStyle w:val="Hipersaitas"/>
            <w:rFonts w:ascii="Arial" w:hAnsi="Arial" w:cs="Arial"/>
            <w:lang w:val="lt-LT"/>
          </w:rPr>
          <w:t>Lietuvos banko duomenimis</w:t>
        </w:r>
      </w:hyperlink>
      <w:r w:rsidRPr="00BD18DB">
        <w:rPr>
          <w:rFonts w:ascii="Arial" w:hAnsi="Arial" w:cs="Arial"/>
          <w:lang w:val="lt-LT"/>
        </w:rPr>
        <w:t>, 202</w:t>
      </w:r>
      <w:r w:rsidR="00D72BE1" w:rsidRPr="00BD18DB">
        <w:rPr>
          <w:rFonts w:ascii="Arial" w:hAnsi="Arial" w:cs="Arial"/>
          <w:lang w:val="lt-LT"/>
        </w:rPr>
        <w:t>5</w:t>
      </w:r>
      <w:r w:rsidRPr="00BD18DB">
        <w:rPr>
          <w:rFonts w:ascii="Arial" w:hAnsi="Arial" w:cs="Arial"/>
          <w:lang w:val="lt-LT"/>
        </w:rPr>
        <w:t xml:space="preserve"> metų pabaigoje pagal valdomą antros pakopos pensijų fondų turtą „Luminor investicijų valdymas</w:t>
      </w:r>
      <w:r w:rsidR="006835F6" w:rsidRPr="00BD18DB">
        <w:rPr>
          <w:rFonts w:ascii="Arial" w:hAnsi="Arial" w:cs="Arial"/>
          <w:color w:val="222222"/>
          <w:shd w:val="clear" w:color="auto" w:fill="FFFFFF"/>
          <w:lang w:val="lt-LT"/>
        </w:rPr>
        <w:t>“</w:t>
      </w:r>
      <w:r w:rsidR="004237A3" w:rsidRPr="00BD18DB">
        <w:rPr>
          <w:rFonts w:ascii="Arial" w:hAnsi="Arial" w:cs="Arial"/>
          <w:lang w:val="lt-LT"/>
        </w:rPr>
        <w:t xml:space="preserve"> </w:t>
      </w:r>
      <w:r w:rsidRPr="00BD18DB">
        <w:rPr>
          <w:rFonts w:ascii="Arial" w:hAnsi="Arial" w:cs="Arial"/>
          <w:lang w:val="lt-LT"/>
        </w:rPr>
        <w:t>užėmė</w:t>
      </w:r>
      <w:r w:rsidR="00D72BE1" w:rsidRPr="00BD18DB">
        <w:rPr>
          <w:rFonts w:ascii="Arial" w:hAnsi="Arial" w:cs="Arial"/>
          <w:lang w:val="lt-LT"/>
        </w:rPr>
        <w:t xml:space="preserve"> 8,2</w:t>
      </w:r>
      <w:r w:rsidRPr="00BD18DB">
        <w:rPr>
          <w:rFonts w:ascii="Arial" w:hAnsi="Arial" w:cs="Arial"/>
          <w:lang w:val="lt-LT"/>
        </w:rPr>
        <w:t xml:space="preserve"> proc. rinkos dalį, įskaitant ir gyvybės draudimo įmones, taip pat valdančias antros pakopos pensijų fondus. Pagal valdomą trečios pakopos pensijų fondo turtą įmonė turėjo </w:t>
      </w:r>
      <w:r w:rsidR="00D72BE1" w:rsidRPr="00BD18DB">
        <w:rPr>
          <w:rFonts w:ascii="Arial" w:hAnsi="Arial" w:cs="Arial"/>
          <w:lang w:val="lt-LT"/>
        </w:rPr>
        <w:t>1</w:t>
      </w:r>
      <w:r w:rsidRPr="00BD18DB">
        <w:rPr>
          <w:rFonts w:ascii="Arial" w:hAnsi="Arial" w:cs="Arial"/>
          <w:lang w:val="lt-LT"/>
        </w:rPr>
        <w:t>9 proc. trečios pakopos pensijų fondų rinkos dalies.</w:t>
      </w:r>
    </w:p>
    <w:p w14:paraId="23D2F7B2" w14:textId="77777777" w:rsidR="00315EE3" w:rsidRPr="00BD18DB" w:rsidRDefault="00315EE3" w:rsidP="00315EE3">
      <w:pPr>
        <w:spacing w:line="240" w:lineRule="auto"/>
        <w:contextualSpacing/>
        <w:jc w:val="both"/>
        <w:rPr>
          <w:rFonts w:ascii="Arial" w:hAnsi="Arial" w:cs="Arial"/>
          <w:color w:val="000000"/>
          <w:lang w:val="lt-LT"/>
        </w:rPr>
      </w:pPr>
    </w:p>
    <w:p w14:paraId="6F752B66" w14:textId="443DA018" w:rsidR="00315EE3" w:rsidRPr="00BD18DB" w:rsidRDefault="00315EE3" w:rsidP="00315EE3">
      <w:pPr>
        <w:jc w:val="both"/>
        <w:rPr>
          <w:rStyle w:val="eop"/>
          <w:rFonts w:ascii="Arial" w:hAnsi="Arial" w:cs="Arial"/>
          <w:i/>
          <w:iCs/>
          <w:lang w:val="lt-LT"/>
        </w:rPr>
      </w:pPr>
      <w:r w:rsidRPr="00BD18DB">
        <w:rPr>
          <w:rFonts w:ascii="Arial" w:hAnsi="Arial" w:cs="Arial"/>
          <w:i/>
          <w:iCs/>
          <w:lang w:val="lt-LT"/>
        </w:rPr>
        <w:t>Svarbu: Kaupdami pensijų fonduose, patiriate investavimo riziką, o tai reiškia, kad investicijų vertė gali ir kilti, ir kristi, yra galimybė atgauti mažiau negu investavote. „Luminor investicijų valdymas</w:t>
      </w:r>
      <w:r w:rsidR="006835F6" w:rsidRPr="00BD18DB">
        <w:rPr>
          <w:rFonts w:ascii="Arial" w:hAnsi="Arial" w:cs="Arial"/>
          <w:i/>
          <w:iCs/>
          <w:lang w:val="lt-LT"/>
        </w:rPr>
        <w:t>“</w:t>
      </w:r>
      <w:r w:rsidR="004237A3" w:rsidRPr="00BD18DB">
        <w:rPr>
          <w:rFonts w:ascii="Arial" w:hAnsi="Arial" w:cs="Arial"/>
          <w:i/>
          <w:iCs/>
          <w:lang w:val="lt-LT"/>
        </w:rPr>
        <w:t xml:space="preserve"> </w:t>
      </w:r>
      <w:r w:rsidRPr="00BD18DB">
        <w:rPr>
          <w:rFonts w:ascii="Arial" w:hAnsi="Arial" w:cs="Arial"/>
          <w:i/>
          <w:iCs/>
          <w:lang w:val="lt-LT"/>
        </w:rPr>
        <w:t>UAB, investicijų grąžos, pensijų fondų pelningumo ar išmokamų anuiteto dydžių negarantuoja. Pensijų fondų praeities rezultatai negarantuoja ateities rezultatų. Prieš priimdami sprendimą kaupti papildomą pensiją „Luminor</w:t>
      </w:r>
      <w:r w:rsidR="006835F6" w:rsidRPr="00BD18DB">
        <w:rPr>
          <w:rFonts w:ascii="Arial" w:hAnsi="Arial" w:cs="Arial"/>
          <w:i/>
          <w:iCs/>
          <w:lang w:val="lt-LT"/>
        </w:rPr>
        <w:t>“</w:t>
      </w:r>
      <w:r w:rsidR="004237A3" w:rsidRPr="00BD18DB">
        <w:rPr>
          <w:rFonts w:ascii="Arial" w:hAnsi="Arial" w:cs="Arial"/>
          <w:i/>
          <w:iCs/>
          <w:lang w:val="lt-LT"/>
        </w:rPr>
        <w:t xml:space="preserve"> </w:t>
      </w:r>
      <w:r w:rsidRPr="00BD18DB">
        <w:rPr>
          <w:rFonts w:ascii="Arial" w:hAnsi="Arial" w:cs="Arial"/>
          <w:i/>
          <w:iCs/>
          <w:lang w:val="lt-LT"/>
        </w:rPr>
        <w:t>pensijų fonduose susipažinkite su pensijų fondų taisyklėmis, taikomais atskaitymais, investavimo strategija ir rizikos veiksniais. Pensijų fondus valdo „Luminor investicijų valdymas</w:t>
      </w:r>
      <w:r w:rsidR="006835F6" w:rsidRPr="00BD18DB">
        <w:rPr>
          <w:rFonts w:ascii="Arial" w:hAnsi="Arial" w:cs="Arial"/>
          <w:i/>
          <w:iCs/>
          <w:lang w:val="lt-LT"/>
        </w:rPr>
        <w:t>“</w:t>
      </w:r>
      <w:r w:rsidR="004237A3" w:rsidRPr="00BD18DB">
        <w:rPr>
          <w:rFonts w:ascii="Arial" w:hAnsi="Arial" w:cs="Arial"/>
          <w:i/>
          <w:iCs/>
          <w:lang w:val="lt-LT"/>
        </w:rPr>
        <w:t xml:space="preserve"> </w:t>
      </w:r>
      <w:r w:rsidRPr="00BD18DB">
        <w:rPr>
          <w:rFonts w:ascii="Arial" w:hAnsi="Arial" w:cs="Arial"/>
          <w:i/>
          <w:iCs/>
          <w:lang w:val="lt-LT"/>
        </w:rPr>
        <w:t>UAB, įm. k. 226299280.</w:t>
      </w:r>
    </w:p>
    <w:p w14:paraId="7D0EC9AF" w14:textId="77777777" w:rsidR="00315EE3" w:rsidRPr="00BD18DB" w:rsidRDefault="00315EE3" w:rsidP="00315EE3">
      <w:pPr>
        <w:spacing w:line="240" w:lineRule="auto"/>
        <w:contextualSpacing/>
        <w:jc w:val="both"/>
        <w:rPr>
          <w:rStyle w:val="eop"/>
          <w:rFonts w:ascii="Arial" w:hAnsi="Arial" w:cs="Arial"/>
          <w:color w:val="000000"/>
          <w:lang w:val="lt-LT"/>
        </w:rPr>
      </w:pPr>
    </w:p>
    <w:p w14:paraId="6A96E764" w14:textId="205A2AF8" w:rsidR="008A1C60" w:rsidRPr="00BD18DB" w:rsidRDefault="00315EE3" w:rsidP="008A1C60">
      <w:pPr>
        <w:spacing w:line="240" w:lineRule="auto"/>
        <w:contextualSpacing/>
        <w:rPr>
          <w:rFonts w:ascii="Arial" w:hAnsi="Arial" w:cs="Arial"/>
          <w:color w:val="000000"/>
          <w:sz w:val="20"/>
          <w:szCs w:val="20"/>
          <w:lang w:val="lt-LT"/>
        </w:rPr>
      </w:pPr>
      <w:r w:rsidRPr="00BD18DB">
        <w:rPr>
          <w:rFonts w:ascii="Arial" w:hAnsi="Arial" w:cs="Arial"/>
          <w:b/>
          <w:bCs/>
          <w:color w:val="000000"/>
          <w:lang w:val="lt-LT"/>
        </w:rPr>
        <w:t>Daugiau informacijos:</w:t>
      </w:r>
      <w:r w:rsidRPr="00BD18DB">
        <w:rPr>
          <w:rFonts w:ascii="Arial" w:hAnsi="Arial" w:cs="Arial"/>
          <w:b/>
          <w:bCs/>
          <w:color w:val="000000"/>
          <w:lang w:val="lt-LT"/>
        </w:rPr>
        <w:br/>
      </w:r>
      <w:r w:rsidR="008A1C60" w:rsidRPr="00BD18DB">
        <w:rPr>
          <w:rFonts w:ascii="Arial" w:hAnsi="Arial" w:cs="Arial"/>
          <w:color w:val="000000"/>
          <w:sz w:val="20"/>
          <w:szCs w:val="20"/>
          <w:lang w:val="lt-LT"/>
        </w:rPr>
        <w:t>Šarūnas Kubilius</w:t>
      </w:r>
      <w:r w:rsidR="008A1C60" w:rsidRPr="00BD18DB">
        <w:rPr>
          <w:rFonts w:ascii="Arial" w:hAnsi="Arial" w:cs="Arial"/>
          <w:color w:val="000000"/>
          <w:sz w:val="20"/>
          <w:szCs w:val="20"/>
          <w:lang w:val="lt-LT"/>
        </w:rPr>
        <w:br/>
        <w:t>„Luminor</w:t>
      </w:r>
      <w:r w:rsidR="006835F6" w:rsidRPr="00BD18DB">
        <w:rPr>
          <w:rFonts w:ascii="Arial" w:hAnsi="Arial" w:cs="Arial"/>
          <w:color w:val="000000"/>
          <w:sz w:val="20"/>
          <w:szCs w:val="20"/>
          <w:lang w:val="lt-LT"/>
        </w:rPr>
        <w:t>“</w:t>
      </w:r>
      <w:r w:rsidR="004237A3" w:rsidRPr="00BD18D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8A1C60" w:rsidRPr="00BD18DB">
        <w:rPr>
          <w:rFonts w:ascii="Arial" w:hAnsi="Arial" w:cs="Arial"/>
          <w:color w:val="000000"/>
          <w:sz w:val="20"/>
          <w:szCs w:val="20"/>
          <w:lang w:val="lt-LT"/>
        </w:rPr>
        <w:t>komunikacijos projektų vadovas</w:t>
      </w:r>
      <w:r w:rsidR="008A1C60" w:rsidRPr="00BD18DB">
        <w:rPr>
          <w:rFonts w:ascii="Arial" w:hAnsi="Arial" w:cs="Arial"/>
          <w:color w:val="000000"/>
          <w:sz w:val="20"/>
          <w:szCs w:val="20"/>
          <w:lang w:val="lt-LT"/>
        </w:rPr>
        <w:br/>
        <w:t>Tel.: +370 623 48086</w:t>
      </w:r>
      <w:r w:rsidR="008A1C60" w:rsidRPr="00BD18DB">
        <w:rPr>
          <w:rFonts w:ascii="Arial" w:hAnsi="Arial" w:cs="Arial"/>
          <w:color w:val="000000"/>
          <w:sz w:val="20"/>
          <w:szCs w:val="20"/>
          <w:lang w:val="lt-LT"/>
        </w:rPr>
        <w:br/>
        <w:t>El. p.: </w:t>
      </w:r>
      <w:hyperlink r:id="rId9" w:history="1">
        <w:r w:rsidR="008A1C60" w:rsidRPr="00BD18DB">
          <w:rPr>
            <w:rStyle w:val="Hipersaitas"/>
            <w:rFonts w:ascii="Arial" w:hAnsi="Arial" w:cs="Arial"/>
            <w:sz w:val="20"/>
            <w:szCs w:val="20"/>
            <w:lang w:val="lt-LT"/>
          </w:rPr>
          <w:t>sarunas.kubilius@luminorgroup.com</w:t>
        </w:r>
      </w:hyperlink>
      <w:r w:rsidR="008A1C60" w:rsidRPr="00BD18DB">
        <w:rPr>
          <w:rFonts w:ascii="Arial" w:hAnsi="Arial" w:cs="Arial"/>
          <w:color w:val="000000"/>
          <w:sz w:val="20"/>
          <w:szCs w:val="20"/>
          <w:lang w:val="lt-LT"/>
        </w:rPr>
        <w:t>  </w:t>
      </w:r>
    </w:p>
    <w:p w14:paraId="4E876360" w14:textId="08637787" w:rsidR="00896AEF" w:rsidRPr="00BD18DB" w:rsidRDefault="00896AEF" w:rsidP="002F5867">
      <w:pPr>
        <w:spacing w:line="240" w:lineRule="auto"/>
        <w:contextualSpacing/>
        <w:rPr>
          <w:rFonts w:ascii="Arial" w:hAnsi="Arial" w:cs="Arial"/>
          <w:color w:val="000000"/>
          <w:sz w:val="20"/>
          <w:szCs w:val="20"/>
          <w:lang w:val="lt-LT"/>
        </w:rPr>
      </w:pPr>
    </w:p>
    <w:sectPr w:rsidR="00896AEF" w:rsidRPr="00BD18DB" w:rsidSect="000200DD">
      <w:headerReference w:type="default" r:id="rId10"/>
      <w:pgSz w:w="11906" w:h="16838"/>
      <w:pgMar w:top="1440" w:right="1133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D4360" w14:textId="77777777" w:rsidR="00BD5C9E" w:rsidRDefault="00BD5C9E" w:rsidP="002F5867">
      <w:pPr>
        <w:spacing w:after="0" w:line="240" w:lineRule="auto"/>
      </w:pPr>
      <w:r>
        <w:separator/>
      </w:r>
    </w:p>
  </w:endnote>
  <w:endnote w:type="continuationSeparator" w:id="0">
    <w:p w14:paraId="3D1299C6" w14:textId="77777777" w:rsidR="00BD5C9E" w:rsidRDefault="00BD5C9E" w:rsidP="002F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2553F" w14:textId="77777777" w:rsidR="00BD5C9E" w:rsidRDefault="00BD5C9E" w:rsidP="002F5867">
      <w:pPr>
        <w:spacing w:after="0" w:line="240" w:lineRule="auto"/>
      </w:pPr>
      <w:r>
        <w:separator/>
      </w:r>
    </w:p>
  </w:footnote>
  <w:footnote w:type="continuationSeparator" w:id="0">
    <w:p w14:paraId="1B67FC46" w14:textId="77777777" w:rsidR="00BD5C9E" w:rsidRDefault="00BD5C9E" w:rsidP="002F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D04" w14:textId="77777777" w:rsidR="00993765" w:rsidRDefault="002F5867" w:rsidP="00993765">
    <w:pPr>
      <w:pStyle w:val="Antrats"/>
      <w:rPr>
        <w:lang w:val="lt-LT"/>
      </w:rPr>
    </w:pPr>
    <w:r>
      <w:rPr>
        <w:noProof/>
      </w:rPr>
      <w:drawing>
        <wp:inline distT="0" distB="0" distL="0" distR="0" wp14:anchorId="56117038" wp14:editId="760AFCB7">
          <wp:extent cx="2628900" cy="584200"/>
          <wp:effectExtent l="0" t="0" r="0" b="6350"/>
          <wp:docPr id="1627957248" name="Paveikslėlis 1" descr="Paveikslėlis, kuriame yra Šriftas, logotipas, Grafika, tekst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7075206" name="Paveikslėlis 1" descr="Paveikslėlis, kuriame yra Šriftas, logotipas, Grafika, tekstas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94FB07" w14:textId="13552355" w:rsidR="002F5867" w:rsidRPr="0079479A" w:rsidRDefault="002F5867" w:rsidP="00993765">
    <w:pPr>
      <w:pStyle w:val="Antrats"/>
      <w:jc w:val="right"/>
      <w:rPr>
        <w:lang w:val="lt-LT"/>
      </w:rPr>
    </w:pPr>
    <w:r w:rsidRPr="0079479A">
      <w:rPr>
        <w:lang w:val="lt-LT"/>
      </w:rPr>
      <w:t>Pranešimas žiniasklaidai</w:t>
    </w:r>
  </w:p>
  <w:p w14:paraId="186F1A98" w14:textId="356AA089" w:rsidR="002F5867" w:rsidRPr="005A2ADA" w:rsidRDefault="002F5867" w:rsidP="005A2ADA">
    <w:pPr>
      <w:pStyle w:val="Antrats"/>
      <w:jc w:val="right"/>
      <w:rPr>
        <w:lang w:val="lt-LT"/>
      </w:rPr>
    </w:pPr>
    <w:r w:rsidRPr="0079479A">
      <w:rPr>
        <w:lang w:val="lt-LT"/>
      </w:rPr>
      <w:t>202</w:t>
    </w:r>
    <w:r w:rsidR="00CD7BA9">
      <w:rPr>
        <w:lang w:val="lt-LT"/>
      </w:rPr>
      <w:t>5</w:t>
    </w:r>
    <w:r w:rsidRPr="0079479A">
      <w:rPr>
        <w:lang w:val="lt-LT"/>
      </w:rPr>
      <w:t xml:space="preserve"> m. </w:t>
    </w:r>
    <w:r w:rsidR="00312AF0">
      <w:rPr>
        <w:lang w:val="lt-LT"/>
      </w:rPr>
      <w:t>kovo</w:t>
    </w:r>
    <w:r w:rsidR="005173F0">
      <w:rPr>
        <w:lang w:val="fi-FI"/>
      </w:rPr>
      <w:t xml:space="preserve"> </w:t>
    </w:r>
    <w:r w:rsidR="005173F0">
      <w:t>30</w:t>
    </w:r>
    <w:r w:rsidRPr="0079479A">
      <w:rPr>
        <w:lang w:val="lt-LT"/>
      </w:rPr>
      <w:t xml:space="preserve"> d. </w:t>
    </w:r>
  </w:p>
  <w:p w14:paraId="218902E5" w14:textId="77777777" w:rsidR="002F5867" w:rsidRPr="00807B44" w:rsidRDefault="002F5867">
    <w:pPr>
      <w:pStyle w:val="Antrats"/>
      <w:rPr>
        <w:lang w:val="fi-F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84062"/>
    <w:multiLevelType w:val="hybridMultilevel"/>
    <w:tmpl w:val="45CC0A64"/>
    <w:lvl w:ilvl="0" w:tplc="C452FAD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6E40B1"/>
    <w:multiLevelType w:val="hybridMultilevel"/>
    <w:tmpl w:val="FE56F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5952"/>
    <w:multiLevelType w:val="hybridMultilevel"/>
    <w:tmpl w:val="BB36B8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F651A"/>
    <w:multiLevelType w:val="hybridMultilevel"/>
    <w:tmpl w:val="DCAE9EDE"/>
    <w:lvl w:ilvl="0" w:tplc="29A052A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856C0"/>
    <w:multiLevelType w:val="hybridMultilevel"/>
    <w:tmpl w:val="7B5028F4"/>
    <w:lvl w:ilvl="0" w:tplc="C452FA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A3722"/>
    <w:multiLevelType w:val="hybridMultilevel"/>
    <w:tmpl w:val="48F8AE16"/>
    <w:lvl w:ilvl="0" w:tplc="DE920A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3B501A"/>
    <w:multiLevelType w:val="hybridMultilevel"/>
    <w:tmpl w:val="88940A1C"/>
    <w:lvl w:ilvl="0" w:tplc="C452FAD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815A79"/>
    <w:multiLevelType w:val="hybridMultilevel"/>
    <w:tmpl w:val="9CEC911A"/>
    <w:lvl w:ilvl="0" w:tplc="C452FA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86782"/>
    <w:multiLevelType w:val="multilevel"/>
    <w:tmpl w:val="86D89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BD72EB"/>
    <w:multiLevelType w:val="hybridMultilevel"/>
    <w:tmpl w:val="B9E2A908"/>
    <w:lvl w:ilvl="0" w:tplc="C452FA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888282">
    <w:abstractNumId w:val="5"/>
  </w:num>
  <w:num w:numId="2" w16cid:durableId="392385330">
    <w:abstractNumId w:val="9"/>
  </w:num>
  <w:num w:numId="3" w16cid:durableId="475219115">
    <w:abstractNumId w:val="4"/>
  </w:num>
  <w:num w:numId="4" w16cid:durableId="2131045402">
    <w:abstractNumId w:val="0"/>
  </w:num>
  <w:num w:numId="5" w16cid:durableId="935090494">
    <w:abstractNumId w:val="6"/>
  </w:num>
  <w:num w:numId="6" w16cid:durableId="34084534">
    <w:abstractNumId w:val="7"/>
  </w:num>
  <w:num w:numId="7" w16cid:durableId="1113746539">
    <w:abstractNumId w:val="1"/>
  </w:num>
  <w:num w:numId="8" w16cid:durableId="456146234">
    <w:abstractNumId w:val="8"/>
  </w:num>
  <w:num w:numId="9" w16cid:durableId="1380393727">
    <w:abstractNumId w:val="3"/>
  </w:num>
  <w:num w:numId="10" w16cid:durableId="1360818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7A2"/>
    <w:rsid w:val="000015E8"/>
    <w:rsid w:val="000026B4"/>
    <w:rsid w:val="0000278A"/>
    <w:rsid w:val="000048CB"/>
    <w:rsid w:val="00004C06"/>
    <w:rsid w:val="00005C22"/>
    <w:rsid w:val="000067B5"/>
    <w:rsid w:val="00006D18"/>
    <w:rsid w:val="0000734F"/>
    <w:rsid w:val="000073DC"/>
    <w:rsid w:val="000076A2"/>
    <w:rsid w:val="00007A7B"/>
    <w:rsid w:val="00010269"/>
    <w:rsid w:val="00012128"/>
    <w:rsid w:val="000139AF"/>
    <w:rsid w:val="00013BE9"/>
    <w:rsid w:val="00014408"/>
    <w:rsid w:val="00014E2C"/>
    <w:rsid w:val="00015721"/>
    <w:rsid w:val="0001714A"/>
    <w:rsid w:val="000172EC"/>
    <w:rsid w:val="00017544"/>
    <w:rsid w:val="000178C9"/>
    <w:rsid w:val="000200DD"/>
    <w:rsid w:val="00020F30"/>
    <w:rsid w:val="00021A66"/>
    <w:rsid w:val="00021C65"/>
    <w:rsid w:val="0002327A"/>
    <w:rsid w:val="000244B1"/>
    <w:rsid w:val="0002471B"/>
    <w:rsid w:val="000255E9"/>
    <w:rsid w:val="00025F40"/>
    <w:rsid w:val="0002625E"/>
    <w:rsid w:val="0002661E"/>
    <w:rsid w:val="0002708C"/>
    <w:rsid w:val="000273FE"/>
    <w:rsid w:val="000305F5"/>
    <w:rsid w:val="0003064D"/>
    <w:rsid w:val="0003096B"/>
    <w:rsid w:val="00030F93"/>
    <w:rsid w:val="0003116A"/>
    <w:rsid w:val="000337A8"/>
    <w:rsid w:val="00033FAB"/>
    <w:rsid w:val="0003414E"/>
    <w:rsid w:val="000343CE"/>
    <w:rsid w:val="00034C7F"/>
    <w:rsid w:val="00034D65"/>
    <w:rsid w:val="0003505E"/>
    <w:rsid w:val="00035366"/>
    <w:rsid w:val="0003659A"/>
    <w:rsid w:val="00037054"/>
    <w:rsid w:val="0003733A"/>
    <w:rsid w:val="00037F14"/>
    <w:rsid w:val="000413FF"/>
    <w:rsid w:val="000431DA"/>
    <w:rsid w:val="000434E2"/>
    <w:rsid w:val="000439FF"/>
    <w:rsid w:val="00043B69"/>
    <w:rsid w:val="00044662"/>
    <w:rsid w:val="00044815"/>
    <w:rsid w:val="00044B2C"/>
    <w:rsid w:val="00046276"/>
    <w:rsid w:val="00046BDA"/>
    <w:rsid w:val="00047C9D"/>
    <w:rsid w:val="00047D9C"/>
    <w:rsid w:val="00050D41"/>
    <w:rsid w:val="00051216"/>
    <w:rsid w:val="0005169D"/>
    <w:rsid w:val="000526AC"/>
    <w:rsid w:val="00054308"/>
    <w:rsid w:val="00056540"/>
    <w:rsid w:val="00056F57"/>
    <w:rsid w:val="00057161"/>
    <w:rsid w:val="00057868"/>
    <w:rsid w:val="00057BD8"/>
    <w:rsid w:val="00060D4F"/>
    <w:rsid w:val="00061390"/>
    <w:rsid w:val="00061C26"/>
    <w:rsid w:val="00062575"/>
    <w:rsid w:val="000646F0"/>
    <w:rsid w:val="000650CC"/>
    <w:rsid w:val="0006619D"/>
    <w:rsid w:val="00066875"/>
    <w:rsid w:val="00067C91"/>
    <w:rsid w:val="00067EBD"/>
    <w:rsid w:val="00070FF6"/>
    <w:rsid w:val="00071262"/>
    <w:rsid w:val="00071C6D"/>
    <w:rsid w:val="000722FD"/>
    <w:rsid w:val="00072481"/>
    <w:rsid w:val="00072C16"/>
    <w:rsid w:val="000740F7"/>
    <w:rsid w:val="0007452A"/>
    <w:rsid w:val="00075504"/>
    <w:rsid w:val="00076351"/>
    <w:rsid w:val="00077EC1"/>
    <w:rsid w:val="000808DB"/>
    <w:rsid w:val="00080E26"/>
    <w:rsid w:val="00081F25"/>
    <w:rsid w:val="000831F1"/>
    <w:rsid w:val="00083AFD"/>
    <w:rsid w:val="00085A0B"/>
    <w:rsid w:val="00085D8A"/>
    <w:rsid w:val="00085E5A"/>
    <w:rsid w:val="000860FC"/>
    <w:rsid w:val="00086381"/>
    <w:rsid w:val="000863B6"/>
    <w:rsid w:val="0008702C"/>
    <w:rsid w:val="00087118"/>
    <w:rsid w:val="00087E2A"/>
    <w:rsid w:val="00090AD6"/>
    <w:rsid w:val="000925AA"/>
    <w:rsid w:val="00093355"/>
    <w:rsid w:val="0009533A"/>
    <w:rsid w:val="00095E3B"/>
    <w:rsid w:val="00096639"/>
    <w:rsid w:val="00097ACA"/>
    <w:rsid w:val="000A0EA3"/>
    <w:rsid w:val="000A120C"/>
    <w:rsid w:val="000A1923"/>
    <w:rsid w:val="000A1E8A"/>
    <w:rsid w:val="000A23E5"/>
    <w:rsid w:val="000A397B"/>
    <w:rsid w:val="000A47C7"/>
    <w:rsid w:val="000A58AB"/>
    <w:rsid w:val="000A6F55"/>
    <w:rsid w:val="000A704C"/>
    <w:rsid w:val="000B0B38"/>
    <w:rsid w:val="000B1793"/>
    <w:rsid w:val="000B19B5"/>
    <w:rsid w:val="000B432C"/>
    <w:rsid w:val="000B492D"/>
    <w:rsid w:val="000B4AB1"/>
    <w:rsid w:val="000B5438"/>
    <w:rsid w:val="000B6927"/>
    <w:rsid w:val="000C05E9"/>
    <w:rsid w:val="000C1726"/>
    <w:rsid w:val="000C1FA0"/>
    <w:rsid w:val="000C2417"/>
    <w:rsid w:val="000C3CAD"/>
    <w:rsid w:val="000C4364"/>
    <w:rsid w:val="000C503B"/>
    <w:rsid w:val="000C6A58"/>
    <w:rsid w:val="000C6F35"/>
    <w:rsid w:val="000C79E0"/>
    <w:rsid w:val="000C7DDB"/>
    <w:rsid w:val="000D1128"/>
    <w:rsid w:val="000D1427"/>
    <w:rsid w:val="000D2484"/>
    <w:rsid w:val="000D2810"/>
    <w:rsid w:val="000D2B09"/>
    <w:rsid w:val="000D3FBA"/>
    <w:rsid w:val="000D4C77"/>
    <w:rsid w:val="000D4D26"/>
    <w:rsid w:val="000D654C"/>
    <w:rsid w:val="000D6644"/>
    <w:rsid w:val="000E0352"/>
    <w:rsid w:val="000E041A"/>
    <w:rsid w:val="000E110A"/>
    <w:rsid w:val="000E1417"/>
    <w:rsid w:val="000E1DBD"/>
    <w:rsid w:val="000E3D9A"/>
    <w:rsid w:val="000E487F"/>
    <w:rsid w:val="000E4E3B"/>
    <w:rsid w:val="000E504D"/>
    <w:rsid w:val="000E76B2"/>
    <w:rsid w:val="000F0FD8"/>
    <w:rsid w:val="000F374B"/>
    <w:rsid w:val="000F4622"/>
    <w:rsid w:val="000F47A2"/>
    <w:rsid w:val="000F545C"/>
    <w:rsid w:val="000F5FE6"/>
    <w:rsid w:val="000F6086"/>
    <w:rsid w:val="000F6E0D"/>
    <w:rsid w:val="000F6F29"/>
    <w:rsid w:val="000F788C"/>
    <w:rsid w:val="001006A8"/>
    <w:rsid w:val="00101BD7"/>
    <w:rsid w:val="00102A99"/>
    <w:rsid w:val="0010343E"/>
    <w:rsid w:val="00103ADA"/>
    <w:rsid w:val="00103C0A"/>
    <w:rsid w:val="00103F40"/>
    <w:rsid w:val="001048F8"/>
    <w:rsid w:val="001054D7"/>
    <w:rsid w:val="00105543"/>
    <w:rsid w:val="00106410"/>
    <w:rsid w:val="001103C0"/>
    <w:rsid w:val="00110F86"/>
    <w:rsid w:val="00111466"/>
    <w:rsid w:val="001123C2"/>
    <w:rsid w:val="001126DB"/>
    <w:rsid w:val="0011363D"/>
    <w:rsid w:val="001168AB"/>
    <w:rsid w:val="0011785B"/>
    <w:rsid w:val="001200C1"/>
    <w:rsid w:val="001208E9"/>
    <w:rsid w:val="001212A4"/>
    <w:rsid w:val="00124021"/>
    <w:rsid w:val="00124116"/>
    <w:rsid w:val="00124306"/>
    <w:rsid w:val="001244AA"/>
    <w:rsid w:val="001245CF"/>
    <w:rsid w:val="00124D2F"/>
    <w:rsid w:val="00125C38"/>
    <w:rsid w:val="00125D7B"/>
    <w:rsid w:val="00127647"/>
    <w:rsid w:val="001277B5"/>
    <w:rsid w:val="00130B5D"/>
    <w:rsid w:val="00131013"/>
    <w:rsid w:val="00133B9C"/>
    <w:rsid w:val="0013478C"/>
    <w:rsid w:val="00135400"/>
    <w:rsid w:val="00140B46"/>
    <w:rsid w:val="00141459"/>
    <w:rsid w:val="00143603"/>
    <w:rsid w:val="001449B2"/>
    <w:rsid w:val="00145DE4"/>
    <w:rsid w:val="00146767"/>
    <w:rsid w:val="00146D5C"/>
    <w:rsid w:val="00147B03"/>
    <w:rsid w:val="00147DB5"/>
    <w:rsid w:val="00151CF5"/>
    <w:rsid w:val="00152778"/>
    <w:rsid w:val="00156EB5"/>
    <w:rsid w:val="00157638"/>
    <w:rsid w:val="00157848"/>
    <w:rsid w:val="00160576"/>
    <w:rsid w:val="00160908"/>
    <w:rsid w:val="00160B44"/>
    <w:rsid w:val="0016155D"/>
    <w:rsid w:val="001615C1"/>
    <w:rsid w:val="00161A8A"/>
    <w:rsid w:val="00162423"/>
    <w:rsid w:val="00162947"/>
    <w:rsid w:val="00162A9A"/>
    <w:rsid w:val="00165906"/>
    <w:rsid w:val="00165A33"/>
    <w:rsid w:val="00165CCC"/>
    <w:rsid w:val="00166D0B"/>
    <w:rsid w:val="00166FFC"/>
    <w:rsid w:val="00167B3B"/>
    <w:rsid w:val="00167E59"/>
    <w:rsid w:val="00170884"/>
    <w:rsid w:val="00170D7A"/>
    <w:rsid w:val="001712EF"/>
    <w:rsid w:val="001718A2"/>
    <w:rsid w:val="0017246A"/>
    <w:rsid w:val="00172639"/>
    <w:rsid w:val="00172E33"/>
    <w:rsid w:val="00173AA6"/>
    <w:rsid w:val="001756B6"/>
    <w:rsid w:val="001762D1"/>
    <w:rsid w:val="001818FB"/>
    <w:rsid w:val="00181A96"/>
    <w:rsid w:val="00181F37"/>
    <w:rsid w:val="00182891"/>
    <w:rsid w:val="00182984"/>
    <w:rsid w:val="00184B07"/>
    <w:rsid w:val="001854D8"/>
    <w:rsid w:val="00185A1D"/>
    <w:rsid w:val="00185C25"/>
    <w:rsid w:val="00186440"/>
    <w:rsid w:val="001865EB"/>
    <w:rsid w:val="00187923"/>
    <w:rsid w:val="00187AD3"/>
    <w:rsid w:val="0019077C"/>
    <w:rsid w:val="0019202A"/>
    <w:rsid w:val="0019249E"/>
    <w:rsid w:val="0019314F"/>
    <w:rsid w:val="00195963"/>
    <w:rsid w:val="00195C18"/>
    <w:rsid w:val="0019632F"/>
    <w:rsid w:val="001A02FA"/>
    <w:rsid w:val="001A0697"/>
    <w:rsid w:val="001A0B32"/>
    <w:rsid w:val="001A0E7C"/>
    <w:rsid w:val="001A1A4C"/>
    <w:rsid w:val="001A27AB"/>
    <w:rsid w:val="001A2F59"/>
    <w:rsid w:val="001A502B"/>
    <w:rsid w:val="001A7D8D"/>
    <w:rsid w:val="001B07A0"/>
    <w:rsid w:val="001B199D"/>
    <w:rsid w:val="001B1E82"/>
    <w:rsid w:val="001B2A7A"/>
    <w:rsid w:val="001B31B6"/>
    <w:rsid w:val="001B32EF"/>
    <w:rsid w:val="001B423E"/>
    <w:rsid w:val="001B493D"/>
    <w:rsid w:val="001B5882"/>
    <w:rsid w:val="001B58F6"/>
    <w:rsid w:val="001B73A5"/>
    <w:rsid w:val="001B7481"/>
    <w:rsid w:val="001B7B10"/>
    <w:rsid w:val="001C06D1"/>
    <w:rsid w:val="001C21F2"/>
    <w:rsid w:val="001C3078"/>
    <w:rsid w:val="001C3B28"/>
    <w:rsid w:val="001C4232"/>
    <w:rsid w:val="001C60CE"/>
    <w:rsid w:val="001C73EA"/>
    <w:rsid w:val="001C77A1"/>
    <w:rsid w:val="001C7DF8"/>
    <w:rsid w:val="001C7E4C"/>
    <w:rsid w:val="001D080E"/>
    <w:rsid w:val="001D0B70"/>
    <w:rsid w:val="001D2555"/>
    <w:rsid w:val="001D2B5C"/>
    <w:rsid w:val="001D3D36"/>
    <w:rsid w:val="001D4189"/>
    <w:rsid w:val="001D454A"/>
    <w:rsid w:val="001D5C00"/>
    <w:rsid w:val="001D7559"/>
    <w:rsid w:val="001E02B9"/>
    <w:rsid w:val="001E22F4"/>
    <w:rsid w:val="001E27C3"/>
    <w:rsid w:val="001E2A44"/>
    <w:rsid w:val="001E3065"/>
    <w:rsid w:val="001E47AE"/>
    <w:rsid w:val="001E49D0"/>
    <w:rsid w:val="001E4A1A"/>
    <w:rsid w:val="001E617E"/>
    <w:rsid w:val="001E6A6B"/>
    <w:rsid w:val="001E6B94"/>
    <w:rsid w:val="001E6C95"/>
    <w:rsid w:val="001E7EF2"/>
    <w:rsid w:val="001F002E"/>
    <w:rsid w:val="001F0195"/>
    <w:rsid w:val="001F03A5"/>
    <w:rsid w:val="001F11A3"/>
    <w:rsid w:val="001F2080"/>
    <w:rsid w:val="001F2238"/>
    <w:rsid w:val="001F38A3"/>
    <w:rsid w:val="001F3FBC"/>
    <w:rsid w:val="001F425A"/>
    <w:rsid w:val="001F6689"/>
    <w:rsid w:val="00200042"/>
    <w:rsid w:val="002010C2"/>
    <w:rsid w:val="00201820"/>
    <w:rsid w:val="0020265B"/>
    <w:rsid w:val="00203EB1"/>
    <w:rsid w:val="00204BE1"/>
    <w:rsid w:val="00205980"/>
    <w:rsid w:val="0020799A"/>
    <w:rsid w:val="00207E02"/>
    <w:rsid w:val="00211E68"/>
    <w:rsid w:val="002124B1"/>
    <w:rsid w:val="0021313E"/>
    <w:rsid w:val="0021386B"/>
    <w:rsid w:val="002161F6"/>
    <w:rsid w:val="002166DC"/>
    <w:rsid w:val="00217173"/>
    <w:rsid w:val="00217336"/>
    <w:rsid w:val="002206FF"/>
    <w:rsid w:val="00220A96"/>
    <w:rsid w:val="002213C0"/>
    <w:rsid w:val="002216D7"/>
    <w:rsid w:val="00221DBE"/>
    <w:rsid w:val="00221E40"/>
    <w:rsid w:val="00222436"/>
    <w:rsid w:val="002226A9"/>
    <w:rsid w:val="00223026"/>
    <w:rsid w:val="002240E2"/>
    <w:rsid w:val="0022430A"/>
    <w:rsid w:val="002245C4"/>
    <w:rsid w:val="00224FED"/>
    <w:rsid w:val="00225381"/>
    <w:rsid w:val="002257E8"/>
    <w:rsid w:val="00227318"/>
    <w:rsid w:val="00227DDF"/>
    <w:rsid w:val="00227EA6"/>
    <w:rsid w:val="0023095B"/>
    <w:rsid w:val="00232274"/>
    <w:rsid w:val="00233590"/>
    <w:rsid w:val="00233B17"/>
    <w:rsid w:val="00233F63"/>
    <w:rsid w:val="002347C5"/>
    <w:rsid w:val="00235325"/>
    <w:rsid w:val="00236996"/>
    <w:rsid w:val="00236A23"/>
    <w:rsid w:val="00236F5D"/>
    <w:rsid w:val="0023782D"/>
    <w:rsid w:val="00237921"/>
    <w:rsid w:val="00237DE8"/>
    <w:rsid w:val="00241D77"/>
    <w:rsid w:val="00241E9B"/>
    <w:rsid w:val="00242960"/>
    <w:rsid w:val="00244985"/>
    <w:rsid w:val="00244BA1"/>
    <w:rsid w:val="0024609E"/>
    <w:rsid w:val="0024761F"/>
    <w:rsid w:val="00247D58"/>
    <w:rsid w:val="00247E9C"/>
    <w:rsid w:val="0025024E"/>
    <w:rsid w:val="00252B3F"/>
    <w:rsid w:val="00253764"/>
    <w:rsid w:val="0025434E"/>
    <w:rsid w:val="0025466D"/>
    <w:rsid w:val="00256DFA"/>
    <w:rsid w:val="00257E3E"/>
    <w:rsid w:val="0026021C"/>
    <w:rsid w:val="0026089C"/>
    <w:rsid w:val="00262062"/>
    <w:rsid w:val="0026610D"/>
    <w:rsid w:val="00266616"/>
    <w:rsid w:val="00267469"/>
    <w:rsid w:val="0027088B"/>
    <w:rsid w:val="002718F5"/>
    <w:rsid w:val="0027201B"/>
    <w:rsid w:val="002735A2"/>
    <w:rsid w:val="00273722"/>
    <w:rsid w:val="00274400"/>
    <w:rsid w:val="0027471E"/>
    <w:rsid w:val="00275BED"/>
    <w:rsid w:val="0027733F"/>
    <w:rsid w:val="002777F8"/>
    <w:rsid w:val="00277E3F"/>
    <w:rsid w:val="0028030B"/>
    <w:rsid w:val="0028174A"/>
    <w:rsid w:val="00281B27"/>
    <w:rsid w:val="00281BDA"/>
    <w:rsid w:val="00282F8E"/>
    <w:rsid w:val="00283DA8"/>
    <w:rsid w:val="002844F1"/>
    <w:rsid w:val="00284BBC"/>
    <w:rsid w:val="00284E6B"/>
    <w:rsid w:val="00285339"/>
    <w:rsid w:val="00285D94"/>
    <w:rsid w:val="0028631C"/>
    <w:rsid w:val="002863A8"/>
    <w:rsid w:val="002866FD"/>
    <w:rsid w:val="00287177"/>
    <w:rsid w:val="002871F8"/>
    <w:rsid w:val="00287690"/>
    <w:rsid w:val="00287B5B"/>
    <w:rsid w:val="00287DA0"/>
    <w:rsid w:val="00291A3C"/>
    <w:rsid w:val="002921A8"/>
    <w:rsid w:val="00294000"/>
    <w:rsid w:val="002946C9"/>
    <w:rsid w:val="00295D08"/>
    <w:rsid w:val="002A156E"/>
    <w:rsid w:val="002A15D0"/>
    <w:rsid w:val="002A2017"/>
    <w:rsid w:val="002A225E"/>
    <w:rsid w:val="002A235B"/>
    <w:rsid w:val="002A26BE"/>
    <w:rsid w:val="002A2FD5"/>
    <w:rsid w:val="002A311D"/>
    <w:rsid w:val="002A31AE"/>
    <w:rsid w:val="002A3817"/>
    <w:rsid w:val="002A3B3C"/>
    <w:rsid w:val="002A3BBA"/>
    <w:rsid w:val="002A3C1D"/>
    <w:rsid w:val="002A4496"/>
    <w:rsid w:val="002A5B66"/>
    <w:rsid w:val="002A5E1A"/>
    <w:rsid w:val="002B17F8"/>
    <w:rsid w:val="002B1BAE"/>
    <w:rsid w:val="002B1E27"/>
    <w:rsid w:val="002B1F15"/>
    <w:rsid w:val="002B2E14"/>
    <w:rsid w:val="002B3111"/>
    <w:rsid w:val="002B3774"/>
    <w:rsid w:val="002B3979"/>
    <w:rsid w:val="002B6A73"/>
    <w:rsid w:val="002B6D3A"/>
    <w:rsid w:val="002B7538"/>
    <w:rsid w:val="002B7660"/>
    <w:rsid w:val="002C16BD"/>
    <w:rsid w:val="002C1772"/>
    <w:rsid w:val="002C203E"/>
    <w:rsid w:val="002C3341"/>
    <w:rsid w:val="002C37E9"/>
    <w:rsid w:val="002C4836"/>
    <w:rsid w:val="002C4F9D"/>
    <w:rsid w:val="002C51F4"/>
    <w:rsid w:val="002C5A01"/>
    <w:rsid w:val="002C5CC1"/>
    <w:rsid w:val="002C707F"/>
    <w:rsid w:val="002D0204"/>
    <w:rsid w:val="002D03D8"/>
    <w:rsid w:val="002D30BD"/>
    <w:rsid w:val="002D3809"/>
    <w:rsid w:val="002D51A0"/>
    <w:rsid w:val="002D6D1C"/>
    <w:rsid w:val="002E223D"/>
    <w:rsid w:val="002E299B"/>
    <w:rsid w:val="002E2CF8"/>
    <w:rsid w:val="002E36E8"/>
    <w:rsid w:val="002E3A98"/>
    <w:rsid w:val="002E404F"/>
    <w:rsid w:val="002E43A8"/>
    <w:rsid w:val="002E5291"/>
    <w:rsid w:val="002E6D77"/>
    <w:rsid w:val="002F1764"/>
    <w:rsid w:val="002F5057"/>
    <w:rsid w:val="002F5867"/>
    <w:rsid w:val="002F709A"/>
    <w:rsid w:val="002F7C6C"/>
    <w:rsid w:val="003015C4"/>
    <w:rsid w:val="00302358"/>
    <w:rsid w:val="003028A4"/>
    <w:rsid w:val="00305315"/>
    <w:rsid w:val="00307EFC"/>
    <w:rsid w:val="00311E1D"/>
    <w:rsid w:val="00312AF0"/>
    <w:rsid w:val="003136D4"/>
    <w:rsid w:val="00314343"/>
    <w:rsid w:val="003143E2"/>
    <w:rsid w:val="00314DC2"/>
    <w:rsid w:val="00315EE3"/>
    <w:rsid w:val="003174F0"/>
    <w:rsid w:val="003179CE"/>
    <w:rsid w:val="00317CDC"/>
    <w:rsid w:val="003204E6"/>
    <w:rsid w:val="00320DEB"/>
    <w:rsid w:val="00321B0D"/>
    <w:rsid w:val="00321B31"/>
    <w:rsid w:val="00322F7B"/>
    <w:rsid w:val="003236E5"/>
    <w:rsid w:val="00324927"/>
    <w:rsid w:val="003254B9"/>
    <w:rsid w:val="00325BBF"/>
    <w:rsid w:val="00326D04"/>
    <w:rsid w:val="00326ED6"/>
    <w:rsid w:val="003272FA"/>
    <w:rsid w:val="00327BC8"/>
    <w:rsid w:val="00327D1C"/>
    <w:rsid w:val="0033060D"/>
    <w:rsid w:val="003312AD"/>
    <w:rsid w:val="003316DB"/>
    <w:rsid w:val="00331E72"/>
    <w:rsid w:val="00334225"/>
    <w:rsid w:val="00336714"/>
    <w:rsid w:val="003403B0"/>
    <w:rsid w:val="00340A8C"/>
    <w:rsid w:val="00340C57"/>
    <w:rsid w:val="00340C94"/>
    <w:rsid w:val="00340EAC"/>
    <w:rsid w:val="0034108E"/>
    <w:rsid w:val="00341920"/>
    <w:rsid w:val="0034198F"/>
    <w:rsid w:val="00341ABD"/>
    <w:rsid w:val="003423D7"/>
    <w:rsid w:val="003423F6"/>
    <w:rsid w:val="003425B6"/>
    <w:rsid w:val="00342ED8"/>
    <w:rsid w:val="00344C13"/>
    <w:rsid w:val="0034530C"/>
    <w:rsid w:val="00345317"/>
    <w:rsid w:val="00346784"/>
    <w:rsid w:val="00346F20"/>
    <w:rsid w:val="003476A4"/>
    <w:rsid w:val="00350E06"/>
    <w:rsid w:val="00351B66"/>
    <w:rsid w:val="00353A55"/>
    <w:rsid w:val="00354499"/>
    <w:rsid w:val="003550C5"/>
    <w:rsid w:val="003579E2"/>
    <w:rsid w:val="00360599"/>
    <w:rsid w:val="00360AFF"/>
    <w:rsid w:val="00361BA4"/>
    <w:rsid w:val="00361DE3"/>
    <w:rsid w:val="0036266B"/>
    <w:rsid w:val="00362A2A"/>
    <w:rsid w:val="0036303D"/>
    <w:rsid w:val="00364059"/>
    <w:rsid w:val="003643D1"/>
    <w:rsid w:val="003652A9"/>
    <w:rsid w:val="00365F9A"/>
    <w:rsid w:val="00366992"/>
    <w:rsid w:val="00366EC6"/>
    <w:rsid w:val="00367386"/>
    <w:rsid w:val="003708C4"/>
    <w:rsid w:val="00371161"/>
    <w:rsid w:val="00371843"/>
    <w:rsid w:val="00371992"/>
    <w:rsid w:val="0037216D"/>
    <w:rsid w:val="003726DF"/>
    <w:rsid w:val="00373200"/>
    <w:rsid w:val="003737A4"/>
    <w:rsid w:val="00373A00"/>
    <w:rsid w:val="00373C9E"/>
    <w:rsid w:val="00373FBB"/>
    <w:rsid w:val="003740E5"/>
    <w:rsid w:val="00374A13"/>
    <w:rsid w:val="00374EAF"/>
    <w:rsid w:val="003764B6"/>
    <w:rsid w:val="003801E2"/>
    <w:rsid w:val="00381321"/>
    <w:rsid w:val="00381BB1"/>
    <w:rsid w:val="00381C84"/>
    <w:rsid w:val="00382010"/>
    <w:rsid w:val="00382DB8"/>
    <w:rsid w:val="0038330D"/>
    <w:rsid w:val="003838F5"/>
    <w:rsid w:val="003852B2"/>
    <w:rsid w:val="00385762"/>
    <w:rsid w:val="00386511"/>
    <w:rsid w:val="00386533"/>
    <w:rsid w:val="0038788C"/>
    <w:rsid w:val="00387AA5"/>
    <w:rsid w:val="00390055"/>
    <w:rsid w:val="0039071C"/>
    <w:rsid w:val="00392683"/>
    <w:rsid w:val="00393C93"/>
    <w:rsid w:val="0039436F"/>
    <w:rsid w:val="003943FC"/>
    <w:rsid w:val="00394919"/>
    <w:rsid w:val="00394B66"/>
    <w:rsid w:val="003950D4"/>
    <w:rsid w:val="00395202"/>
    <w:rsid w:val="00395297"/>
    <w:rsid w:val="00395A3E"/>
    <w:rsid w:val="00395EDB"/>
    <w:rsid w:val="0039654B"/>
    <w:rsid w:val="00396917"/>
    <w:rsid w:val="00396B52"/>
    <w:rsid w:val="00396DCE"/>
    <w:rsid w:val="00397AEE"/>
    <w:rsid w:val="00397B7F"/>
    <w:rsid w:val="003A0C4C"/>
    <w:rsid w:val="003A17EC"/>
    <w:rsid w:val="003A1B9D"/>
    <w:rsid w:val="003A2077"/>
    <w:rsid w:val="003A2EF2"/>
    <w:rsid w:val="003A3606"/>
    <w:rsid w:val="003A4523"/>
    <w:rsid w:val="003A4CB3"/>
    <w:rsid w:val="003A4DE3"/>
    <w:rsid w:val="003A4E91"/>
    <w:rsid w:val="003A6468"/>
    <w:rsid w:val="003A66AF"/>
    <w:rsid w:val="003A77E8"/>
    <w:rsid w:val="003A7EFB"/>
    <w:rsid w:val="003B0278"/>
    <w:rsid w:val="003B0EA8"/>
    <w:rsid w:val="003B0EBB"/>
    <w:rsid w:val="003B1D7B"/>
    <w:rsid w:val="003B1F57"/>
    <w:rsid w:val="003B373E"/>
    <w:rsid w:val="003B4A24"/>
    <w:rsid w:val="003B53D6"/>
    <w:rsid w:val="003B63C0"/>
    <w:rsid w:val="003B6994"/>
    <w:rsid w:val="003B743D"/>
    <w:rsid w:val="003B7652"/>
    <w:rsid w:val="003B7D2C"/>
    <w:rsid w:val="003C0381"/>
    <w:rsid w:val="003C0FE9"/>
    <w:rsid w:val="003C145E"/>
    <w:rsid w:val="003C1F0B"/>
    <w:rsid w:val="003C30C4"/>
    <w:rsid w:val="003C3831"/>
    <w:rsid w:val="003C3840"/>
    <w:rsid w:val="003C3AC6"/>
    <w:rsid w:val="003C3CFA"/>
    <w:rsid w:val="003C3F55"/>
    <w:rsid w:val="003C4822"/>
    <w:rsid w:val="003C600A"/>
    <w:rsid w:val="003C6448"/>
    <w:rsid w:val="003C6CF9"/>
    <w:rsid w:val="003C74FE"/>
    <w:rsid w:val="003D024C"/>
    <w:rsid w:val="003D0F2B"/>
    <w:rsid w:val="003D0F59"/>
    <w:rsid w:val="003D27E9"/>
    <w:rsid w:val="003D3C14"/>
    <w:rsid w:val="003D45BC"/>
    <w:rsid w:val="003D46D0"/>
    <w:rsid w:val="003D6253"/>
    <w:rsid w:val="003E13D4"/>
    <w:rsid w:val="003E2249"/>
    <w:rsid w:val="003E2CE6"/>
    <w:rsid w:val="003E3067"/>
    <w:rsid w:val="003E4356"/>
    <w:rsid w:val="003E599C"/>
    <w:rsid w:val="003E641C"/>
    <w:rsid w:val="003E68B2"/>
    <w:rsid w:val="003E6968"/>
    <w:rsid w:val="003E723E"/>
    <w:rsid w:val="003E79B1"/>
    <w:rsid w:val="003F0A8F"/>
    <w:rsid w:val="003F1120"/>
    <w:rsid w:val="003F1243"/>
    <w:rsid w:val="003F25C6"/>
    <w:rsid w:val="003F25E6"/>
    <w:rsid w:val="003F2C8B"/>
    <w:rsid w:val="003F315C"/>
    <w:rsid w:val="003F3D8D"/>
    <w:rsid w:val="003F459F"/>
    <w:rsid w:val="003F525D"/>
    <w:rsid w:val="003F6245"/>
    <w:rsid w:val="003F7E25"/>
    <w:rsid w:val="0040046A"/>
    <w:rsid w:val="0040126F"/>
    <w:rsid w:val="00402C34"/>
    <w:rsid w:val="004035D3"/>
    <w:rsid w:val="00404019"/>
    <w:rsid w:val="004042EF"/>
    <w:rsid w:val="0040436E"/>
    <w:rsid w:val="00404A60"/>
    <w:rsid w:val="00404B09"/>
    <w:rsid w:val="004053B6"/>
    <w:rsid w:val="00406541"/>
    <w:rsid w:val="0040770B"/>
    <w:rsid w:val="00411A71"/>
    <w:rsid w:val="00412CD3"/>
    <w:rsid w:val="00412E98"/>
    <w:rsid w:val="0041328E"/>
    <w:rsid w:val="004134EC"/>
    <w:rsid w:val="004141E3"/>
    <w:rsid w:val="00414BF4"/>
    <w:rsid w:val="004150A2"/>
    <w:rsid w:val="00417913"/>
    <w:rsid w:val="00417E8C"/>
    <w:rsid w:val="0042030E"/>
    <w:rsid w:val="0042076A"/>
    <w:rsid w:val="004216C2"/>
    <w:rsid w:val="00422E7D"/>
    <w:rsid w:val="004237A3"/>
    <w:rsid w:val="004248CC"/>
    <w:rsid w:val="004255D9"/>
    <w:rsid w:val="00425767"/>
    <w:rsid w:val="004263D1"/>
    <w:rsid w:val="00426721"/>
    <w:rsid w:val="00426821"/>
    <w:rsid w:val="004316AB"/>
    <w:rsid w:val="00431A6D"/>
    <w:rsid w:val="00431B7F"/>
    <w:rsid w:val="004322A8"/>
    <w:rsid w:val="00433FE0"/>
    <w:rsid w:val="00434857"/>
    <w:rsid w:val="004362E6"/>
    <w:rsid w:val="004364F1"/>
    <w:rsid w:val="00436637"/>
    <w:rsid w:val="00437414"/>
    <w:rsid w:val="00437CD4"/>
    <w:rsid w:val="00437DCD"/>
    <w:rsid w:val="00440B04"/>
    <w:rsid w:val="00440F6E"/>
    <w:rsid w:val="00442840"/>
    <w:rsid w:val="00443C59"/>
    <w:rsid w:val="00445506"/>
    <w:rsid w:val="004501A7"/>
    <w:rsid w:val="00453ECA"/>
    <w:rsid w:val="004550BB"/>
    <w:rsid w:val="00455435"/>
    <w:rsid w:val="0045561C"/>
    <w:rsid w:val="00455694"/>
    <w:rsid w:val="00455C8A"/>
    <w:rsid w:val="00456C71"/>
    <w:rsid w:val="00456E52"/>
    <w:rsid w:val="00460170"/>
    <w:rsid w:val="00460CCB"/>
    <w:rsid w:val="00461EF1"/>
    <w:rsid w:val="004620E5"/>
    <w:rsid w:val="00463066"/>
    <w:rsid w:val="004631A2"/>
    <w:rsid w:val="00464FB9"/>
    <w:rsid w:val="004661B9"/>
    <w:rsid w:val="00466478"/>
    <w:rsid w:val="004665DE"/>
    <w:rsid w:val="00470B4C"/>
    <w:rsid w:val="00471025"/>
    <w:rsid w:val="00471466"/>
    <w:rsid w:val="004717A0"/>
    <w:rsid w:val="00472445"/>
    <w:rsid w:val="00472526"/>
    <w:rsid w:val="004743FA"/>
    <w:rsid w:val="00475688"/>
    <w:rsid w:val="004774A8"/>
    <w:rsid w:val="0047764A"/>
    <w:rsid w:val="00477A56"/>
    <w:rsid w:val="004813DC"/>
    <w:rsid w:val="00481554"/>
    <w:rsid w:val="00481B4B"/>
    <w:rsid w:val="00482F9C"/>
    <w:rsid w:val="00484258"/>
    <w:rsid w:val="004858C6"/>
    <w:rsid w:val="00485AE3"/>
    <w:rsid w:val="00485B56"/>
    <w:rsid w:val="0049049E"/>
    <w:rsid w:val="00490AFF"/>
    <w:rsid w:val="00490EA3"/>
    <w:rsid w:val="00491096"/>
    <w:rsid w:val="00491514"/>
    <w:rsid w:val="004916DA"/>
    <w:rsid w:val="0049236E"/>
    <w:rsid w:val="0049303B"/>
    <w:rsid w:val="004933EB"/>
    <w:rsid w:val="00495056"/>
    <w:rsid w:val="004954BB"/>
    <w:rsid w:val="004971C9"/>
    <w:rsid w:val="004A006F"/>
    <w:rsid w:val="004A09A3"/>
    <w:rsid w:val="004A0F8F"/>
    <w:rsid w:val="004A16FC"/>
    <w:rsid w:val="004A1D0B"/>
    <w:rsid w:val="004A2B24"/>
    <w:rsid w:val="004A39CB"/>
    <w:rsid w:val="004A446B"/>
    <w:rsid w:val="004A44E5"/>
    <w:rsid w:val="004A46BA"/>
    <w:rsid w:val="004A4750"/>
    <w:rsid w:val="004A4E62"/>
    <w:rsid w:val="004A622D"/>
    <w:rsid w:val="004A6441"/>
    <w:rsid w:val="004A651C"/>
    <w:rsid w:val="004A6771"/>
    <w:rsid w:val="004A6C3E"/>
    <w:rsid w:val="004A7ECB"/>
    <w:rsid w:val="004B0063"/>
    <w:rsid w:val="004B0615"/>
    <w:rsid w:val="004B0AE2"/>
    <w:rsid w:val="004B0B62"/>
    <w:rsid w:val="004B1111"/>
    <w:rsid w:val="004B1135"/>
    <w:rsid w:val="004B2359"/>
    <w:rsid w:val="004B2B25"/>
    <w:rsid w:val="004B3D16"/>
    <w:rsid w:val="004B3EBC"/>
    <w:rsid w:val="004B45FA"/>
    <w:rsid w:val="004B4786"/>
    <w:rsid w:val="004B5449"/>
    <w:rsid w:val="004B6DD0"/>
    <w:rsid w:val="004B6FA6"/>
    <w:rsid w:val="004B76CF"/>
    <w:rsid w:val="004B7C83"/>
    <w:rsid w:val="004C2391"/>
    <w:rsid w:val="004C363D"/>
    <w:rsid w:val="004C3C4A"/>
    <w:rsid w:val="004C3FB1"/>
    <w:rsid w:val="004C4AF4"/>
    <w:rsid w:val="004C5953"/>
    <w:rsid w:val="004C5CE5"/>
    <w:rsid w:val="004C5F23"/>
    <w:rsid w:val="004C617A"/>
    <w:rsid w:val="004C7EB9"/>
    <w:rsid w:val="004C7FDB"/>
    <w:rsid w:val="004D0D41"/>
    <w:rsid w:val="004D1177"/>
    <w:rsid w:val="004D196D"/>
    <w:rsid w:val="004D1FC7"/>
    <w:rsid w:val="004D3231"/>
    <w:rsid w:val="004D3CDA"/>
    <w:rsid w:val="004D42BF"/>
    <w:rsid w:val="004D5399"/>
    <w:rsid w:val="004D595F"/>
    <w:rsid w:val="004D6BCB"/>
    <w:rsid w:val="004D71CE"/>
    <w:rsid w:val="004D7D4C"/>
    <w:rsid w:val="004E12D0"/>
    <w:rsid w:val="004E40F4"/>
    <w:rsid w:val="004E4FEF"/>
    <w:rsid w:val="004E5012"/>
    <w:rsid w:val="004E578F"/>
    <w:rsid w:val="004E61D8"/>
    <w:rsid w:val="004E781F"/>
    <w:rsid w:val="004E79C9"/>
    <w:rsid w:val="004E7C9B"/>
    <w:rsid w:val="004F0095"/>
    <w:rsid w:val="004F0C58"/>
    <w:rsid w:val="004F10CC"/>
    <w:rsid w:val="004F2404"/>
    <w:rsid w:val="004F29AF"/>
    <w:rsid w:val="004F31AE"/>
    <w:rsid w:val="004F5005"/>
    <w:rsid w:val="004F5861"/>
    <w:rsid w:val="004F686A"/>
    <w:rsid w:val="00500EDF"/>
    <w:rsid w:val="00501143"/>
    <w:rsid w:val="0050147E"/>
    <w:rsid w:val="00502DD5"/>
    <w:rsid w:val="00504DB1"/>
    <w:rsid w:val="005050F5"/>
    <w:rsid w:val="0050559F"/>
    <w:rsid w:val="00505782"/>
    <w:rsid w:val="005068B3"/>
    <w:rsid w:val="00507946"/>
    <w:rsid w:val="00507E4C"/>
    <w:rsid w:val="00510CA1"/>
    <w:rsid w:val="00510F8B"/>
    <w:rsid w:val="00510FAD"/>
    <w:rsid w:val="00510FEC"/>
    <w:rsid w:val="00511138"/>
    <w:rsid w:val="005112E1"/>
    <w:rsid w:val="00511303"/>
    <w:rsid w:val="00513F3D"/>
    <w:rsid w:val="0051416A"/>
    <w:rsid w:val="005146AA"/>
    <w:rsid w:val="00514D24"/>
    <w:rsid w:val="00514E8D"/>
    <w:rsid w:val="0051540A"/>
    <w:rsid w:val="00516806"/>
    <w:rsid w:val="00516EAF"/>
    <w:rsid w:val="005173F0"/>
    <w:rsid w:val="005177F9"/>
    <w:rsid w:val="00517AC7"/>
    <w:rsid w:val="005206F9"/>
    <w:rsid w:val="00521382"/>
    <w:rsid w:val="005213BE"/>
    <w:rsid w:val="00522867"/>
    <w:rsid w:val="00523C28"/>
    <w:rsid w:val="00524DC0"/>
    <w:rsid w:val="0052602D"/>
    <w:rsid w:val="0052617F"/>
    <w:rsid w:val="00526986"/>
    <w:rsid w:val="005269F0"/>
    <w:rsid w:val="00526C5A"/>
    <w:rsid w:val="00530AF4"/>
    <w:rsid w:val="0053125C"/>
    <w:rsid w:val="00531EBA"/>
    <w:rsid w:val="00532A11"/>
    <w:rsid w:val="0053387E"/>
    <w:rsid w:val="005358D3"/>
    <w:rsid w:val="00536095"/>
    <w:rsid w:val="00540304"/>
    <w:rsid w:val="00540A56"/>
    <w:rsid w:val="005412A6"/>
    <w:rsid w:val="00542391"/>
    <w:rsid w:val="005446C1"/>
    <w:rsid w:val="00544D02"/>
    <w:rsid w:val="005452C7"/>
    <w:rsid w:val="005459A1"/>
    <w:rsid w:val="0054694D"/>
    <w:rsid w:val="0054746C"/>
    <w:rsid w:val="00550662"/>
    <w:rsid w:val="00550739"/>
    <w:rsid w:val="00550B06"/>
    <w:rsid w:val="005527FD"/>
    <w:rsid w:val="00553C13"/>
    <w:rsid w:val="00554225"/>
    <w:rsid w:val="005548BA"/>
    <w:rsid w:val="005566E0"/>
    <w:rsid w:val="00557438"/>
    <w:rsid w:val="00557619"/>
    <w:rsid w:val="00561E38"/>
    <w:rsid w:val="0056345F"/>
    <w:rsid w:val="00564D70"/>
    <w:rsid w:val="00565425"/>
    <w:rsid w:val="00565AAF"/>
    <w:rsid w:val="005662D1"/>
    <w:rsid w:val="00566512"/>
    <w:rsid w:val="005672F9"/>
    <w:rsid w:val="00567531"/>
    <w:rsid w:val="00570032"/>
    <w:rsid w:val="005708F4"/>
    <w:rsid w:val="00570E45"/>
    <w:rsid w:val="00571575"/>
    <w:rsid w:val="00571D0C"/>
    <w:rsid w:val="0057210E"/>
    <w:rsid w:val="00574D32"/>
    <w:rsid w:val="005763A8"/>
    <w:rsid w:val="005764AC"/>
    <w:rsid w:val="005769B0"/>
    <w:rsid w:val="00577115"/>
    <w:rsid w:val="00577D97"/>
    <w:rsid w:val="00577F2E"/>
    <w:rsid w:val="0058002B"/>
    <w:rsid w:val="00580584"/>
    <w:rsid w:val="00581F20"/>
    <w:rsid w:val="00583309"/>
    <w:rsid w:val="00583FCB"/>
    <w:rsid w:val="0058413D"/>
    <w:rsid w:val="005850CC"/>
    <w:rsid w:val="005864A6"/>
    <w:rsid w:val="00586B62"/>
    <w:rsid w:val="00587373"/>
    <w:rsid w:val="0058783A"/>
    <w:rsid w:val="00587CFC"/>
    <w:rsid w:val="0059156A"/>
    <w:rsid w:val="00593517"/>
    <w:rsid w:val="00593617"/>
    <w:rsid w:val="0059504B"/>
    <w:rsid w:val="00595396"/>
    <w:rsid w:val="00595CDA"/>
    <w:rsid w:val="00596092"/>
    <w:rsid w:val="00596263"/>
    <w:rsid w:val="00597CF8"/>
    <w:rsid w:val="005A0244"/>
    <w:rsid w:val="005A0474"/>
    <w:rsid w:val="005A093C"/>
    <w:rsid w:val="005A2ADA"/>
    <w:rsid w:val="005A2BF9"/>
    <w:rsid w:val="005A372D"/>
    <w:rsid w:val="005A5326"/>
    <w:rsid w:val="005A5A22"/>
    <w:rsid w:val="005A5B80"/>
    <w:rsid w:val="005A6DDF"/>
    <w:rsid w:val="005A76C4"/>
    <w:rsid w:val="005A7D78"/>
    <w:rsid w:val="005A7FEF"/>
    <w:rsid w:val="005B0666"/>
    <w:rsid w:val="005B0987"/>
    <w:rsid w:val="005B12CC"/>
    <w:rsid w:val="005B1355"/>
    <w:rsid w:val="005B13A6"/>
    <w:rsid w:val="005B13B5"/>
    <w:rsid w:val="005B1D34"/>
    <w:rsid w:val="005B2613"/>
    <w:rsid w:val="005B27BA"/>
    <w:rsid w:val="005B2DA1"/>
    <w:rsid w:val="005B2F3D"/>
    <w:rsid w:val="005B3F43"/>
    <w:rsid w:val="005B4072"/>
    <w:rsid w:val="005B5999"/>
    <w:rsid w:val="005B7A01"/>
    <w:rsid w:val="005C2652"/>
    <w:rsid w:val="005C2A62"/>
    <w:rsid w:val="005C39B7"/>
    <w:rsid w:val="005C3CB6"/>
    <w:rsid w:val="005C3DD2"/>
    <w:rsid w:val="005C51AC"/>
    <w:rsid w:val="005C5830"/>
    <w:rsid w:val="005C5A9B"/>
    <w:rsid w:val="005C6513"/>
    <w:rsid w:val="005C6B02"/>
    <w:rsid w:val="005D0803"/>
    <w:rsid w:val="005D154C"/>
    <w:rsid w:val="005D1885"/>
    <w:rsid w:val="005D3610"/>
    <w:rsid w:val="005D376E"/>
    <w:rsid w:val="005D3B3B"/>
    <w:rsid w:val="005E01B6"/>
    <w:rsid w:val="005E094E"/>
    <w:rsid w:val="005E22CB"/>
    <w:rsid w:val="005E29B3"/>
    <w:rsid w:val="005E32BA"/>
    <w:rsid w:val="005E3C8F"/>
    <w:rsid w:val="005E5C76"/>
    <w:rsid w:val="005E7D2A"/>
    <w:rsid w:val="005F12C7"/>
    <w:rsid w:val="005F16F2"/>
    <w:rsid w:val="005F2428"/>
    <w:rsid w:val="005F2B23"/>
    <w:rsid w:val="005F3627"/>
    <w:rsid w:val="005F40D5"/>
    <w:rsid w:val="005F47E6"/>
    <w:rsid w:val="005F4844"/>
    <w:rsid w:val="005F5A8C"/>
    <w:rsid w:val="005F5B82"/>
    <w:rsid w:val="005F5ED9"/>
    <w:rsid w:val="005F60B2"/>
    <w:rsid w:val="005F70E6"/>
    <w:rsid w:val="005F7D2A"/>
    <w:rsid w:val="0060231B"/>
    <w:rsid w:val="006023E0"/>
    <w:rsid w:val="006027F3"/>
    <w:rsid w:val="00603434"/>
    <w:rsid w:val="0060394F"/>
    <w:rsid w:val="0060436F"/>
    <w:rsid w:val="0060558C"/>
    <w:rsid w:val="006071E0"/>
    <w:rsid w:val="0060747F"/>
    <w:rsid w:val="00607CCA"/>
    <w:rsid w:val="00610B4D"/>
    <w:rsid w:val="0061117E"/>
    <w:rsid w:val="006128C9"/>
    <w:rsid w:val="00613470"/>
    <w:rsid w:val="00613526"/>
    <w:rsid w:val="00613B03"/>
    <w:rsid w:val="0061403E"/>
    <w:rsid w:val="00614A24"/>
    <w:rsid w:val="00614BB3"/>
    <w:rsid w:val="00614E8C"/>
    <w:rsid w:val="0061557F"/>
    <w:rsid w:val="00615C34"/>
    <w:rsid w:val="006163FC"/>
    <w:rsid w:val="00616872"/>
    <w:rsid w:val="00617C3F"/>
    <w:rsid w:val="00620A11"/>
    <w:rsid w:val="00620ED7"/>
    <w:rsid w:val="00621DA0"/>
    <w:rsid w:val="00621E72"/>
    <w:rsid w:val="006259E3"/>
    <w:rsid w:val="0062629E"/>
    <w:rsid w:val="00626350"/>
    <w:rsid w:val="006265A8"/>
    <w:rsid w:val="00626D12"/>
    <w:rsid w:val="00626DAA"/>
    <w:rsid w:val="006271A5"/>
    <w:rsid w:val="006272C6"/>
    <w:rsid w:val="006318ED"/>
    <w:rsid w:val="00631C1A"/>
    <w:rsid w:val="0063230D"/>
    <w:rsid w:val="00632E6F"/>
    <w:rsid w:val="006338D6"/>
    <w:rsid w:val="0063468A"/>
    <w:rsid w:val="00634A7E"/>
    <w:rsid w:val="006355F8"/>
    <w:rsid w:val="006361D0"/>
    <w:rsid w:val="006371FB"/>
    <w:rsid w:val="006375B9"/>
    <w:rsid w:val="006375EC"/>
    <w:rsid w:val="00637CBB"/>
    <w:rsid w:val="00637CE8"/>
    <w:rsid w:val="006400F2"/>
    <w:rsid w:val="00640921"/>
    <w:rsid w:val="00640BCF"/>
    <w:rsid w:val="00640E7F"/>
    <w:rsid w:val="00641902"/>
    <w:rsid w:val="006433C5"/>
    <w:rsid w:val="00643FD8"/>
    <w:rsid w:val="0064415E"/>
    <w:rsid w:val="006456EE"/>
    <w:rsid w:val="00645BF7"/>
    <w:rsid w:val="00645ECF"/>
    <w:rsid w:val="0064623C"/>
    <w:rsid w:val="00646830"/>
    <w:rsid w:val="00650A33"/>
    <w:rsid w:val="00650F81"/>
    <w:rsid w:val="00651542"/>
    <w:rsid w:val="00651777"/>
    <w:rsid w:val="00651ACE"/>
    <w:rsid w:val="00651AE9"/>
    <w:rsid w:val="006523AA"/>
    <w:rsid w:val="0065266A"/>
    <w:rsid w:val="006538D9"/>
    <w:rsid w:val="00654CC7"/>
    <w:rsid w:val="0065563E"/>
    <w:rsid w:val="0065607A"/>
    <w:rsid w:val="00656132"/>
    <w:rsid w:val="00656D9B"/>
    <w:rsid w:val="006571EB"/>
    <w:rsid w:val="00660798"/>
    <w:rsid w:val="0066133A"/>
    <w:rsid w:val="00662C52"/>
    <w:rsid w:val="00665408"/>
    <w:rsid w:val="00665CC6"/>
    <w:rsid w:val="00665DB3"/>
    <w:rsid w:val="00665F48"/>
    <w:rsid w:val="0066607A"/>
    <w:rsid w:val="00667572"/>
    <w:rsid w:val="0067077C"/>
    <w:rsid w:val="00670B83"/>
    <w:rsid w:val="00670BD8"/>
    <w:rsid w:val="00670D2F"/>
    <w:rsid w:val="00670E34"/>
    <w:rsid w:val="006714D9"/>
    <w:rsid w:val="00672640"/>
    <w:rsid w:val="00672E5A"/>
    <w:rsid w:val="006730ED"/>
    <w:rsid w:val="00673784"/>
    <w:rsid w:val="0067416C"/>
    <w:rsid w:val="00674966"/>
    <w:rsid w:val="006752E5"/>
    <w:rsid w:val="00676A65"/>
    <w:rsid w:val="00676F5B"/>
    <w:rsid w:val="00677831"/>
    <w:rsid w:val="00680866"/>
    <w:rsid w:val="00681418"/>
    <w:rsid w:val="0068265B"/>
    <w:rsid w:val="00682E34"/>
    <w:rsid w:val="006835F6"/>
    <w:rsid w:val="00683870"/>
    <w:rsid w:val="00684068"/>
    <w:rsid w:val="00684228"/>
    <w:rsid w:val="00684384"/>
    <w:rsid w:val="006849E7"/>
    <w:rsid w:val="00684E60"/>
    <w:rsid w:val="00685078"/>
    <w:rsid w:val="00686A1B"/>
    <w:rsid w:val="006871F1"/>
    <w:rsid w:val="0068721C"/>
    <w:rsid w:val="00690FCD"/>
    <w:rsid w:val="00691046"/>
    <w:rsid w:val="006935F7"/>
    <w:rsid w:val="0069689D"/>
    <w:rsid w:val="006968A9"/>
    <w:rsid w:val="0069717F"/>
    <w:rsid w:val="006A0022"/>
    <w:rsid w:val="006A03C3"/>
    <w:rsid w:val="006A220B"/>
    <w:rsid w:val="006A25B0"/>
    <w:rsid w:val="006A3C29"/>
    <w:rsid w:val="006A3E1D"/>
    <w:rsid w:val="006A4185"/>
    <w:rsid w:val="006A5B18"/>
    <w:rsid w:val="006A6E8A"/>
    <w:rsid w:val="006A7FB0"/>
    <w:rsid w:val="006B021D"/>
    <w:rsid w:val="006B0692"/>
    <w:rsid w:val="006B099E"/>
    <w:rsid w:val="006B12D6"/>
    <w:rsid w:val="006B2AC9"/>
    <w:rsid w:val="006B3EAD"/>
    <w:rsid w:val="006B4B3A"/>
    <w:rsid w:val="006B52D8"/>
    <w:rsid w:val="006B57FF"/>
    <w:rsid w:val="006B61CF"/>
    <w:rsid w:val="006B6438"/>
    <w:rsid w:val="006B68F3"/>
    <w:rsid w:val="006B698D"/>
    <w:rsid w:val="006B75C8"/>
    <w:rsid w:val="006C0A68"/>
    <w:rsid w:val="006C0CBE"/>
    <w:rsid w:val="006C0CD2"/>
    <w:rsid w:val="006C1242"/>
    <w:rsid w:val="006C1477"/>
    <w:rsid w:val="006C14C8"/>
    <w:rsid w:val="006C16BD"/>
    <w:rsid w:val="006C2E77"/>
    <w:rsid w:val="006C31C2"/>
    <w:rsid w:val="006C3A70"/>
    <w:rsid w:val="006C46B4"/>
    <w:rsid w:val="006C4A60"/>
    <w:rsid w:val="006C4D85"/>
    <w:rsid w:val="006C510F"/>
    <w:rsid w:val="006C6501"/>
    <w:rsid w:val="006D05D9"/>
    <w:rsid w:val="006D150A"/>
    <w:rsid w:val="006D1634"/>
    <w:rsid w:val="006D18FD"/>
    <w:rsid w:val="006D1EFB"/>
    <w:rsid w:val="006D4BC5"/>
    <w:rsid w:val="006D50AB"/>
    <w:rsid w:val="006D5470"/>
    <w:rsid w:val="006D5F97"/>
    <w:rsid w:val="006D654A"/>
    <w:rsid w:val="006D6FDC"/>
    <w:rsid w:val="006D7022"/>
    <w:rsid w:val="006E08C6"/>
    <w:rsid w:val="006E108B"/>
    <w:rsid w:val="006E330E"/>
    <w:rsid w:val="006E3F9F"/>
    <w:rsid w:val="006E4860"/>
    <w:rsid w:val="006E6290"/>
    <w:rsid w:val="006E6F41"/>
    <w:rsid w:val="006F096B"/>
    <w:rsid w:val="006F13FA"/>
    <w:rsid w:val="006F1D2F"/>
    <w:rsid w:val="006F2298"/>
    <w:rsid w:val="006F395B"/>
    <w:rsid w:val="006F4807"/>
    <w:rsid w:val="006F60CC"/>
    <w:rsid w:val="006F666C"/>
    <w:rsid w:val="006F6E42"/>
    <w:rsid w:val="006F7322"/>
    <w:rsid w:val="006F7545"/>
    <w:rsid w:val="00700C59"/>
    <w:rsid w:val="007012C1"/>
    <w:rsid w:val="007014FC"/>
    <w:rsid w:val="00702CCA"/>
    <w:rsid w:val="00703639"/>
    <w:rsid w:val="00703E5D"/>
    <w:rsid w:val="00705A15"/>
    <w:rsid w:val="00705C33"/>
    <w:rsid w:val="00706127"/>
    <w:rsid w:val="00706C7C"/>
    <w:rsid w:val="0070796F"/>
    <w:rsid w:val="00707DC9"/>
    <w:rsid w:val="0071193B"/>
    <w:rsid w:val="00712309"/>
    <w:rsid w:val="007138DA"/>
    <w:rsid w:val="00716197"/>
    <w:rsid w:val="007173F7"/>
    <w:rsid w:val="00717DA1"/>
    <w:rsid w:val="007200AA"/>
    <w:rsid w:val="007215CF"/>
    <w:rsid w:val="007218BD"/>
    <w:rsid w:val="00721C6D"/>
    <w:rsid w:val="007233C2"/>
    <w:rsid w:val="00725949"/>
    <w:rsid w:val="00726015"/>
    <w:rsid w:val="007260C3"/>
    <w:rsid w:val="0073023D"/>
    <w:rsid w:val="0073034C"/>
    <w:rsid w:val="0073104E"/>
    <w:rsid w:val="0073165F"/>
    <w:rsid w:val="00731E9E"/>
    <w:rsid w:val="00732E08"/>
    <w:rsid w:val="00733F30"/>
    <w:rsid w:val="0073462C"/>
    <w:rsid w:val="0073502B"/>
    <w:rsid w:val="0073512B"/>
    <w:rsid w:val="007357CF"/>
    <w:rsid w:val="00735A03"/>
    <w:rsid w:val="007361B3"/>
    <w:rsid w:val="0073666E"/>
    <w:rsid w:val="0073769A"/>
    <w:rsid w:val="00737EE7"/>
    <w:rsid w:val="00741396"/>
    <w:rsid w:val="007415EE"/>
    <w:rsid w:val="00741F69"/>
    <w:rsid w:val="00742FB4"/>
    <w:rsid w:val="007434A5"/>
    <w:rsid w:val="0074395C"/>
    <w:rsid w:val="00743CF4"/>
    <w:rsid w:val="00744A5E"/>
    <w:rsid w:val="00744ECC"/>
    <w:rsid w:val="00745A96"/>
    <w:rsid w:val="00745ED4"/>
    <w:rsid w:val="007464D3"/>
    <w:rsid w:val="00746545"/>
    <w:rsid w:val="0074665D"/>
    <w:rsid w:val="007477F7"/>
    <w:rsid w:val="00747832"/>
    <w:rsid w:val="0075045B"/>
    <w:rsid w:val="00750609"/>
    <w:rsid w:val="0075145A"/>
    <w:rsid w:val="007526A1"/>
    <w:rsid w:val="00752864"/>
    <w:rsid w:val="00752C0F"/>
    <w:rsid w:val="00753428"/>
    <w:rsid w:val="00753905"/>
    <w:rsid w:val="00753AC3"/>
    <w:rsid w:val="00754B5C"/>
    <w:rsid w:val="007551EC"/>
    <w:rsid w:val="0075663E"/>
    <w:rsid w:val="007566B6"/>
    <w:rsid w:val="007566FD"/>
    <w:rsid w:val="0075684A"/>
    <w:rsid w:val="0075696C"/>
    <w:rsid w:val="00756FA1"/>
    <w:rsid w:val="00757221"/>
    <w:rsid w:val="007577FB"/>
    <w:rsid w:val="00760544"/>
    <w:rsid w:val="00761D1A"/>
    <w:rsid w:val="00762C15"/>
    <w:rsid w:val="007630E1"/>
    <w:rsid w:val="007636AA"/>
    <w:rsid w:val="007659A1"/>
    <w:rsid w:val="0076622F"/>
    <w:rsid w:val="007666B1"/>
    <w:rsid w:val="00766CF5"/>
    <w:rsid w:val="00766F39"/>
    <w:rsid w:val="00767A24"/>
    <w:rsid w:val="00767C4E"/>
    <w:rsid w:val="00767D2B"/>
    <w:rsid w:val="00770270"/>
    <w:rsid w:val="00770805"/>
    <w:rsid w:val="007712FB"/>
    <w:rsid w:val="0077171C"/>
    <w:rsid w:val="00772152"/>
    <w:rsid w:val="00773613"/>
    <w:rsid w:val="00773D91"/>
    <w:rsid w:val="00776707"/>
    <w:rsid w:val="00780058"/>
    <w:rsid w:val="007820B4"/>
    <w:rsid w:val="007824A3"/>
    <w:rsid w:val="0078388C"/>
    <w:rsid w:val="00783AE9"/>
    <w:rsid w:val="00784368"/>
    <w:rsid w:val="00784749"/>
    <w:rsid w:val="00784D57"/>
    <w:rsid w:val="00786FF3"/>
    <w:rsid w:val="007874E4"/>
    <w:rsid w:val="00787B17"/>
    <w:rsid w:val="0079021C"/>
    <w:rsid w:val="0079256F"/>
    <w:rsid w:val="00792D2C"/>
    <w:rsid w:val="0079479A"/>
    <w:rsid w:val="007948C9"/>
    <w:rsid w:val="00794EC7"/>
    <w:rsid w:val="00795D00"/>
    <w:rsid w:val="00797877"/>
    <w:rsid w:val="00797D0D"/>
    <w:rsid w:val="007A0BCD"/>
    <w:rsid w:val="007A0E50"/>
    <w:rsid w:val="007A1096"/>
    <w:rsid w:val="007A2553"/>
    <w:rsid w:val="007A3CA5"/>
    <w:rsid w:val="007A4E70"/>
    <w:rsid w:val="007A4FC1"/>
    <w:rsid w:val="007A6056"/>
    <w:rsid w:val="007A71C3"/>
    <w:rsid w:val="007A7761"/>
    <w:rsid w:val="007A7843"/>
    <w:rsid w:val="007A787D"/>
    <w:rsid w:val="007A7A42"/>
    <w:rsid w:val="007B180F"/>
    <w:rsid w:val="007B3306"/>
    <w:rsid w:val="007B389A"/>
    <w:rsid w:val="007B3DD7"/>
    <w:rsid w:val="007B629D"/>
    <w:rsid w:val="007B7A78"/>
    <w:rsid w:val="007B7AA5"/>
    <w:rsid w:val="007B7C6B"/>
    <w:rsid w:val="007C1BC5"/>
    <w:rsid w:val="007C20E6"/>
    <w:rsid w:val="007C3FD1"/>
    <w:rsid w:val="007C413A"/>
    <w:rsid w:val="007C501A"/>
    <w:rsid w:val="007C594D"/>
    <w:rsid w:val="007C74D8"/>
    <w:rsid w:val="007D041A"/>
    <w:rsid w:val="007D0C14"/>
    <w:rsid w:val="007D1687"/>
    <w:rsid w:val="007D1D60"/>
    <w:rsid w:val="007D1DF5"/>
    <w:rsid w:val="007D2354"/>
    <w:rsid w:val="007D24DE"/>
    <w:rsid w:val="007D5D84"/>
    <w:rsid w:val="007D5D8E"/>
    <w:rsid w:val="007D6599"/>
    <w:rsid w:val="007D71BD"/>
    <w:rsid w:val="007D73BB"/>
    <w:rsid w:val="007D7D51"/>
    <w:rsid w:val="007E06CE"/>
    <w:rsid w:val="007E0CEF"/>
    <w:rsid w:val="007E0ED7"/>
    <w:rsid w:val="007E2902"/>
    <w:rsid w:val="007E4664"/>
    <w:rsid w:val="007E5D7C"/>
    <w:rsid w:val="007E6A78"/>
    <w:rsid w:val="007E73AF"/>
    <w:rsid w:val="007F05CC"/>
    <w:rsid w:val="007F1056"/>
    <w:rsid w:val="007F118E"/>
    <w:rsid w:val="007F1F1F"/>
    <w:rsid w:val="007F2725"/>
    <w:rsid w:val="007F4CEA"/>
    <w:rsid w:val="007F5F84"/>
    <w:rsid w:val="007F6835"/>
    <w:rsid w:val="007F6D21"/>
    <w:rsid w:val="007F77E3"/>
    <w:rsid w:val="007F77E8"/>
    <w:rsid w:val="00801BDC"/>
    <w:rsid w:val="0080278A"/>
    <w:rsid w:val="00803083"/>
    <w:rsid w:val="00803132"/>
    <w:rsid w:val="00803651"/>
    <w:rsid w:val="00803B56"/>
    <w:rsid w:val="00804CC2"/>
    <w:rsid w:val="0080529E"/>
    <w:rsid w:val="00805AF3"/>
    <w:rsid w:val="00807B44"/>
    <w:rsid w:val="00811807"/>
    <w:rsid w:val="00812877"/>
    <w:rsid w:val="00814652"/>
    <w:rsid w:val="00815DFF"/>
    <w:rsid w:val="008179DB"/>
    <w:rsid w:val="00817B38"/>
    <w:rsid w:val="00821AF7"/>
    <w:rsid w:val="00822A0B"/>
    <w:rsid w:val="00823A82"/>
    <w:rsid w:val="0082458C"/>
    <w:rsid w:val="00824831"/>
    <w:rsid w:val="00825AD2"/>
    <w:rsid w:val="008260DD"/>
    <w:rsid w:val="00826EA7"/>
    <w:rsid w:val="0082750B"/>
    <w:rsid w:val="00831A56"/>
    <w:rsid w:val="00831B37"/>
    <w:rsid w:val="00832284"/>
    <w:rsid w:val="0083273B"/>
    <w:rsid w:val="008327EB"/>
    <w:rsid w:val="00832AD4"/>
    <w:rsid w:val="00834330"/>
    <w:rsid w:val="008352C1"/>
    <w:rsid w:val="008356C7"/>
    <w:rsid w:val="008363C1"/>
    <w:rsid w:val="00836DEF"/>
    <w:rsid w:val="00836FC3"/>
    <w:rsid w:val="00837BE3"/>
    <w:rsid w:val="0084137D"/>
    <w:rsid w:val="0084198B"/>
    <w:rsid w:val="00841A33"/>
    <w:rsid w:val="00841F1D"/>
    <w:rsid w:val="0084288E"/>
    <w:rsid w:val="00844162"/>
    <w:rsid w:val="00844CDD"/>
    <w:rsid w:val="00844EF5"/>
    <w:rsid w:val="0084556C"/>
    <w:rsid w:val="0084596A"/>
    <w:rsid w:val="00846168"/>
    <w:rsid w:val="0084627F"/>
    <w:rsid w:val="008463AC"/>
    <w:rsid w:val="008463F9"/>
    <w:rsid w:val="008465D6"/>
    <w:rsid w:val="00850DF0"/>
    <w:rsid w:val="00851094"/>
    <w:rsid w:val="00851B5B"/>
    <w:rsid w:val="00852205"/>
    <w:rsid w:val="00852B56"/>
    <w:rsid w:val="008541D7"/>
    <w:rsid w:val="00854232"/>
    <w:rsid w:val="00855330"/>
    <w:rsid w:val="00856152"/>
    <w:rsid w:val="00856187"/>
    <w:rsid w:val="008573B0"/>
    <w:rsid w:val="00857A0F"/>
    <w:rsid w:val="00860CB8"/>
    <w:rsid w:val="00862908"/>
    <w:rsid w:val="0086513F"/>
    <w:rsid w:val="008657FB"/>
    <w:rsid w:val="00867B50"/>
    <w:rsid w:val="00871EB9"/>
    <w:rsid w:val="00873AF9"/>
    <w:rsid w:val="00875515"/>
    <w:rsid w:val="00875647"/>
    <w:rsid w:val="00875DCE"/>
    <w:rsid w:val="008764FE"/>
    <w:rsid w:val="00876585"/>
    <w:rsid w:val="0087741E"/>
    <w:rsid w:val="008807C6"/>
    <w:rsid w:val="00880A71"/>
    <w:rsid w:val="00881446"/>
    <w:rsid w:val="00881AEA"/>
    <w:rsid w:val="00881BB2"/>
    <w:rsid w:val="00883D47"/>
    <w:rsid w:val="0088489C"/>
    <w:rsid w:val="00885288"/>
    <w:rsid w:val="00886C43"/>
    <w:rsid w:val="00886C8E"/>
    <w:rsid w:val="00886CF8"/>
    <w:rsid w:val="008906BA"/>
    <w:rsid w:val="00890CA0"/>
    <w:rsid w:val="008918CE"/>
    <w:rsid w:val="008947EA"/>
    <w:rsid w:val="00894A04"/>
    <w:rsid w:val="00895B49"/>
    <w:rsid w:val="00896AEF"/>
    <w:rsid w:val="00896DCC"/>
    <w:rsid w:val="00896FEC"/>
    <w:rsid w:val="008A00B0"/>
    <w:rsid w:val="008A111E"/>
    <w:rsid w:val="008A1C60"/>
    <w:rsid w:val="008A2ABB"/>
    <w:rsid w:val="008A2D17"/>
    <w:rsid w:val="008A2DE2"/>
    <w:rsid w:val="008A3121"/>
    <w:rsid w:val="008A314A"/>
    <w:rsid w:val="008A3391"/>
    <w:rsid w:val="008A38C6"/>
    <w:rsid w:val="008A390F"/>
    <w:rsid w:val="008A3C51"/>
    <w:rsid w:val="008A5AA1"/>
    <w:rsid w:val="008A64D0"/>
    <w:rsid w:val="008A6CB9"/>
    <w:rsid w:val="008A6FA7"/>
    <w:rsid w:val="008A7721"/>
    <w:rsid w:val="008A7BC4"/>
    <w:rsid w:val="008A7E9C"/>
    <w:rsid w:val="008B05C0"/>
    <w:rsid w:val="008B1133"/>
    <w:rsid w:val="008B118B"/>
    <w:rsid w:val="008B1EEE"/>
    <w:rsid w:val="008B2542"/>
    <w:rsid w:val="008B4B6A"/>
    <w:rsid w:val="008B61D0"/>
    <w:rsid w:val="008B7C28"/>
    <w:rsid w:val="008B7D82"/>
    <w:rsid w:val="008C0EE3"/>
    <w:rsid w:val="008C1648"/>
    <w:rsid w:val="008C1F0F"/>
    <w:rsid w:val="008C2860"/>
    <w:rsid w:val="008C332D"/>
    <w:rsid w:val="008C44F7"/>
    <w:rsid w:val="008C49BD"/>
    <w:rsid w:val="008C4E3D"/>
    <w:rsid w:val="008C642B"/>
    <w:rsid w:val="008C6DE7"/>
    <w:rsid w:val="008D10DE"/>
    <w:rsid w:val="008D1633"/>
    <w:rsid w:val="008D2C0A"/>
    <w:rsid w:val="008D343E"/>
    <w:rsid w:val="008D3ABF"/>
    <w:rsid w:val="008D4D47"/>
    <w:rsid w:val="008E14BE"/>
    <w:rsid w:val="008E1714"/>
    <w:rsid w:val="008E4129"/>
    <w:rsid w:val="008E648A"/>
    <w:rsid w:val="008E6595"/>
    <w:rsid w:val="008E6A68"/>
    <w:rsid w:val="008E7FB1"/>
    <w:rsid w:val="008F04D2"/>
    <w:rsid w:val="008F12A6"/>
    <w:rsid w:val="008F186C"/>
    <w:rsid w:val="008F1F59"/>
    <w:rsid w:val="008F2650"/>
    <w:rsid w:val="008F465D"/>
    <w:rsid w:val="008F4835"/>
    <w:rsid w:val="008F5B58"/>
    <w:rsid w:val="008F72C1"/>
    <w:rsid w:val="008F77BA"/>
    <w:rsid w:val="008F77C1"/>
    <w:rsid w:val="008F77E1"/>
    <w:rsid w:val="00900B85"/>
    <w:rsid w:val="00900D98"/>
    <w:rsid w:val="0090278D"/>
    <w:rsid w:val="00906EBD"/>
    <w:rsid w:val="00907FCE"/>
    <w:rsid w:val="00910F3A"/>
    <w:rsid w:val="0091136E"/>
    <w:rsid w:val="009113A6"/>
    <w:rsid w:val="009118D0"/>
    <w:rsid w:val="00911FC1"/>
    <w:rsid w:val="00912331"/>
    <w:rsid w:val="00912C22"/>
    <w:rsid w:val="00912F52"/>
    <w:rsid w:val="0091365A"/>
    <w:rsid w:val="00915C4B"/>
    <w:rsid w:val="009177C1"/>
    <w:rsid w:val="009208A6"/>
    <w:rsid w:val="00921205"/>
    <w:rsid w:val="00922293"/>
    <w:rsid w:val="00922500"/>
    <w:rsid w:val="00923396"/>
    <w:rsid w:val="00926249"/>
    <w:rsid w:val="00927E2F"/>
    <w:rsid w:val="00930A33"/>
    <w:rsid w:val="00931C16"/>
    <w:rsid w:val="00932B6D"/>
    <w:rsid w:val="00934247"/>
    <w:rsid w:val="00934499"/>
    <w:rsid w:val="00935A0E"/>
    <w:rsid w:val="00936F08"/>
    <w:rsid w:val="00937174"/>
    <w:rsid w:val="00937923"/>
    <w:rsid w:val="0093798C"/>
    <w:rsid w:val="00937DC6"/>
    <w:rsid w:val="00942246"/>
    <w:rsid w:val="00942D03"/>
    <w:rsid w:val="009439E8"/>
    <w:rsid w:val="00943CFB"/>
    <w:rsid w:val="00945042"/>
    <w:rsid w:val="00945654"/>
    <w:rsid w:val="009458B4"/>
    <w:rsid w:val="009479F9"/>
    <w:rsid w:val="00947E1E"/>
    <w:rsid w:val="009508C0"/>
    <w:rsid w:val="009511A5"/>
    <w:rsid w:val="0095187B"/>
    <w:rsid w:val="00952234"/>
    <w:rsid w:val="0095587A"/>
    <w:rsid w:val="00955AF6"/>
    <w:rsid w:val="00957989"/>
    <w:rsid w:val="00960A2E"/>
    <w:rsid w:val="00961199"/>
    <w:rsid w:val="00961B80"/>
    <w:rsid w:val="00963262"/>
    <w:rsid w:val="009633C6"/>
    <w:rsid w:val="00964C09"/>
    <w:rsid w:val="00964D32"/>
    <w:rsid w:val="009651DC"/>
    <w:rsid w:val="00965797"/>
    <w:rsid w:val="0096600C"/>
    <w:rsid w:val="00967076"/>
    <w:rsid w:val="00967C35"/>
    <w:rsid w:val="00970D00"/>
    <w:rsid w:val="00970FE5"/>
    <w:rsid w:val="00971709"/>
    <w:rsid w:val="00972356"/>
    <w:rsid w:val="0097318F"/>
    <w:rsid w:val="00974676"/>
    <w:rsid w:val="00974A08"/>
    <w:rsid w:val="009750BA"/>
    <w:rsid w:val="0097670C"/>
    <w:rsid w:val="00977C36"/>
    <w:rsid w:val="00977D6F"/>
    <w:rsid w:val="00977F2B"/>
    <w:rsid w:val="009809E1"/>
    <w:rsid w:val="00981FD5"/>
    <w:rsid w:val="009825A6"/>
    <w:rsid w:val="009837E2"/>
    <w:rsid w:val="0098423C"/>
    <w:rsid w:val="00984613"/>
    <w:rsid w:val="00984912"/>
    <w:rsid w:val="00985321"/>
    <w:rsid w:val="00985E8D"/>
    <w:rsid w:val="00987BA5"/>
    <w:rsid w:val="009918CC"/>
    <w:rsid w:val="00991CC8"/>
    <w:rsid w:val="00992572"/>
    <w:rsid w:val="00992E43"/>
    <w:rsid w:val="00993765"/>
    <w:rsid w:val="00993987"/>
    <w:rsid w:val="00993BC2"/>
    <w:rsid w:val="009955F0"/>
    <w:rsid w:val="00996AAF"/>
    <w:rsid w:val="00996AD4"/>
    <w:rsid w:val="009970ED"/>
    <w:rsid w:val="00997B54"/>
    <w:rsid w:val="009A0065"/>
    <w:rsid w:val="009A0542"/>
    <w:rsid w:val="009A1A91"/>
    <w:rsid w:val="009A2EF2"/>
    <w:rsid w:val="009A3287"/>
    <w:rsid w:val="009A3977"/>
    <w:rsid w:val="009A59E3"/>
    <w:rsid w:val="009A5E16"/>
    <w:rsid w:val="009A6801"/>
    <w:rsid w:val="009A7043"/>
    <w:rsid w:val="009A7FA7"/>
    <w:rsid w:val="009B046A"/>
    <w:rsid w:val="009B22F1"/>
    <w:rsid w:val="009B2C72"/>
    <w:rsid w:val="009B2FF2"/>
    <w:rsid w:val="009B34E2"/>
    <w:rsid w:val="009B3F7F"/>
    <w:rsid w:val="009B430A"/>
    <w:rsid w:val="009B5BAB"/>
    <w:rsid w:val="009B5FAA"/>
    <w:rsid w:val="009B65CB"/>
    <w:rsid w:val="009B65E4"/>
    <w:rsid w:val="009B6EE2"/>
    <w:rsid w:val="009B73D6"/>
    <w:rsid w:val="009C0A44"/>
    <w:rsid w:val="009C0DC9"/>
    <w:rsid w:val="009C1594"/>
    <w:rsid w:val="009C1EE8"/>
    <w:rsid w:val="009C2AB6"/>
    <w:rsid w:val="009C3C2D"/>
    <w:rsid w:val="009C3F51"/>
    <w:rsid w:val="009C42C9"/>
    <w:rsid w:val="009C4BAD"/>
    <w:rsid w:val="009C5A22"/>
    <w:rsid w:val="009C5BBF"/>
    <w:rsid w:val="009D0A20"/>
    <w:rsid w:val="009D11D3"/>
    <w:rsid w:val="009D3010"/>
    <w:rsid w:val="009D3826"/>
    <w:rsid w:val="009D3B74"/>
    <w:rsid w:val="009D6A97"/>
    <w:rsid w:val="009D7141"/>
    <w:rsid w:val="009D7414"/>
    <w:rsid w:val="009E031B"/>
    <w:rsid w:val="009E27EB"/>
    <w:rsid w:val="009E329E"/>
    <w:rsid w:val="009E3BFC"/>
    <w:rsid w:val="009E5C22"/>
    <w:rsid w:val="009E6286"/>
    <w:rsid w:val="009E708A"/>
    <w:rsid w:val="009E7961"/>
    <w:rsid w:val="009F04CC"/>
    <w:rsid w:val="009F16F5"/>
    <w:rsid w:val="009F2D2F"/>
    <w:rsid w:val="009F2F61"/>
    <w:rsid w:val="009F60B3"/>
    <w:rsid w:val="009F7FFB"/>
    <w:rsid w:val="00A00000"/>
    <w:rsid w:val="00A0043B"/>
    <w:rsid w:val="00A0111E"/>
    <w:rsid w:val="00A0117B"/>
    <w:rsid w:val="00A01D52"/>
    <w:rsid w:val="00A02FF8"/>
    <w:rsid w:val="00A03822"/>
    <w:rsid w:val="00A04B8C"/>
    <w:rsid w:val="00A05610"/>
    <w:rsid w:val="00A058E0"/>
    <w:rsid w:val="00A06374"/>
    <w:rsid w:val="00A06488"/>
    <w:rsid w:val="00A06C6A"/>
    <w:rsid w:val="00A06FF2"/>
    <w:rsid w:val="00A07D16"/>
    <w:rsid w:val="00A1136B"/>
    <w:rsid w:val="00A12A14"/>
    <w:rsid w:val="00A140D7"/>
    <w:rsid w:val="00A155B9"/>
    <w:rsid w:val="00A168B7"/>
    <w:rsid w:val="00A17EB0"/>
    <w:rsid w:val="00A20500"/>
    <w:rsid w:val="00A213A4"/>
    <w:rsid w:val="00A21751"/>
    <w:rsid w:val="00A21C08"/>
    <w:rsid w:val="00A21D70"/>
    <w:rsid w:val="00A2302E"/>
    <w:rsid w:val="00A239FE"/>
    <w:rsid w:val="00A24D3C"/>
    <w:rsid w:val="00A2515F"/>
    <w:rsid w:val="00A25F44"/>
    <w:rsid w:val="00A26064"/>
    <w:rsid w:val="00A263A4"/>
    <w:rsid w:val="00A263C6"/>
    <w:rsid w:val="00A26C5C"/>
    <w:rsid w:val="00A27ECC"/>
    <w:rsid w:val="00A27EF5"/>
    <w:rsid w:val="00A30E2A"/>
    <w:rsid w:val="00A310A7"/>
    <w:rsid w:val="00A31BC2"/>
    <w:rsid w:val="00A31C6B"/>
    <w:rsid w:val="00A31EAA"/>
    <w:rsid w:val="00A32595"/>
    <w:rsid w:val="00A3290A"/>
    <w:rsid w:val="00A3299D"/>
    <w:rsid w:val="00A32AEB"/>
    <w:rsid w:val="00A3352E"/>
    <w:rsid w:val="00A34627"/>
    <w:rsid w:val="00A35232"/>
    <w:rsid w:val="00A35D54"/>
    <w:rsid w:val="00A362A3"/>
    <w:rsid w:val="00A36330"/>
    <w:rsid w:val="00A40F19"/>
    <w:rsid w:val="00A419E5"/>
    <w:rsid w:val="00A41BE6"/>
    <w:rsid w:val="00A43C69"/>
    <w:rsid w:val="00A44353"/>
    <w:rsid w:val="00A449B9"/>
    <w:rsid w:val="00A4569C"/>
    <w:rsid w:val="00A46ABA"/>
    <w:rsid w:val="00A47273"/>
    <w:rsid w:val="00A50383"/>
    <w:rsid w:val="00A50903"/>
    <w:rsid w:val="00A51159"/>
    <w:rsid w:val="00A51437"/>
    <w:rsid w:val="00A51AF6"/>
    <w:rsid w:val="00A53013"/>
    <w:rsid w:val="00A53684"/>
    <w:rsid w:val="00A53F3B"/>
    <w:rsid w:val="00A5400D"/>
    <w:rsid w:val="00A554B1"/>
    <w:rsid w:val="00A55638"/>
    <w:rsid w:val="00A5578C"/>
    <w:rsid w:val="00A563DB"/>
    <w:rsid w:val="00A56AE3"/>
    <w:rsid w:val="00A5721E"/>
    <w:rsid w:val="00A57A19"/>
    <w:rsid w:val="00A57D4F"/>
    <w:rsid w:val="00A61942"/>
    <w:rsid w:val="00A61CF5"/>
    <w:rsid w:val="00A6207D"/>
    <w:rsid w:val="00A6397C"/>
    <w:rsid w:val="00A640B3"/>
    <w:rsid w:val="00A6421F"/>
    <w:rsid w:val="00A642ED"/>
    <w:rsid w:val="00A67071"/>
    <w:rsid w:val="00A70276"/>
    <w:rsid w:val="00A7054D"/>
    <w:rsid w:val="00A70E79"/>
    <w:rsid w:val="00A7240F"/>
    <w:rsid w:val="00A73D7C"/>
    <w:rsid w:val="00A756A4"/>
    <w:rsid w:val="00A764E8"/>
    <w:rsid w:val="00A765D4"/>
    <w:rsid w:val="00A776F7"/>
    <w:rsid w:val="00A77781"/>
    <w:rsid w:val="00A80898"/>
    <w:rsid w:val="00A83E98"/>
    <w:rsid w:val="00A848BD"/>
    <w:rsid w:val="00A86334"/>
    <w:rsid w:val="00A8642F"/>
    <w:rsid w:val="00A872C1"/>
    <w:rsid w:val="00A90452"/>
    <w:rsid w:val="00A91486"/>
    <w:rsid w:val="00A91D73"/>
    <w:rsid w:val="00A9204B"/>
    <w:rsid w:val="00A92DC2"/>
    <w:rsid w:val="00A938AF"/>
    <w:rsid w:val="00A93F6E"/>
    <w:rsid w:val="00A946D1"/>
    <w:rsid w:val="00A950F1"/>
    <w:rsid w:val="00A96356"/>
    <w:rsid w:val="00A9639B"/>
    <w:rsid w:val="00A966B4"/>
    <w:rsid w:val="00AA0B25"/>
    <w:rsid w:val="00AA46D8"/>
    <w:rsid w:val="00AA4B1F"/>
    <w:rsid w:val="00AA6A5B"/>
    <w:rsid w:val="00AA7F16"/>
    <w:rsid w:val="00AB08B5"/>
    <w:rsid w:val="00AB08E6"/>
    <w:rsid w:val="00AB0AE3"/>
    <w:rsid w:val="00AB162C"/>
    <w:rsid w:val="00AB16FF"/>
    <w:rsid w:val="00AB18F8"/>
    <w:rsid w:val="00AB431C"/>
    <w:rsid w:val="00AB4A6C"/>
    <w:rsid w:val="00AB56ED"/>
    <w:rsid w:val="00AB578E"/>
    <w:rsid w:val="00AC0758"/>
    <w:rsid w:val="00AC25FE"/>
    <w:rsid w:val="00AC3531"/>
    <w:rsid w:val="00AC3FBF"/>
    <w:rsid w:val="00AC453F"/>
    <w:rsid w:val="00AC5385"/>
    <w:rsid w:val="00AC610E"/>
    <w:rsid w:val="00AC6A1C"/>
    <w:rsid w:val="00AC6D09"/>
    <w:rsid w:val="00AD020E"/>
    <w:rsid w:val="00AD02F2"/>
    <w:rsid w:val="00AD1670"/>
    <w:rsid w:val="00AD37C0"/>
    <w:rsid w:val="00AD3F14"/>
    <w:rsid w:val="00AD3F44"/>
    <w:rsid w:val="00AD41E1"/>
    <w:rsid w:val="00AD609B"/>
    <w:rsid w:val="00AD64BB"/>
    <w:rsid w:val="00AD6ADD"/>
    <w:rsid w:val="00AE0277"/>
    <w:rsid w:val="00AE0D3A"/>
    <w:rsid w:val="00AE13E2"/>
    <w:rsid w:val="00AE1A84"/>
    <w:rsid w:val="00AE30D6"/>
    <w:rsid w:val="00AE4AB6"/>
    <w:rsid w:val="00AE5682"/>
    <w:rsid w:val="00AE6CA9"/>
    <w:rsid w:val="00AE6D0C"/>
    <w:rsid w:val="00AE6ED8"/>
    <w:rsid w:val="00AE74D3"/>
    <w:rsid w:val="00AE759D"/>
    <w:rsid w:val="00AE7CD0"/>
    <w:rsid w:val="00AF0282"/>
    <w:rsid w:val="00AF2427"/>
    <w:rsid w:val="00AF2535"/>
    <w:rsid w:val="00AF2E5F"/>
    <w:rsid w:val="00AF2E9A"/>
    <w:rsid w:val="00AF320B"/>
    <w:rsid w:val="00AF33EB"/>
    <w:rsid w:val="00AF4308"/>
    <w:rsid w:val="00AF4CE6"/>
    <w:rsid w:val="00AF5397"/>
    <w:rsid w:val="00AF7127"/>
    <w:rsid w:val="00AF77AB"/>
    <w:rsid w:val="00AF7FFA"/>
    <w:rsid w:val="00B00A3F"/>
    <w:rsid w:val="00B01055"/>
    <w:rsid w:val="00B015C7"/>
    <w:rsid w:val="00B024F9"/>
    <w:rsid w:val="00B026A4"/>
    <w:rsid w:val="00B036E4"/>
    <w:rsid w:val="00B049B3"/>
    <w:rsid w:val="00B04C31"/>
    <w:rsid w:val="00B0575C"/>
    <w:rsid w:val="00B065F1"/>
    <w:rsid w:val="00B10E8F"/>
    <w:rsid w:val="00B11F11"/>
    <w:rsid w:val="00B13E00"/>
    <w:rsid w:val="00B13E90"/>
    <w:rsid w:val="00B15220"/>
    <w:rsid w:val="00B16039"/>
    <w:rsid w:val="00B165D6"/>
    <w:rsid w:val="00B16876"/>
    <w:rsid w:val="00B1793B"/>
    <w:rsid w:val="00B20720"/>
    <w:rsid w:val="00B2143E"/>
    <w:rsid w:val="00B224F7"/>
    <w:rsid w:val="00B24D39"/>
    <w:rsid w:val="00B2501B"/>
    <w:rsid w:val="00B26586"/>
    <w:rsid w:val="00B27743"/>
    <w:rsid w:val="00B31847"/>
    <w:rsid w:val="00B32389"/>
    <w:rsid w:val="00B35AB5"/>
    <w:rsid w:val="00B40E99"/>
    <w:rsid w:val="00B41B8A"/>
    <w:rsid w:val="00B42EFF"/>
    <w:rsid w:val="00B43040"/>
    <w:rsid w:val="00B43D58"/>
    <w:rsid w:val="00B44209"/>
    <w:rsid w:val="00B4569C"/>
    <w:rsid w:val="00B4765D"/>
    <w:rsid w:val="00B47688"/>
    <w:rsid w:val="00B502D0"/>
    <w:rsid w:val="00B503BA"/>
    <w:rsid w:val="00B50ECA"/>
    <w:rsid w:val="00B52145"/>
    <w:rsid w:val="00B522F6"/>
    <w:rsid w:val="00B52503"/>
    <w:rsid w:val="00B528F2"/>
    <w:rsid w:val="00B537CE"/>
    <w:rsid w:val="00B55269"/>
    <w:rsid w:val="00B55A23"/>
    <w:rsid w:val="00B600BC"/>
    <w:rsid w:val="00B6101C"/>
    <w:rsid w:val="00B658CE"/>
    <w:rsid w:val="00B666DA"/>
    <w:rsid w:val="00B71BFB"/>
    <w:rsid w:val="00B72D76"/>
    <w:rsid w:val="00B734BF"/>
    <w:rsid w:val="00B7358F"/>
    <w:rsid w:val="00B73634"/>
    <w:rsid w:val="00B73C3D"/>
    <w:rsid w:val="00B74075"/>
    <w:rsid w:val="00B74983"/>
    <w:rsid w:val="00B75745"/>
    <w:rsid w:val="00B767F1"/>
    <w:rsid w:val="00B76DCB"/>
    <w:rsid w:val="00B772E9"/>
    <w:rsid w:val="00B80995"/>
    <w:rsid w:val="00B8154A"/>
    <w:rsid w:val="00B82401"/>
    <w:rsid w:val="00B83099"/>
    <w:rsid w:val="00B835BA"/>
    <w:rsid w:val="00B839C5"/>
    <w:rsid w:val="00B83E59"/>
    <w:rsid w:val="00B83FD6"/>
    <w:rsid w:val="00B85094"/>
    <w:rsid w:val="00B858E6"/>
    <w:rsid w:val="00B8651B"/>
    <w:rsid w:val="00B86658"/>
    <w:rsid w:val="00B90206"/>
    <w:rsid w:val="00B92255"/>
    <w:rsid w:val="00B92C38"/>
    <w:rsid w:val="00B92F71"/>
    <w:rsid w:val="00B9313F"/>
    <w:rsid w:val="00B939B5"/>
    <w:rsid w:val="00B93F23"/>
    <w:rsid w:val="00B94455"/>
    <w:rsid w:val="00B94A35"/>
    <w:rsid w:val="00B94E73"/>
    <w:rsid w:val="00B95826"/>
    <w:rsid w:val="00B9737B"/>
    <w:rsid w:val="00B97F05"/>
    <w:rsid w:val="00BA04CB"/>
    <w:rsid w:val="00BA152E"/>
    <w:rsid w:val="00BA2B5D"/>
    <w:rsid w:val="00BA3281"/>
    <w:rsid w:val="00BA3AC7"/>
    <w:rsid w:val="00BA44B1"/>
    <w:rsid w:val="00BA4626"/>
    <w:rsid w:val="00BA4C11"/>
    <w:rsid w:val="00BA58D7"/>
    <w:rsid w:val="00BA603B"/>
    <w:rsid w:val="00BA6C32"/>
    <w:rsid w:val="00BA6C8D"/>
    <w:rsid w:val="00BA7A79"/>
    <w:rsid w:val="00BB0BEF"/>
    <w:rsid w:val="00BB2508"/>
    <w:rsid w:val="00BB481A"/>
    <w:rsid w:val="00BB64C7"/>
    <w:rsid w:val="00BB7272"/>
    <w:rsid w:val="00BC00A4"/>
    <w:rsid w:val="00BC050C"/>
    <w:rsid w:val="00BC0841"/>
    <w:rsid w:val="00BC1279"/>
    <w:rsid w:val="00BC264D"/>
    <w:rsid w:val="00BC3083"/>
    <w:rsid w:val="00BC3529"/>
    <w:rsid w:val="00BC3CC6"/>
    <w:rsid w:val="00BC3E54"/>
    <w:rsid w:val="00BC4596"/>
    <w:rsid w:val="00BC59A1"/>
    <w:rsid w:val="00BC6826"/>
    <w:rsid w:val="00BC6B51"/>
    <w:rsid w:val="00BC7741"/>
    <w:rsid w:val="00BD18DB"/>
    <w:rsid w:val="00BD194F"/>
    <w:rsid w:val="00BD1B13"/>
    <w:rsid w:val="00BD1DAE"/>
    <w:rsid w:val="00BD2330"/>
    <w:rsid w:val="00BD2B65"/>
    <w:rsid w:val="00BD312F"/>
    <w:rsid w:val="00BD47CB"/>
    <w:rsid w:val="00BD5826"/>
    <w:rsid w:val="00BD5BAE"/>
    <w:rsid w:val="00BD5C9E"/>
    <w:rsid w:val="00BD7502"/>
    <w:rsid w:val="00BE0DD9"/>
    <w:rsid w:val="00BE1021"/>
    <w:rsid w:val="00BE119C"/>
    <w:rsid w:val="00BE1EED"/>
    <w:rsid w:val="00BE2479"/>
    <w:rsid w:val="00BE2C66"/>
    <w:rsid w:val="00BE339C"/>
    <w:rsid w:val="00BE42B1"/>
    <w:rsid w:val="00BE476F"/>
    <w:rsid w:val="00BE507B"/>
    <w:rsid w:val="00BE5C12"/>
    <w:rsid w:val="00BE5CF8"/>
    <w:rsid w:val="00BE6B8F"/>
    <w:rsid w:val="00BE6DBF"/>
    <w:rsid w:val="00BE7B5A"/>
    <w:rsid w:val="00BE7F54"/>
    <w:rsid w:val="00BF0707"/>
    <w:rsid w:val="00BF20F2"/>
    <w:rsid w:val="00BF2EEB"/>
    <w:rsid w:val="00BF2FD0"/>
    <w:rsid w:val="00BF3ED1"/>
    <w:rsid w:val="00BF44E1"/>
    <w:rsid w:val="00BF526D"/>
    <w:rsid w:val="00BF570D"/>
    <w:rsid w:val="00BF6586"/>
    <w:rsid w:val="00C00C28"/>
    <w:rsid w:val="00C00F0A"/>
    <w:rsid w:val="00C01401"/>
    <w:rsid w:val="00C01457"/>
    <w:rsid w:val="00C02078"/>
    <w:rsid w:val="00C0361D"/>
    <w:rsid w:val="00C03BC8"/>
    <w:rsid w:val="00C0468F"/>
    <w:rsid w:val="00C04C1D"/>
    <w:rsid w:val="00C04C23"/>
    <w:rsid w:val="00C05C33"/>
    <w:rsid w:val="00C06126"/>
    <w:rsid w:val="00C070EF"/>
    <w:rsid w:val="00C074D7"/>
    <w:rsid w:val="00C11237"/>
    <w:rsid w:val="00C124BF"/>
    <w:rsid w:val="00C124DE"/>
    <w:rsid w:val="00C142FD"/>
    <w:rsid w:val="00C1449F"/>
    <w:rsid w:val="00C163CD"/>
    <w:rsid w:val="00C16518"/>
    <w:rsid w:val="00C16665"/>
    <w:rsid w:val="00C16925"/>
    <w:rsid w:val="00C177D0"/>
    <w:rsid w:val="00C203C3"/>
    <w:rsid w:val="00C2050C"/>
    <w:rsid w:val="00C20EC6"/>
    <w:rsid w:val="00C2398A"/>
    <w:rsid w:val="00C23FFB"/>
    <w:rsid w:val="00C24FEF"/>
    <w:rsid w:val="00C25D76"/>
    <w:rsid w:val="00C25EBF"/>
    <w:rsid w:val="00C260BA"/>
    <w:rsid w:val="00C2671C"/>
    <w:rsid w:val="00C30271"/>
    <w:rsid w:val="00C306F7"/>
    <w:rsid w:val="00C30AF4"/>
    <w:rsid w:val="00C30DB9"/>
    <w:rsid w:val="00C31031"/>
    <w:rsid w:val="00C319F1"/>
    <w:rsid w:val="00C33BCE"/>
    <w:rsid w:val="00C33E12"/>
    <w:rsid w:val="00C35F91"/>
    <w:rsid w:val="00C35FBC"/>
    <w:rsid w:val="00C3636B"/>
    <w:rsid w:val="00C3735E"/>
    <w:rsid w:val="00C3797A"/>
    <w:rsid w:val="00C37E60"/>
    <w:rsid w:val="00C4093B"/>
    <w:rsid w:val="00C40B3A"/>
    <w:rsid w:val="00C41B8A"/>
    <w:rsid w:val="00C42628"/>
    <w:rsid w:val="00C42AAB"/>
    <w:rsid w:val="00C43901"/>
    <w:rsid w:val="00C455EC"/>
    <w:rsid w:val="00C45FC5"/>
    <w:rsid w:val="00C46D10"/>
    <w:rsid w:val="00C473C0"/>
    <w:rsid w:val="00C4749D"/>
    <w:rsid w:val="00C50D1A"/>
    <w:rsid w:val="00C50F87"/>
    <w:rsid w:val="00C514F8"/>
    <w:rsid w:val="00C51C92"/>
    <w:rsid w:val="00C52936"/>
    <w:rsid w:val="00C53F4C"/>
    <w:rsid w:val="00C5420E"/>
    <w:rsid w:val="00C54469"/>
    <w:rsid w:val="00C54575"/>
    <w:rsid w:val="00C54751"/>
    <w:rsid w:val="00C54AE9"/>
    <w:rsid w:val="00C550D0"/>
    <w:rsid w:val="00C56F39"/>
    <w:rsid w:val="00C57DE1"/>
    <w:rsid w:val="00C602D2"/>
    <w:rsid w:val="00C60E8E"/>
    <w:rsid w:val="00C614FD"/>
    <w:rsid w:val="00C6198D"/>
    <w:rsid w:val="00C636B7"/>
    <w:rsid w:val="00C63C86"/>
    <w:rsid w:val="00C641B4"/>
    <w:rsid w:val="00C647C0"/>
    <w:rsid w:val="00C65DF7"/>
    <w:rsid w:val="00C666DD"/>
    <w:rsid w:val="00C67B50"/>
    <w:rsid w:val="00C7036F"/>
    <w:rsid w:val="00C70908"/>
    <w:rsid w:val="00C70C1D"/>
    <w:rsid w:val="00C7125F"/>
    <w:rsid w:val="00C71859"/>
    <w:rsid w:val="00C73C55"/>
    <w:rsid w:val="00C75802"/>
    <w:rsid w:val="00C76835"/>
    <w:rsid w:val="00C80626"/>
    <w:rsid w:val="00C80BE1"/>
    <w:rsid w:val="00C811F5"/>
    <w:rsid w:val="00C81391"/>
    <w:rsid w:val="00C82D3D"/>
    <w:rsid w:val="00C82DAF"/>
    <w:rsid w:val="00C83499"/>
    <w:rsid w:val="00C83590"/>
    <w:rsid w:val="00C8557C"/>
    <w:rsid w:val="00C857E9"/>
    <w:rsid w:val="00C86FE7"/>
    <w:rsid w:val="00C9123D"/>
    <w:rsid w:val="00C91463"/>
    <w:rsid w:val="00C92279"/>
    <w:rsid w:val="00C92616"/>
    <w:rsid w:val="00C937E2"/>
    <w:rsid w:val="00C9430D"/>
    <w:rsid w:val="00C94F76"/>
    <w:rsid w:val="00C9786A"/>
    <w:rsid w:val="00CA002B"/>
    <w:rsid w:val="00CA05EB"/>
    <w:rsid w:val="00CA0B61"/>
    <w:rsid w:val="00CA26F4"/>
    <w:rsid w:val="00CA2A32"/>
    <w:rsid w:val="00CA2B44"/>
    <w:rsid w:val="00CA498C"/>
    <w:rsid w:val="00CA694C"/>
    <w:rsid w:val="00CA6B8A"/>
    <w:rsid w:val="00CA6D00"/>
    <w:rsid w:val="00CA7D4C"/>
    <w:rsid w:val="00CB0099"/>
    <w:rsid w:val="00CB02B1"/>
    <w:rsid w:val="00CB2EBE"/>
    <w:rsid w:val="00CB3630"/>
    <w:rsid w:val="00CB3E5B"/>
    <w:rsid w:val="00CB52A2"/>
    <w:rsid w:val="00CB6149"/>
    <w:rsid w:val="00CB69E6"/>
    <w:rsid w:val="00CB723D"/>
    <w:rsid w:val="00CB7B87"/>
    <w:rsid w:val="00CC0086"/>
    <w:rsid w:val="00CC1020"/>
    <w:rsid w:val="00CC2AA4"/>
    <w:rsid w:val="00CC341D"/>
    <w:rsid w:val="00CC3FC8"/>
    <w:rsid w:val="00CC41FD"/>
    <w:rsid w:val="00CC4E05"/>
    <w:rsid w:val="00CC5468"/>
    <w:rsid w:val="00CC5565"/>
    <w:rsid w:val="00CC603C"/>
    <w:rsid w:val="00CC67C3"/>
    <w:rsid w:val="00CC69EF"/>
    <w:rsid w:val="00CC72FB"/>
    <w:rsid w:val="00CD1154"/>
    <w:rsid w:val="00CD1684"/>
    <w:rsid w:val="00CD220A"/>
    <w:rsid w:val="00CD25AA"/>
    <w:rsid w:val="00CD2659"/>
    <w:rsid w:val="00CD3CBA"/>
    <w:rsid w:val="00CD7BA9"/>
    <w:rsid w:val="00CE10CD"/>
    <w:rsid w:val="00CE2E5F"/>
    <w:rsid w:val="00CE32E4"/>
    <w:rsid w:val="00CE357C"/>
    <w:rsid w:val="00CE3A5A"/>
    <w:rsid w:val="00CE3A6A"/>
    <w:rsid w:val="00CE3CCF"/>
    <w:rsid w:val="00CE3F9E"/>
    <w:rsid w:val="00CE6CED"/>
    <w:rsid w:val="00CF1F25"/>
    <w:rsid w:val="00CF2052"/>
    <w:rsid w:val="00CF2451"/>
    <w:rsid w:val="00CF295B"/>
    <w:rsid w:val="00CF418B"/>
    <w:rsid w:val="00CF5889"/>
    <w:rsid w:val="00CF5905"/>
    <w:rsid w:val="00CF5E3D"/>
    <w:rsid w:val="00CF6B01"/>
    <w:rsid w:val="00CF6C5C"/>
    <w:rsid w:val="00CF7022"/>
    <w:rsid w:val="00CF7067"/>
    <w:rsid w:val="00CF739A"/>
    <w:rsid w:val="00D00A40"/>
    <w:rsid w:val="00D00BE5"/>
    <w:rsid w:val="00D00CCE"/>
    <w:rsid w:val="00D01D3F"/>
    <w:rsid w:val="00D02733"/>
    <w:rsid w:val="00D027BF"/>
    <w:rsid w:val="00D02FA6"/>
    <w:rsid w:val="00D048A8"/>
    <w:rsid w:val="00D05289"/>
    <w:rsid w:val="00D05C54"/>
    <w:rsid w:val="00D1181D"/>
    <w:rsid w:val="00D12265"/>
    <w:rsid w:val="00D1239A"/>
    <w:rsid w:val="00D12EF4"/>
    <w:rsid w:val="00D131D5"/>
    <w:rsid w:val="00D13557"/>
    <w:rsid w:val="00D15672"/>
    <w:rsid w:val="00D15C8D"/>
    <w:rsid w:val="00D179B1"/>
    <w:rsid w:val="00D207B5"/>
    <w:rsid w:val="00D2085F"/>
    <w:rsid w:val="00D2098B"/>
    <w:rsid w:val="00D219B7"/>
    <w:rsid w:val="00D21FFD"/>
    <w:rsid w:val="00D226B7"/>
    <w:rsid w:val="00D23045"/>
    <w:rsid w:val="00D23A48"/>
    <w:rsid w:val="00D24570"/>
    <w:rsid w:val="00D245F1"/>
    <w:rsid w:val="00D248A3"/>
    <w:rsid w:val="00D2677D"/>
    <w:rsid w:val="00D277C2"/>
    <w:rsid w:val="00D312C6"/>
    <w:rsid w:val="00D324B2"/>
    <w:rsid w:val="00D325F5"/>
    <w:rsid w:val="00D32864"/>
    <w:rsid w:val="00D3314C"/>
    <w:rsid w:val="00D33EE2"/>
    <w:rsid w:val="00D3486C"/>
    <w:rsid w:val="00D36D3F"/>
    <w:rsid w:val="00D37125"/>
    <w:rsid w:val="00D37939"/>
    <w:rsid w:val="00D4051C"/>
    <w:rsid w:val="00D4134F"/>
    <w:rsid w:val="00D41539"/>
    <w:rsid w:val="00D42548"/>
    <w:rsid w:val="00D42E42"/>
    <w:rsid w:val="00D4474A"/>
    <w:rsid w:val="00D44D40"/>
    <w:rsid w:val="00D45A78"/>
    <w:rsid w:val="00D4601D"/>
    <w:rsid w:val="00D4620A"/>
    <w:rsid w:val="00D46C35"/>
    <w:rsid w:val="00D47DA0"/>
    <w:rsid w:val="00D50D40"/>
    <w:rsid w:val="00D51073"/>
    <w:rsid w:val="00D51106"/>
    <w:rsid w:val="00D51123"/>
    <w:rsid w:val="00D520EE"/>
    <w:rsid w:val="00D534F1"/>
    <w:rsid w:val="00D545CF"/>
    <w:rsid w:val="00D55478"/>
    <w:rsid w:val="00D5728A"/>
    <w:rsid w:val="00D57900"/>
    <w:rsid w:val="00D57A27"/>
    <w:rsid w:val="00D6061B"/>
    <w:rsid w:val="00D60A1F"/>
    <w:rsid w:val="00D62ACC"/>
    <w:rsid w:val="00D63ED8"/>
    <w:rsid w:val="00D64AFA"/>
    <w:rsid w:val="00D651DF"/>
    <w:rsid w:val="00D65613"/>
    <w:rsid w:val="00D65847"/>
    <w:rsid w:val="00D6617B"/>
    <w:rsid w:val="00D661D4"/>
    <w:rsid w:val="00D664E5"/>
    <w:rsid w:val="00D66BD0"/>
    <w:rsid w:val="00D71C79"/>
    <w:rsid w:val="00D72BE1"/>
    <w:rsid w:val="00D73BDE"/>
    <w:rsid w:val="00D744D2"/>
    <w:rsid w:val="00D74EB7"/>
    <w:rsid w:val="00D75B81"/>
    <w:rsid w:val="00D76054"/>
    <w:rsid w:val="00D76E23"/>
    <w:rsid w:val="00D777CE"/>
    <w:rsid w:val="00D77936"/>
    <w:rsid w:val="00D77BA3"/>
    <w:rsid w:val="00D8025B"/>
    <w:rsid w:val="00D81A0F"/>
    <w:rsid w:val="00D82467"/>
    <w:rsid w:val="00D85A55"/>
    <w:rsid w:val="00D860A0"/>
    <w:rsid w:val="00D8666B"/>
    <w:rsid w:val="00D87150"/>
    <w:rsid w:val="00D8758E"/>
    <w:rsid w:val="00D876EB"/>
    <w:rsid w:val="00D87C5B"/>
    <w:rsid w:val="00D87F4E"/>
    <w:rsid w:val="00D903ED"/>
    <w:rsid w:val="00D91545"/>
    <w:rsid w:val="00D9157D"/>
    <w:rsid w:val="00D91785"/>
    <w:rsid w:val="00D91F36"/>
    <w:rsid w:val="00D9379A"/>
    <w:rsid w:val="00D940AC"/>
    <w:rsid w:val="00D955EB"/>
    <w:rsid w:val="00D95809"/>
    <w:rsid w:val="00D95A18"/>
    <w:rsid w:val="00D95C88"/>
    <w:rsid w:val="00D96380"/>
    <w:rsid w:val="00D96F41"/>
    <w:rsid w:val="00D97DF0"/>
    <w:rsid w:val="00DA06D9"/>
    <w:rsid w:val="00DA15CF"/>
    <w:rsid w:val="00DA2010"/>
    <w:rsid w:val="00DA2754"/>
    <w:rsid w:val="00DA319C"/>
    <w:rsid w:val="00DA369A"/>
    <w:rsid w:val="00DA7FDE"/>
    <w:rsid w:val="00DB0733"/>
    <w:rsid w:val="00DB0B09"/>
    <w:rsid w:val="00DB0B6A"/>
    <w:rsid w:val="00DB19EA"/>
    <w:rsid w:val="00DB1FE6"/>
    <w:rsid w:val="00DB245F"/>
    <w:rsid w:val="00DB40E6"/>
    <w:rsid w:val="00DB481E"/>
    <w:rsid w:val="00DB4FF8"/>
    <w:rsid w:val="00DB56B2"/>
    <w:rsid w:val="00DB60DD"/>
    <w:rsid w:val="00DB7965"/>
    <w:rsid w:val="00DB79EA"/>
    <w:rsid w:val="00DC0B5E"/>
    <w:rsid w:val="00DC1046"/>
    <w:rsid w:val="00DC1CB0"/>
    <w:rsid w:val="00DC264C"/>
    <w:rsid w:val="00DC3C0C"/>
    <w:rsid w:val="00DC4205"/>
    <w:rsid w:val="00DC43DD"/>
    <w:rsid w:val="00DC586E"/>
    <w:rsid w:val="00DC5F7A"/>
    <w:rsid w:val="00DC5FC2"/>
    <w:rsid w:val="00DC794D"/>
    <w:rsid w:val="00DC7FAF"/>
    <w:rsid w:val="00DD0DAB"/>
    <w:rsid w:val="00DD0F33"/>
    <w:rsid w:val="00DD1ADC"/>
    <w:rsid w:val="00DD1B04"/>
    <w:rsid w:val="00DD2994"/>
    <w:rsid w:val="00DD3822"/>
    <w:rsid w:val="00DD3C24"/>
    <w:rsid w:val="00DD4994"/>
    <w:rsid w:val="00DD4CD5"/>
    <w:rsid w:val="00DD4D57"/>
    <w:rsid w:val="00DE05D7"/>
    <w:rsid w:val="00DE1390"/>
    <w:rsid w:val="00DE190F"/>
    <w:rsid w:val="00DE1B47"/>
    <w:rsid w:val="00DE27E8"/>
    <w:rsid w:val="00DE4785"/>
    <w:rsid w:val="00DE500C"/>
    <w:rsid w:val="00DE50FE"/>
    <w:rsid w:val="00DE61B4"/>
    <w:rsid w:val="00DE6C28"/>
    <w:rsid w:val="00DE6C33"/>
    <w:rsid w:val="00DF02A2"/>
    <w:rsid w:val="00DF0E17"/>
    <w:rsid w:val="00DF0E36"/>
    <w:rsid w:val="00DF19E0"/>
    <w:rsid w:val="00DF1BC5"/>
    <w:rsid w:val="00DF2276"/>
    <w:rsid w:val="00DF33BC"/>
    <w:rsid w:val="00DF41B6"/>
    <w:rsid w:val="00DF44D1"/>
    <w:rsid w:val="00DF542E"/>
    <w:rsid w:val="00DF55EA"/>
    <w:rsid w:val="00DF5D94"/>
    <w:rsid w:val="00DF6174"/>
    <w:rsid w:val="00DF7369"/>
    <w:rsid w:val="00DF78EB"/>
    <w:rsid w:val="00E001A5"/>
    <w:rsid w:val="00E00B4E"/>
    <w:rsid w:val="00E013C7"/>
    <w:rsid w:val="00E01A27"/>
    <w:rsid w:val="00E01BDB"/>
    <w:rsid w:val="00E01F0D"/>
    <w:rsid w:val="00E02D62"/>
    <w:rsid w:val="00E0312D"/>
    <w:rsid w:val="00E037FC"/>
    <w:rsid w:val="00E0390F"/>
    <w:rsid w:val="00E04400"/>
    <w:rsid w:val="00E04AC2"/>
    <w:rsid w:val="00E05876"/>
    <w:rsid w:val="00E068EF"/>
    <w:rsid w:val="00E06C07"/>
    <w:rsid w:val="00E06D80"/>
    <w:rsid w:val="00E1166F"/>
    <w:rsid w:val="00E120F7"/>
    <w:rsid w:val="00E12459"/>
    <w:rsid w:val="00E13E80"/>
    <w:rsid w:val="00E13F66"/>
    <w:rsid w:val="00E146BA"/>
    <w:rsid w:val="00E16AFD"/>
    <w:rsid w:val="00E16BBE"/>
    <w:rsid w:val="00E175B0"/>
    <w:rsid w:val="00E17FB6"/>
    <w:rsid w:val="00E22540"/>
    <w:rsid w:val="00E23699"/>
    <w:rsid w:val="00E23A30"/>
    <w:rsid w:val="00E23E6C"/>
    <w:rsid w:val="00E26129"/>
    <w:rsid w:val="00E26404"/>
    <w:rsid w:val="00E26B24"/>
    <w:rsid w:val="00E270D6"/>
    <w:rsid w:val="00E32A25"/>
    <w:rsid w:val="00E32BE1"/>
    <w:rsid w:val="00E34079"/>
    <w:rsid w:val="00E3425A"/>
    <w:rsid w:val="00E3430D"/>
    <w:rsid w:val="00E345D8"/>
    <w:rsid w:val="00E34B56"/>
    <w:rsid w:val="00E35179"/>
    <w:rsid w:val="00E36167"/>
    <w:rsid w:val="00E36A9A"/>
    <w:rsid w:val="00E37CD5"/>
    <w:rsid w:val="00E40146"/>
    <w:rsid w:val="00E4044B"/>
    <w:rsid w:val="00E40F76"/>
    <w:rsid w:val="00E40FD9"/>
    <w:rsid w:val="00E428A4"/>
    <w:rsid w:val="00E44840"/>
    <w:rsid w:val="00E44BA8"/>
    <w:rsid w:val="00E44D9F"/>
    <w:rsid w:val="00E468CE"/>
    <w:rsid w:val="00E47B40"/>
    <w:rsid w:val="00E51DB7"/>
    <w:rsid w:val="00E52E63"/>
    <w:rsid w:val="00E531BB"/>
    <w:rsid w:val="00E5452A"/>
    <w:rsid w:val="00E55F51"/>
    <w:rsid w:val="00E56C13"/>
    <w:rsid w:val="00E57132"/>
    <w:rsid w:val="00E57B08"/>
    <w:rsid w:val="00E57B2F"/>
    <w:rsid w:val="00E60584"/>
    <w:rsid w:val="00E620DE"/>
    <w:rsid w:val="00E62B88"/>
    <w:rsid w:val="00E6474B"/>
    <w:rsid w:val="00E64B0F"/>
    <w:rsid w:val="00E6577F"/>
    <w:rsid w:val="00E657EE"/>
    <w:rsid w:val="00E662E6"/>
    <w:rsid w:val="00E66837"/>
    <w:rsid w:val="00E669AA"/>
    <w:rsid w:val="00E66A6E"/>
    <w:rsid w:val="00E6767C"/>
    <w:rsid w:val="00E70B0A"/>
    <w:rsid w:val="00E70ECA"/>
    <w:rsid w:val="00E7180C"/>
    <w:rsid w:val="00E735E0"/>
    <w:rsid w:val="00E73B90"/>
    <w:rsid w:val="00E76596"/>
    <w:rsid w:val="00E806C5"/>
    <w:rsid w:val="00E81227"/>
    <w:rsid w:val="00E81657"/>
    <w:rsid w:val="00E817E5"/>
    <w:rsid w:val="00E82B63"/>
    <w:rsid w:val="00E833C8"/>
    <w:rsid w:val="00E838BA"/>
    <w:rsid w:val="00E84ECB"/>
    <w:rsid w:val="00E86044"/>
    <w:rsid w:val="00E8612C"/>
    <w:rsid w:val="00E86446"/>
    <w:rsid w:val="00E86F58"/>
    <w:rsid w:val="00E87026"/>
    <w:rsid w:val="00E87E1B"/>
    <w:rsid w:val="00E90388"/>
    <w:rsid w:val="00E90C44"/>
    <w:rsid w:val="00E90E53"/>
    <w:rsid w:val="00E9198A"/>
    <w:rsid w:val="00E91BCC"/>
    <w:rsid w:val="00E91F73"/>
    <w:rsid w:val="00E94D38"/>
    <w:rsid w:val="00E94E9E"/>
    <w:rsid w:val="00E96060"/>
    <w:rsid w:val="00E96B99"/>
    <w:rsid w:val="00E96C71"/>
    <w:rsid w:val="00E9716D"/>
    <w:rsid w:val="00E9749E"/>
    <w:rsid w:val="00E9758C"/>
    <w:rsid w:val="00EA1632"/>
    <w:rsid w:val="00EA17F2"/>
    <w:rsid w:val="00EA1974"/>
    <w:rsid w:val="00EA19C9"/>
    <w:rsid w:val="00EA2A3A"/>
    <w:rsid w:val="00EA34A0"/>
    <w:rsid w:val="00EA38AA"/>
    <w:rsid w:val="00EA3A18"/>
    <w:rsid w:val="00EA3C7B"/>
    <w:rsid w:val="00EA5B9D"/>
    <w:rsid w:val="00EA6914"/>
    <w:rsid w:val="00EA6BA8"/>
    <w:rsid w:val="00EA6E89"/>
    <w:rsid w:val="00EA7A12"/>
    <w:rsid w:val="00EB1D6E"/>
    <w:rsid w:val="00EB1D77"/>
    <w:rsid w:val="00EB1FA7"/>
    <w:rsid w:val="00EB2816"/>
    <w:rsid w:val="00EB3F03"/>
    <w:rsid w:val="00EB4357"/>
    <w:rsid w:val="00EB4502"/>
    <w:rsid w:val="00EB5098"/>
    <w:rsid w:val="00EB5FCB"/>
    <w:rsid w:val="00EB6497"/>
    <w:rsid w:val="00EB65BE"/>
    <w:rsid w:val="00EB756A"/>
    <w:rsid w:val="00EC0C0C"/>
    <w:rsid w:val="00EC11CE"/>
    <w:rsid w:val="00EC483E"/>
    <w:rsid w:val="00EC4841"/>
    <w:rsid w:val="00EC68BC"/>
    <w:rsid w:val="00EC6D56"/>
    <w:rsid w:val="00EC7DB0"/>
    <w:rsid w:val="00ED007C"/>
    <w:rsid w:val="00ED0A60"/>
    <w:rsid w:val="00ED0EAA"/>
    <w:rsid w:val="00ED1131"/>
    <w:rsid w:val="00ED12F4"/>
    <w:rsid w:val="00ED147C"/>
    <w:rsid w:val="00ED2196"/>
    <w:rsid w:val="00ED2539"/>
    <w:rsid w:val="00ED26FA"/>
    <w:rsid w:val="00ED2966"/>
    <w:rsid w:val="00ED2CAE"/>
    <w:rsid w:val="00ED42FB"/>
    <w:rsid w:val="00ED51E4"/>
    <w:rsid w:val="00ED5926"/>
    <w:rsid w:val="00ED5E65"/>
    <w:rsid w:val="00ED68D4"/>
    <w:rsid w:val="00EE06A3"/>
    <w:rsid w:val="00EE0FBA"/>
    <w:rsid w:val="00EE1380"/>
    <w:rsid w:val="00EE2222"/>
    <w:rsid w:val="00EE28B8"/>
    <w:rsid w:val="00EE390C"/>
    <w:rsid w:val="00EE426C"/>
    <w:rsid w:val="00EE585C"/>
    <w:rsid w:val="00EE678F"/>
    <w:rsid w:val="00EE6CD9"/>
    <w:rsid w:val="00EE7AB8"/>
    <w:rsid w:val="00EF0160"/>
    <w:rsid w:val="00EF073C"/>
    <w:rsid w:val="00EF1746"/>
    <w:rsid w:val="00EF20CA"/>
    <w:rsid w:val="00EF28E9"/>
    <w:rsid w:val="00EF2974"/>
    <w:rsid w:val="00EF2DCB"/>
    <w:rsid w:val="00EF339E"/>
    <w:rsid w:val="00EF6895"/>
    <w:rsid w:val="00EF7A60"/>
    <w:rsid w:val="00F002C4"/>
    <w:rsid w:val="00F01822"/>
    <w:rsid w:val="00F04A2C"/>
    <w:rsid w:val="00F04ECD"/>
    <w:rsid w:val="00F05A37"/>
    <w:rsid w:val="00F05CB9"/>
    <w:rsid w:val="00F0608F"/>
    <w:rsid w:val="00F069F4"/>
    <w:rsid w:val="00F07139"/>
    <w:rsid w:val="00F0765C"/>
    <w:rsid w:val="00F10329"/>
    <w:rsid w:val="00F105B0"/>
    <w:rsid w:val="00F11815"/>
    <w:rsid w:val="00F12073"/>
    <w:rsid w:val="00F13246"/>
    <w:rsid w:val="00F1388B"/>
    <w:rsid w:val="00F143B9"/>
    <w:rsid w:val="00F1442A"/>
    <w:rsid w:val="00F14D26"/>
    <w:rsid w:val="00F152DA"/>
    <w:rsid w:val="00F157ED"/>
    <w:rsid w:val="00F15D11"/>
    <w:rsid w:val="00F16BC2"/>
    <w:rsid w:val="00F20299"/>
    <w:rsid w:val="00F202FA"/>
    <w:rsid w:val="00F209C9"/>
    <w:rsid w:val="00F21E17"/>
    <w:rsid w:val="00F21FA7"/>
    <w:rsid w:val="00F2293E"/>
    <w:rsid w:val="00F23D42"/>
    <w:rsid w:val="00F23EF9"/>
    <w:rsid w:val="00F24CED"/>
    <w:rsid w:val="00F24CF3"/>
    <w:rsid w:val="00F2628F"/>
    <w:rsid w:val="00F26803"/>
    <w:rsid w:val="00F3094E"/>
    <w:rsid w:val="00F31FCC"/>
    <w:rsid w:val="00F32356"/>
    <w:rsid w:val="00F327E9"/>
    <w:rsid w:val="00F34ECE"/>
    <w:rsid w:val="00F353B8"/>
    <w:rsid w:val="00F35924"/>
    <w:rsid w:val="00F35D14"/>
    <w:rsid w:val="00F36524"/>
    <w:rsid w:val="00F36604"/>
    <w:rsid w:val="00F369FC"/>
    <w:rsid w:val="00F37CBC"/>
    <w:rsid w:val="00F406AD"/>
    <w:rsid w:val="00F4093F"/>
    <w:rsid w:val="00F40AEB"/>
    <w:rsid w:val="00F44590"/>
    <w:rsid w:val="00F445CC"/>
    <w:rsid w:val="00F44E19"/>
    <w:rsid w:val="00F4534A"/>
    <w:rsid w:val="00F47C1C"/>
    <w:rsid w:val="00F500D8"/>
    <w:rsid w:val="00F510BF"/>
    <w:rsid w:val="00F521B8"/>
    <w:rsid w:val="00F528BD"/>
    <w:rsid w:val="00F52A92"/>
    <w:rsid w:val="00F54A03"/>
    <w:rsid w:val="00F54AB2"/>
    <w:rsid w:val="00F54B9D"/>
    <w:rsid w:val="00F550A6"/>
    <w:rsid w:val="00F550F3"/>
    <w:rsid w:val="00F55FEE"/>
    <w:rsid w:val="00F56870"/>
    <w:rsid w:val="00F56EDF"/>
    <w:rsid w:val="00F5772C"/>
    <w:rsid w:val="00F60398"/>
    <w:rsid w:val="00F6093E"/>
    <w:rsid w:val="00F609C4"/>
    <w:rsid w:val="00F61366"/>
    <w:rsid w:val="00F6250A"/>
    <w:rsid w:val="00F63CC2"/>
    <w:rsid w:val="00F64014"/>
    <w:rsid w:val="00F64627"/>
    <w:rsid w:val="00F64A21"/>
    <w:rsid w:val="00F65446"/>
    <w:rsid w:val="00F65517"/>
    <w:rsid w:val="00F65804"/>
    <w:rsid w:val="00F6630F"/>
    <w:rsid w:val="00F663E1"/>
    <w:rsid w:val="00F66859"/>
    <w:rsid w:val="00F67270"/>
    <w:rsid w:val="00F6759E"/>
    <w:rsid w:val="00F705AD"/>
    <w:rsid w:val="00F70C86"/>
    <w:rsid w:val="00F71955"/>
    <w:rsid w:val="00F71A44"/>
    <w:rsid w:val="00F71D1A"/>
    <w:rsid w:val="00F71F21"/>
    <w:rsid w:val="00F729CB"/>
    <w:rsid w:val="00F73188"/>
    <w:rsid w:val="00F74CD3"/>
    <w:rsid w:val="00F75B38"/>
    <w:rsid w:val="00F76164"/>
    <w:rsid w:val="00F76AB2"/>
    <w:rsid w:val="00F778A6"/>
    <w:rsid w:val="00F778FF"/>
    <w:rsid w:val="00F77FEE"/>
    <w:rsid w:val="00F80079"/>
    <w:rsid w:val="00F80E7D"/>
    <w:rsid w:val="00F82737"/>
    <w:rsid w:val="00F83961"/>
    <w:rsid w:val="00F847D3"/>
    <w:rsid w:val="00F8521F"/>
    <w:rsid w:val="00F85E41"/>
    <w:rsid w:val="00F870AF"/>
    <w:rsid w:val="00F9280A"/>
    <w:rsid w:val="00F93585"/>
    <w:rsid w:val="00F93C2F"/>
    <w:rsid w:val="00F9418C"/>
    <w:rsid w:val="00F94376"/>
    <w:rsid w:val="00F945C0"/>
    <w:rsid w:val="00F94E7C"/>
    <w:rsid w:val="00F94F9D"/>
    <w:rsid w:val="00F96361"/>
    <w:rsid w:val="00F9645C"/>
    <w:rsid w:val="00F9672F"/>
    <w:rsid w:val="00F975B1"/>
    <w:rsid w:val="00F9764B"/>
    <w:rsid w:val="00FA169E"/>
    <w:rsid w:val="00FA21E8"/>
    <w:rsid w:val="00FA3BA2"/>
    <w:rsid w:val="00FA45C6"/>
    <w:rsid w:val="00FA4CF7"/>
    <w:rsid w:val="00FA57E8"/>
    <w:rsid w:val="00FA5EEB"/>
    <w:rsid w:val="00FA7791"/>
    <w:rsid w:val="00FA7AC5"/>
    <w:rsid w:val="00FA7D2C"/>
    <w:rsid w:val="00FB03E5"/>
    <w:rsid w:val="00FB1559"/>
    <w:rsid w:val="00FB18BF"/>
    <w:rsid w:val="00FB1F7F"/>
    <w:rsid w:val="00FB38F5"/>
    <w:rsid w:val="00FB514B"/>
    <w:rsid w:val="00FB5524"/>
    <w:rsid w:val="00FB5EA1"/>
    <w:rsid w:val="00FB766D"/>
    <w:rsid w:val="00FB7711"/>
    <w:rsid w:val="00FC01E1"/>
    <w:rsid w:val="00FC107A"/>
    <w:rsid w:val="00FC128E"/>
    <w:rsid w:val="00FC12BF"/>
    <w:rsid w:val="00FC17FA"/>
    <w:rsid w:val="00FC1AF1"/>
    <w:rsid w:val="00FC31EC"/>
    <w:rsid w:val="00FC32F4"/>
    <w:rsid w:val="00FC3899"/>
    <w:rsid w:val="00FC3F28"/>
    <w:rsid w:val="00FC450B"/>
    <w:rsid w:val="00FC7386"/>
    <w:rsid w:val="00FD19AE"/>
    <w:rsid w:val="00FD2B07"/>
    <w:rsid w:val="00FD2C5F"/>
    <w:rsid w:val="00FD3EF8"/>
    <w:rsid w:val="00FD3F0E"/>
    <w:rsid w:val="00FD4231"/>
    <w:rsid w:val="00FD65D7"/>
    <w:rsid w:val="00FE0AFD"/>
    <w:rsid w:val="00FE0DF0"/>
    <w:rsid w:val="00FE1018"/>
    <w:rsid w:val="00FE1A39"/>
    <w:rsid w:val="00FE1CB3"/>
    <w:rsid w:val="00FE2069"/>
    <w:rsid w:val="00FE2070"/>
    <w:rsid w:val="00FE23B7"/>
    <w:rsid w:val="00FE37A1"/>
    <w:rsid w:val="00FE4640"/>
    <w:rsid w:val="00FE4986"/>
    <w:rsid w:val="00FE6739"/>
    <w:rsid w:val="00FE67E2"/>
    <w:rsid w:val="00FF0130"/>
    <w:rsid w:val="00FF1DA6"/>
    <w:rsid w:val="00FF2BFD"/>
    <w:rsid w:val="00FF2E96"/>
    <w:rsid w:val="00FF40A1"/>
    <w:rsid w:val="00FF50BA"/>
    <w:rsid w:val="00FF5B76"/>
    <w:rsid w:val="00FF6AFC"/>
    <w:rsid w:val="00FF6C68"/>
    <w:rsid w:val="066FC8A6"/>
    <w:rsid w:val="0C700B28"/>
    <w:rsid w:val="1F665D91"/>
    <w:rsid w:val="29577585"/>
    <w:rsid w:val="2B7D3D33"/>
    <w:rsid w:val="32436827"/>
    <w:rsid w:val="3E39FE37"/>
    <w:rsid w:val="46DDAC18"/>
    <w:rsid w:val="4C250679"/>
    <w:rsid w:val="52527EA4"/>
    <w:rsid w:val="55B10371"/>
    <w:rsid w:val="560046CD"/>
    <w:rsid w:val="5B5B9222"/>
    <w:rsid w:val="6261C747"/>
    <w:rsid w:val="6A4482B8"/>
    <w:rsid w:val="6ADB4ED9"/>
    <w:rsid w:val="6DA55D38"/>
    <w:rsid w:val="773EF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ACB2"/>
  <w15:chartTrackingRefBased/>
  <w15:docId w15:val="{88B4206F-91C6-4D32-B97E-76C730FF0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2575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F505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F5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F5867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2F5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F5867"/>
    <w:rPr>
      <w:lang w:val="en-US"/>
    </w:rPr>
  </w:style>
  <w:style w:type="character" w:styleId="Hipersaitas">
    <w:name w:val="Hyperlink"/>
    <w:basedOn w:val="Numatytasispastraiposriftas"/>
    <w:uiPriority w:val="99"/>
    <w:unhideWhenUsed/>
    <w:rsid w:val="002F5867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002F5867"/>
  </w:style>
  <w:style w:type="character" w:customStyle="1" w:styleId="eop">
    <w:name w:val="eop"/>
    <w:basedOn w:val="Numatytasispastraiposriftas"/>
    <w:rsid w:val="002F5867"/>
  </w:style>
  <w:style w:type="character" w:customStyle="1" w:styleId="spellingerror">
    <w:name w:val="spellingerror"/>
    <w:basedOn w:val="Numatytasispastraiposriftas"/>
    <w:rsid w:val="002F5867"/>
  </w:style>
  <w:style w:type="character" w:styleId="Neapdorotaspaminjimas">
    <w:name w:val="Unresolved Mention"/>
    <w:basedOn w:val="Numatytasispastraiposriftas"/>
    <w:uiPriority w:val="99"/>
    <w:semiHidden/>
    <w:unhideWhenUsed/>
    <w:rsid w:val="00D91785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D654A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4A4E62"/>
    <w:pPr>
      <w:spacing w:after="0" w:line="240" w:lineRule="auto"/>
    </w:pPr>
    <w:rPr>
      <w:lang w:val="en-US"/>
    </w:rPr>
  </w:style>
  <w:style w:type="character" w:styleId="Grietas">
    <w:name w:val="Strong"/>
    <w:basedOn w:val="Numatytasispastraiposriftas"/>
    <w:uiPriority w:val="22"/>
    <w:qFormat/>
    <w:rsid w:val="00F56870"/>
    <w:rPr>
      <w:b/>
      <w:bCs/>
    </w:rPr>
  </w:style>
  <w:style w:type="character" w:styleId="Emfaz">
    <w:name w:val="Emphasis"/>
    <w:basedOn w:val="Numatytasispastraiposriftas"/>
    <w:uiPriority w:val="20"/>
    <w:qFormat/>
    <w:rsid w:val="00F56870"/>
    <w:rPr>
      <w:i/>
      <w:i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6058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6058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60584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6058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60584"/>
    <w:rPr>
      <w:b/>
      <w:bC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1F38A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4927">
          <w:marLeft w:val="0"/>
          <w:marRight w:val="0"/>
          <w:marTop w:val="345"/>
          <w:marBottom w:val="345"/>
          <w:divBdr>
            <w:top w:val="single" w:sz="6" w:space="15" w:color="FFFFFF"/>
            <w:left w:val="single" w:sz="6" w:space="15" w:color="FFFFFF"/>
            <w:bottom w:val="single" w:sz="6" w:space="15" w:color="FFFFFF"/>
            <w:right w:val="single" w:sz="6" w:space="15" w:color="FFFFFF"/>
          </w:divBdr>
        </w:div>
      </w:divsChild>
    </w:div>
    <w:div w:id="517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05175">
          <w:blockQuote w:val="1"/>
          <w:marLeft w:val="675"/>
          <w:marRight w:val="720"/>
          <w:marTop w:val="100"/>
          <w:marBottom w:val="480"/>
          <w:divBdr>
            <w:top w:val="none" w:sz="0" w:space="0" w:color="auto"/>
            <w:left w:val="single" w:sz="48" w:space="31" w:color="481335"/>
            <w:bottom w:val="none" w:sz="0" w:space="0" w:color="auto"/>
            <w:right w:val="none" w:sz="0" w:space="0" w:color="auto"/>
          </w:divBdr>
        </w:div>
      </w:divsChild>
    </w:div>
    <w:div w:id="11347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b.lt/lt/pf-veiklos-rodikli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0788C-8B31-41D4-975D-146D6866C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3292</Words>
  <Characters>1877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5159</CharactersWithSpaces>
  <SharedDoc>false</SharedDoc>
  <HLinks>
    <vt:vector size="12" baseType="variant">
      <vt:variant>
        <vt:i4>2818124</vt:i4>
      </vt:variant>
      <vt:variant>
        <vt:i4>3</vt:i4>
      </vt:variant>
      <vt:variant>
        <vt:i4>0</vt:i4>
      </vt:variant>
      <vt:variant>
        <vt:i4>5</vt:i4>
      </vt:variant>
      <vt:variant>
        <vt:lpwstr>mailto:sarunas.kubilius@luminorgroup.com</vt:lpwstr>
      </vt:variant>
      <vt:variant>
        <vt:lpwstr/>
      </vt:variant>
      <vt:variant>
        <vt:i4>458823</vt:i4>
      </vt:variant>
      <vt:variant>
        <vt:i4>0</vt:i4>
      </vt:variant>
      <vt:variant>
        <vt:i4>0</vt:i4>
      </vt:variant>
      <vt:variant>
        <vt:i4>5</vt:i4>
      </vt:variant>
      <vt:variant>
        <vt:lpwstr>https://www.lb.lt/lt/pf-veiklos-rodikliai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Gravitas Partners</dc:creator>
  <cp:keywords/>
  <dc:description/>
  <cp:lastModifiedBy>Evelina Laučiūtė</cp:lastModifiedBy>
  <cp:revision>2</cp:revision>
  <cp:lastPrinted>2024-01-10T20:26:00Z</cp:lastPrinted>
  <dcterms:created xsi:type="dcterms:W3CDTF">2026-03-27T14:08:00Z</dcterms:created>
  <dcterms:modified xsi:type="dcterms:W3CDTF">2026-03-27T14:08:00Z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51a3f4-5440-48e0-81ef-71bc59f99318_Enabled">
    <vt:lpwstr>true</vt:lpwstr>
  </property>
  <property fmtid="{D5CDD505-2E9C-101B-9397-08002B2CF9AE}" pid="3" name="MSIP_Label_2851a3f4-5440-48e0-81ef-71bc59f99318_SetDate">
    <vt:lpwstr>2025-02-18T13:19:05Z</vt:lpwstr>
  </property>
  <property fmtid="{D5CDD505-2E9C-101B-9397-08002B2CF9AE}" pid="4" name="MSIP_Label_2851a3f4-5440-48e0-81ef-71bc59f99318_Method">
    <vt:lpwstr>Privileged</vt:lpwstr>
  </property>
  <property fmtid="{D5CDD505-2E9C-101B-9397-08002B2CF9AE}" pid="5" name="MSIP_Label_2851a3f4-5440-48e0-81ef-71bc59f99318_Name">
    <vt:lpwstr>2851a3f4-5440-48e0-81ef-71bc59f99318</vt:lpwstr>
  </property>
  <property fmtid="{D5CDD505-2E9C-101B-9397-08002B2CF9AE}" pid="6" name="MSIP_Label_2851a3f4-5440-48e0-81ef-71bc59f99318_SiteId">
    <vt:lpwstr>5bdfb231-1958-42c0-8a9b-0cda186703b2</vt:lpwstr>
  </property>
  <property fmtid="{D5CDD505-2E9C-101B-9397-08002B2CF9AE}" pid="7" name="MSIP_Label_2851a3f4-5440-48e0-81ef-71bc59f99318_ActionId">
    <vt:lpwstr>f15bd678-db8c-4053-93c7-999c7fb9455f</vt:lpwstr>
  </property>
  <property fmtid="{D5CDD505-2E9C-101B-9397-08002B2CF9AE}" pid="8" name="MSIP_Label_2851a3f4-5440-48e0-81ef-71bc59f99318_ContentBits">
    <vt:lpwstr>0</vt:lpwstr>
  </property>
</Properties>
</file>