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6C607" w14:textId="55C04D19" w:rsidR="002420E6" w:rsidRPr="00687F35" w:rsidRDefault="002420E6" w:rsidP="002420E6">
      <w:pPr>
        <w:spacing w:after="0" w:line="240" w:lineRule="auto"/>
        <w:rPr>
          <w:rFonts w:ascii="Arial" w:hAnsi="Arial" w:cs="Arial"/>
        </w:rPr>
      </w:pPr>
      <w:r w:rsidRPr="00687F35">
        <w:rPr>
          <w:rFonts w:ascii="Arial" w:hAnsi="Arial" w:cs="Arial"/>
        </w:rPr>
        <w:t>PRANEŠIMAS ŽINIASKLAIDAI</w:t>
      </w:r>
    </w:p>
    <w:p w14:paraId="2768F33A" w14:textId="11A86E34" w:rsidR="002420E6" w:rsidRPr="00687F35" w:rsidRDefault="002420E6" w:rsidP="002420E6">
      <w:pPr>
        <w:spacing w:after="0" w:line="240" w:lineRule="auto"/>
        <w:rPr>
          <w:rFonts w:ascii="Arial" w:hAnsi="Arial" w:cs="Arial"/>
        </w:rPr>
      </w:pPr>
      <w:r w:rsidRPr="00687F35">
        <w:rPr>
          <w:rFonts w:ascii="Arial" w:hAnsi="Arial" w:cs="Arial"/>
        </w:rPr>
        <w:t>2026 04 01</w:t>
      </w:r>
    </w:p>
    <w:p w14:paraId="449B2CFC" w14:textId="77777777" w:rsidR="002420E6" w:rsidRDefault="002420E6" w:rsidP="002420E6">
      <w:pPr>
        <w:spacing w:after="0" w:line="240" w:lineRule="auto"/>
        <w:rPr>
          <w:rFonts w:ascii="Arial" w:hAnsi="Arial" w:cs="Arial"/>
        </w:rPr>
      </w:pPr>
    </w:p>
    <w:p w14:paraId="7A569D7C" w14:textId="77777777" w:rsidR="00687F35" w:rsidRPr="00687F35" w:rsidRDefault="00687F35" w:rsidP="002420E6">
      <w:pPr>
        <w:spacing w:after="0" w:line="240" w:lineRule="auto"/>
        <w:rPr>
          <w:rFonts w:ascii="Arial" w:hAnsi="Arial" w:cs="Arial"/>
        </w:rPr>
      </w:pPr>
    </w:p>
    <w:p w14:paraId="54A95BE7" w14:textId="77777777" w:rsidR="002420E6" w:rsidRPr="00687F35" w:rsidRDefault="002420E6" w:rsidP="002420E6">
      <w:pPr>
        <w:spacing w:after="0" w:line="240" w:lineRule="auto"/>
        <w:jc w:val="center"/>
        <w:rPr>
          <w:rFonts w:ascii="Arial" w:hAnsi="Arial" w:cs="Arial"/>
          <w:b/>
          <w:bCs/>
        </w:rPr>
      </w:pPr>
      <w:r w:rsidRPr="00687F35">
        <w:rPr>
          <w:rFonts w:ascii="Arial" w:hAnsi="Arial" w:cs="Arial"/>
          <w:b/>
          <w:bCs/>
        </w:rPr>
        <w:t>Auga advokatų kontoros „NOOR legal“ partnerių komanda – ją papildo Evaldas Petraitis</w:t>
      </w:r>
    </w:p>
    <w:p w14:paraId="00378FAD" w14:textId="77777777" w:rsidR="002420E6" w:rsidRPr="00687F35" w:rsidRDefault="002420E6" w:rsidP="002420E6">
      <w:pPr>
        <w:spacing w:after="0" w:line="240" w:lineRule="auto"/>
        <w:rPr>
          <w:rFonts w:ascii="Arial" w:hAnsi="Arial" w:cs="Arial"/>
          <w:b/>
          <w:bCs/>
        </w:rPr>
      </w:pPr>
    </w:p>
    <w:p w14:paraId="6E8FA2C2" w14:textId="77777777" w:rsidR="002420E6" w:rsidRPr="00687F35" w:rsidRDefault="002420E6" w:rsidP="00867635">
      <w:pPr>
        <w:spacing w:after="0" w:line="240" w:lineRule="auto"/>
        <w:jc w:val="both"/>
        <w:rPr>
          <w:rFonts w:ascii="Arial" w:hAnsi="Arial" w:cs="Arial"/>
          <w:b/>
          <w:bCs/>
        </w:rPr>
      </w:pPr>
      <w:r w:rsidRPr="00687F35">
        <w:rPr>
          <w:rFonts w:ascii="Arial" w:hAnsi="Arial" w:cs="Arial"/>
          <w:b/>
          <w:bCs/>
        </w:rPr>
        <w:t xml:space="preserve">Advokatų kontora NOOR augina partnerių komandą – nuo balandžio 1 d. partneriu tampa Evaldas Petraitis, dirbantis Įmonių ir sandorių praktikos grupėje. Šis pokytis atspindi nuoseklų kontoros augimą ir strateginį dėmesį rizikos kapitalo, įmonių įsigijimų ir susijungimų bei atsinaujinančios energetikos sektoriams. </w:t>
      </w:r>
    </w:p>
    <w:p w14:paraId="1763CE30" w14:textId="77777777" w:rsidR="002420E6" w:rsidRPr="00687F35" w:rsidRDefault="002420E6" w:rsidP="00867635">
      <w:pPr>
        <w:spacing w:after="0" w:line="240" w:lineRule="auto"/>
        <w:jc w:val="both"/>
        <w:rPr>
          <w:rFonts w:ascii="Arial" w:hAnsi="Arial" w:cs="Arial"/>
        </w:rPr>
      </w:pPr>
    </w:p>
    <w:p w14:paraId="6AE9C3E7" w14:textId="77777777" w:rsidR="002420E6" w:rsidRPr="00687F35" w:rsidRDefault="002420E6" w:rsidP="00867635">
      <w:pPr>
        <w:spacing w:after="0" w:line="240" w:lineRule="auto"/>
        <w:jc w:val="both"/>
        <w:rPr>
          <w:rFonts w:ascii="Arial" w:hAnsi="Arial" w:cs="Arial"/>
        </w:rPr>
      </w:pPr>
      <w:r w:rsidRPr="00687F35">
        <w:rPr>
          <w:rFonts w:ascii="Arial" w:hAnsi="Arial" w:cs="Arial"/>
        </w:rPr>
        <w:t>Per ketverius savo gyvavimo metus NOOR įsitvirtino tarp sparčiausiai augančių verslo teisės kontorų Lietuvoje, nuosekliai stiprindama kompetencijas pagrindinėse verslo teisės srityse ir plėsdama klientų portfelį.</w:t>
      </w:r>
    </w:p>
    <w:p w14:paraId="250D652A" w14:textId="77777777" w:rsidR="002420E6" w:rsidRPr="00687F35" w:rsidRDefault="002420E6" w:rsidP="00867635">
      <w:pPr>
        <w:spacing w:after="0" w:line="240" w:lineRule="auto"/>
        <w:jc w:val="both"/>
        <w:rPr>
          <w:rFonts w:ascii="Arial" w:hAnsi="Arial" w:cs="Arial"/>
        </w:rPr>
      </w:pPr>
    </w:p>
    <w:p w14:paraId="0DEEB3A2" w14:textId="5EA403F8" w:rsidR="002420E6" w:rsidRPr="00687F35" w:rsidRDefault="002420E6" w:rsidP="00867635">
      <w:pPr>
        <w:spacing w:after="0" w:line="240" w:lineRule="auto"/>
        <w:jc w:val="both"/>
        <w:rPr>
          <w:rFonts w:ascii="Arial" w:hAnsi="Arial" w:cs="Arial"/>
        </w:rPr>
      </w:pPr>
      <w:r w:rsidRPr="00687F35">
        <w:rPr>
          <w:rFonts w:ascii="Arial" w:hAnsi="Arial" w:cs="Arial"/>
        </w:rPr>
        <w:t>„Su NOOR komanda rinkoje esame dar palyginti trumpą laiką, tačiau mūsų augimas yra kryptingas ir paremtas aiškiais profesiniais standartais. Vertiname kolegas, kurie ne tik pasižymi aukšta kompetencija, bet ir geba suprasti kliento verslą bei veikti kaip partneriai plačiąja prasme. Evaldo profesinis brandumas, gebėjimas struktūruoti sudėtingus sandorius</w:t>
      </w:r>
      <w:r w:rsidR="00867635" w:rsidRPr="00687F35">
        <w:rPr>
          <w:rFonts w:ascii="Arial" w:hAnsi="Arial" w:cs="Arial"/>
        </w:rPr>
        <w:t xml:space="preserve"> ir</w:t>
      </w:r>
      <w:r w:rsidRPr="00687F35">
        <w:rPr>
          <w:rFonts w:ascii="Arial" w:hAnsi="Arial" w:cs="Arial"/>
        </w:rPr>
        <w:t xml:space="preserve"> atliepti klientų interesus</w:t>
      </w:r>
      <w:r w:rsidR="00867635" w:rsidRPr="00687F35">
        <w:rPr>
          <w:rFonts w:ascii="Arial" w:hAnsi="Arial" w:cs="Arial"/>
        </w:rPr>
        <w:t xml:space="preserve">, bei </w:t>
      </w:r>
      <w:r w:rsidRPr="00687F35">
        <w:rPr>
          <w:rFonts w:ascii="Arial" w:hAnsi="Arial" w:cs="Arial"/>
        </w:rPr>
        <w:t>jo orientacija į rezultatą yra būtent tai, kas stiprina mūsų komandą ir kuria vertę klientams“, – sako NOOR vadovaujanti partnerė Daiva Ušinskaitė-Filonovienė.</w:t>
      </w:r>
    </w:p>
    <w:p w14:paraId="196E0A3F" w14:textId="77777777" w:rsidR="002420E6" w:rsidRPr="00687F35" w:rsidRDefault="002420E6" w:rsidP="00867635">
      <w:pPr>
        <w:spacing w:after="0" w:line="240" w:lineRule="auto"/>
        <w:jc w:val="both"/>
        <w:rPr>
          <w:rFonts w:ascii="Arial" w:hAnsi="Arial" w:cs="Arial"/>
        </w:rPr>
      </w:pPr>
    </w:p>
    <w:p w14:paraId="2D8BD5CD" w14:textId="77777777" w:rsidR="002420E6" w:rsidRPr="00687F35" w:rsidRDefault="002420E6" w:rsidP="00867635">
      <w:pPr>
        <w:spacing w:after="0" w:line="240" w:lineRule="auto"/>
        <w:jc w:val="both"/>
        <w:rPr>
          <w:rFonts w:ascii="Arial" w:hAnsi="Arial" w:cs="Arial"/>
        </w:rPr>
      </w:pPr>
      <w:r w:rsidRPr="00687F35">
        <w:rPr>
          <w:rFonts w:ascii="Arial" w:hAnsi="Arial" w:cs="Arial"/>
        </w:rPr>
        <w:t>Evaldas Petraitis specializuojasi rizikos ir privataus kapitalo, įmonių įsigijimų ir susijungimų (M&amp;A), finansavimo bei atsinaujinančios energetikos sandorių srityse. Jis konsultuoja klientus visais verslo vystymosi etapais – nuo ankstyvos stadijos investicijų iki kompleksinių sandorių įgyvendinimo. Evaldas taip pat vadovauja kontoros Rizikos kapitalo pogrupiui.</w:t>
      </w:r>
    </w:p>
    <w:p w14:paraId="6895D4D0" w14:textId="77777777" w:rsidR="002420E6" w:rsidRPr="00687F35" w:rsidRDefault="002420E6" w:rsidP="00867635">
      <w:pPr>
        <w:spacing w:after="0" w:line="240" w:lineRule="auto"/>
        <w:jc w:val="both"/>
        <w:rPr>
          <w:rFonts w:ascii="Arial" w:hAnsi="Arial" w:cs="Arial"/>
        </w:rPr>
      </w:pPr>
    </w:p>
    <w:p w14:paraId="13CDF9A4" w14:textId="24136E38" w:rsidR="002420E6" w:rsidRPr="00687F35" w:rsidRDefault="002420E6" w:rsidP="00867635">
      <w:pPr>
        <w:spacing w:after="0" w:line="240" w:lineRule="auto"/>
        <w:jc w:val="both"/>
        <w:rPr>
          <w:rFonts w:ascii="Arial" w:hAnsi="Arial" w:cs="Arial"/>
        </w:rPr>
      </w:pPr>
      <w:r w:rsidRPr="00687F35">
        <w:rPr>
          <w:rFonts w:ascii="Arial" w:hAnsi="Arial" w:cs="Arial"/>
        </w:rPr>
        <w:t>„Partnerio vaidmuo man reiškia ne tik įvertinimą, bet ir aiškią atsakomybę – prieš klientus, komandą ir pačią organizaciją.</w:t>
      </w:r>
      <w:r w:rsidRPr="00687F35">
        <w:rPr>
          <w:rFonts w:ascii="Arial" w:eastAsia="Aptos" w:hAnsi="Arial" w:cs="Arial"/>
        </w:rPr>
        <w:t xml:space="preserve"> Savo darbe orientuojuosi į kokybę, dėmesį kliento poreikiams ir sprendimus, kurie būtų ne tik teisiškai tikslūs, bet ir praktiški bei efektyvūs</w:t>
      </w:r>
      <w:r w:rsidRPr="00687F35">
        <w:rPr>
          <w:rFonts w:ascii="Arial" w:hAnsi="Arial" w:cs="Arial"/>
        </w:rPr>
        <w:t>. Tikiu, kad kartu su komanda galime dar labiau sustiprinti NOOR pozicijas konsultuojant sudėtinguose ir didelės vertės sandoriuose“, – teigia Evaldas Petraitis</w:t>
      </w:r>
      <w:r w:rsidR="00867635" w:rsidRPr="00687F35">
        <w:rPr>
          <w:rFonts w:ascii="Arial" w:hAnsi="Arial" w:cs="Arial"/>
        </w:rPr>
        <w:t>, naujasis NOOR partneris.</w:t>
      </w:r>
    </w:p>
    <w:p w14:paraId="5FEEBBE7" w14:textId="77777777" w:rsidR="002420E6" w:rsidRPr="00687F35" w:rsidRDefault="002420E6" w:rsidP="00867635">
      <w:pPr>
        <w:spacing w:after="0" w:line="240" w:lineRule="auto"/>
        <w:jc w:val="both"/>
        <w:rPr>
          <w:rFonts w:ascii="Arial" w:hAnsi="Arial" w:cs="Arial"/>
        </w:rPr>
      </w:pPr>
    </w:p>
    <w:p w14:paraId="64AB7704" w14:textId="158E321E" w:rsidR="002420E6" w:rsidRPr="00687F35" w:rsidRDefault="002420E6" w:rsidP="00867635">
      <w:pPr>
        <w:spacing w:after="0" w:line="240" w:lineRule="auto"/>
        <w:jc w:val="both"/>
        <w:rPr>
          <w:rFonts w:ascii="Arial" w:hAnsi="Arial" w:cs="Arial"/>
        </w:rPr>
      </w:pPr>
      <w:r w:rsidRPr="00687F35">
        <w:rPr>
          <w:rFonts w:ascii="Arial" w:hAnsi="Arial" w:cs="Arial"/>
        </w:rPr>
        <w:t xml:space="preserve">Advokatų kontora NOOR specializuojasi pagrindinėse verslo teisės srityse ir yra pripažinta tarptautinių teisės žinynų. </w:t>
      </w:r>
      <w:r w:rsidR="00867635" w:rsidRPr="00687F35">
        <w:rPr>
          <w:rFonts w:ascii="Arial" w:hAnsi="Arial" w:cs="Arial"/>
        </w:rPr>
        <w:t>Ž</w:t>
      </w:r>
      <w:r w:rsidRPr="00687F35">
        <w:rPr>
          <w:rFonts w:ascii="Arial" w:hAnsi="Arial" w:cs="Arial"/>
        </w:rPr>
        <w:t xml:space="preserve">inyne „Legal 500“ kontora įvertinta 11 </w:t>
      </w:r>
      <w:r w:rsidR="00867635" w:rsidRPr="00687F35">
        <w:rPr>
          <w:rFonts w:ascii="Arial" w:hAnsi="Arial" w:cs="Arial"/>
        </w:rPr>
        <w:t xml:space="preserve">teisės </w:t>
      </w:r>
      <w:r w:rsidRPr="00687F35">
        <w:rPr>
          <w:rFonts w:ascii="Arial" w:hAnsi="Arial" w:cs="Arial"/>
        </w:rPr>
        <w:t xml:space="preserve">praktikos sričių, o „Chambers Europe“ 2026 – NOOR pripažinta tarp lyderiaujančių advokatų kontorų Lietuvoje penkiose srityse. Šiuo metu NOOR advokatų profesinė bendrija vienija 51 teisininką, iš kurių 32 advokatai. </w:t>
      </w:r>
    </w:p>
    <w:p w14:paraId="40DC1F9D" w14:textId="77777777" w:rsidR="002420E6" w:rsidRPr="00687F35" w:rsidRDefault="002420E6" w:rsidP="002420E6">
      <w:pPr>
        <w:spacing w:after="0" w:line="240" w:lineRule="auto"/>
        <w:rPr>
          <w:rFonts w:ascii="Arial" w:hAnsi="Arial" w:cs="Arial"/>
        </w:rPr>
      </w:pPr>
    </w:p>
    <w:p w14:paraId="0529213E" w14:textId="77777777" w:rsidR="002420E6" w:rsidRPr="00687F35" w:rsidRDefault="002420E6" w:rsidP="002420E6">
      <w:pPr>
        <w:spacing w:after="0" w:line="240" w:lineRule="auto"/>
        <w:rPr>
          <w:rFonts w:ascii="Arial" w:hAnsi="Arial" w:cs="Arial"/>
        </w:rPr>
      </w:pPr>
    </w:p>
    <w:p w14:paraId="1C72A790" w14:textId="77777777" w:rsidR="002420E6" w:rsidRPr="00687F35" w:rsidRDefault="002420E6" w:rsidP="002420E6">
      <w:pPr>
        <w:spacing w:after="0" w:line="240" w:lineRule="auto"/>
        <w:rPr>
          <w:rFonts w:ascii="Arial" w:hAnsi="Arial" w:cs="Arial"/>
        </w:rPr>
      </w:pPr>
    </w:p>
    <w:p w14:paraId="3D7A76C9" w14:textId="1801473A" w:rsidR="002420E6" w:rsidRPr="00687F35" w:rsidRDefault="002420E6" w:rsidP="002420E6">
      <w:pPr>
        <w:spacing w:after="0" w:line="240" w:lineRule="auto"/>
        <w:rPr>
          <w:rFonts w:ascii="Arial" w:hAnsi="Arial" w:cs="Arial"/>
          <w:b/>
          <w:bCs/>
        </w:rPr>
      </w:pPr>
      <w:r w:rsidRPr="00687F35">
        <w:rPr>
          <w:rFonts w:ascii="Arial" w:hAnsi="Arial" w:cs="Arial"/>
          <w:b/>
          <w:bCs/>
        </w:rPr>
        <w:t>Daugiau informacijos</w:t>
      </w:r>
    </w:p>
    <w:p w14:paraId="292E283D" w14:textId="77777777" w:rsidR="002420E6" w:rsidRPr="00687F35" w:rsidRDefault="002420E6" w:rsidP="002420E6">
      <w:pPr>
        <w:spacing w:after="0" w:line="240" w:lineRule="auto"/>
        <w:rPr>
          <w:rFonts w:ascii="Arial" w:hAnsi="Arial" w:cs="Arial"/>
        </w:rPr>
      </w:pPr>
      <w:r w:rsidRPr="00687F35">
        <w:rPr>
          <w:rFonts w:ascii="Arial" w:hAnsi="Arial" w:cs="Arial"/>
        </w:rPr>
        <w:t>Raimonda Strazdauskaitė-Žarnauskė</w:t>
      </w:r>
    </w:p>
    <w:p w14:paraId="4F938670" w14:textId="719E380E" w:rsidR="002420E6" w:rsidRPr="00687F35" w:rsidRDefault="002420E6" w:rsidP="002420E6">
      <w:pPr>
        <w:spacing w:after="0" w:line="240" w:lineRule="auto"/>
        <w:rPr>
          <w:rFonts w:ascii="Arial" w:hAnsi="Arial" w:cs="Arial"/>
        </w:rPr>
      </w:pPr>
      <w:r w:rsidRPr="00687F35">
        <w:rPr>
          <w:rFonts w:ascii="Arial" w:hAnsi="Arial" w:cs="Arial"/>
        </w:rPr>
        <w:t>NOOR Komunikacijos vadovė</w:t>
      </w:r>
    </w:p>
    <w:p w14:paraId="17315907" w14:textId="42584153" w:rsidR="002420E6" w:rsidRPr="00687F35" w:rsidRDefault="002420E6" w:rsidP="002420E6">
      <w:pPr>
        <w:spacing w:after="0" w:line="240" w:lineRule="auto"/>
        <w:rPr>
          <w:rFonts w:ascii="Arial" w:hAnsi="Arial" w:cs="Arial"/>
        </w:rPr>
      </w:pPr>
      <w:r w:rsidRPr="00687F35">
        <w:rPr>
          <w:rFonts w:ascii="Arial" w:hAnsi="Arial" w:cs="Arial"/>
        </w:rPr>
        <w:t xml:space="preserve">El. p. </w:t>
      </w:r>
      <w:hyperlink r:id="rId4" w:history="1">
        <w:r w:rsidRPr="00687F35">
          <w:rPr>
            <w:rStyle w:val="Hyperlink"/>
            <w:rFonts w:ascii="Arial" w:hAnsi="Arial" w:cs="Arial"/>
          </w:rPr>
          <w:t>raimonda.zarnauske@noor.lt</w:t>
        </w:r>
      </w:hyperlink>
    </w:p>
    <w:p w14:paraId="77091BE0" w14:textId="186EB89F" w:rsidR="002420E6" w:rsidRPr="00687F35" w:rsidRDefault="002420E6" w:rsidP="002420E6">
      <w:pPr>
        <w:spacing w:after="0" w:line="240" w:lineRule="auto"/>
        <w:rPr>
          <w:rFonts w:ascii="Arial" w:hAnsi="Arial" w:cs="Arial"/>
          <w:lang w:val="en-US"/>
        </w:rPr>
      </w:pPr>
      <w:r w:rsidRPr="00687F35">
        <w:rPr>
          <w:rFonts w:ascii="Arial" w:hAnsi="Arial" w:cs="Arial"/>
        </w:rPr>
        <w:t>Mob. +370 676 17109</w:t>
      </w:r>
    </w:p>
    <w:sectPr w:rsidR="002420E6" w:rsidRPr="00687F3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0E6"/>
    <w:rsid w:val="002420E6"/>
    <w:rsid w:val="0065103B"/>
    <w:rsid w:val="00687F35"/>
    <w:rsid w:val="008676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299FF"/>
  <w15:chartTrackingRefBased/>
  <w15:docId w15:val="{CE359444-6289-4B1A-A42D-C74D19A3C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20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20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20E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20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20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20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20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20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20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20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20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20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20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20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20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20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20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20E6"/>
    <w:rPr>
      <w:rFonts w:eastAsiaTheme="majorEastAsia" w:cstheme="majorBidi"/>
      <w:color w:val="272727" w:themeColor="text1" w:themeTint="D8"/>
    </w:rPr>
  </w:style>
  <w:style w:type="paragraph" w:styleId="Title">
    <w:name w:val="Title"/>
    <w:basedOn w:val="Normal"/>
    <w:next w:val="Normal"/>
    <w:link w:val="TitleChar"/>
    <w:uiPriority w:val="10"/>
    <w:qFormat/>
    <w:rsid w:val="002420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20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20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20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20E6"/>
    <w:pPr>
      <w:spacing w:before="160"/>
      <w:jc w:val="center"/>
    </w:pPr>
    <w:rPr>
      <w:i/>
      <w:iCs/>
      <w:color w:val="404040" w:themeColor="text1" w:themeTint="BF"/>
    </w:rPr>
  </w:style>
  <w:style w:type="character" w:customStyle="1" w:styleId="QuoteChar">
    <w:name w:val="Quote Char"/>
    <w:basedOn w:val="DefaultParagraphFont"/>
    <w:link w:val="Quote"/>
    <w:uiPriority w:val="29"/>
    <w:rsid w:val="002420E6"/>
    <w:rPr>
      <w:i/>
      <w:iCs/>
      <w:color w:val="404040" w:themeColor="text1" w:themeTint="BF"/>
    </w:rPr>
  </w:style>
  <w:style w:type="paragraph" w:styleId="ListParagraph">
    <w:name w:val="List Paragraph"/>
    <w:basedOn w:val="Normal"/>
    <w:uiPriority w:val="34"/>
    <w:qFormat/>
    <w:rsid w:val="002420E6"/>
    <w:pPr>
      <w:ind w:left="720"/>
      <w:contextualSpacing/>
    </w:pPr>
  </w:style>
  <w:style w:type="character" w:styleId="IntenseEmphasis">
    <w:name w:val="Intense Emphasis"/>
    <w:basedOn w:val="DefaultParagraphFont"/>
    <w:uiPriority w:val="21"/>
    <w:qFormat/>
    <w:rsid w:val="002420E6"/>
    <w:rPr>
      <w:i/>
      <w:iCs/>
      <w:color w:val="0F4761" w:themeColor="accent1" w:themeShade="BF"/>
    </w:rPr>
  </w:style>
  <w:style w:type="paragraph" w:styleId="IntenseQuote">
    <w:name w:val="Intense Quote"/>
    <w:basedOn w:val="Normal"/>
    <w:next w:val="Normal"/>
    <w:link w:val="IntenseQuoteChar"/>
    <w:uiPriority w:val="30"/>
    <w:qFormat/>
    <w:rsid w:val="002420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20E6"/>
    <w:rPr>
      <w:i/>
      <w:iCs/>
      <w:color w:val="0F4761" w:themeColor="accent1" w:themeShade="BF"/>
    </w:rPr>
  </w:style>
  <w:style w:type="character" w:styleId="IntenseReference">
    <w:name w:val="Intense Reference"/>
    <w:basedOn w:val="DefaultParagraphFont"/>
    <w:uiPriority w:val="32"/>
    <w:qFormat/>
    <w:rsid w:val="002420E6"/>
    <w:rPr>
      <w:b/>
      <w:bCs/>
      <w:smallCaps/>
      <w:color w:val="0F4761" w:themeColor="accent1" w:themeShade="BF"/>
      <w:spacing w:val="5"/>
    </w:rPr>
  </w:style>
  <w:style w:type="character" w:styleId="CommentReference">
    <w:name w:val="annotation reference"/>
    <w:basedOn w:val="DefaultParagraphFont"/>
    <w:uiPriority w:val="99"/>
    <w:semiHidden/>
    <w:unhideWhenUsed/>
    <w:rsid w:val="002420E6"/>
    <w:rPr>
      <w:sz w:val="16"/>
      <w:szCs w:val="16"/>
    </w:rPr>
  </w:style>
  <w:style w:type="paragraph" w:styleId="CommentText">
    <w:name w:val="annotation text"/>
    <w:basedOn w:val="Normal"/>
    <w:link w:val="CommentTextChar"/>
    <w:uiPriority w:val="99"/>
    <w:unhideWhenUsed/>
    <w:rsid w:val="002420E6"/>
    <w:pPr>
      <w:spacing w:line="240" w:lineRule="auto"/>
    </w:pPr>
    <w:rPr>
      <w:sz w:val="20"/>
      <w:szCs w:val="20"/>
    </w:rPr>
  </w:style>
  <w:style w:type="character" w:customStyle="1" w:styleId="CommentTextChar">
    <w:name w:val="Comment Text Char"/>
    <w:basedOn w:val="DefaultParagraphFont"/>
    <w:link w:val="CommentText"/>
    <w:uiPriority w:val="99"/>
    <w:rsid w:val="002420E6"/>
    <w:rPr>
      <w:sz w:val="20"/>
      <w:szCs w:val="20"/>
    </w:rPr>
  </w:style>
  <w:style w:type="character" w:styleId="Hyperlink">
    <w:name w:val="Hyperlink"/>
    <w:basedOn w:val="DefaultParagraphFont"/>
    <w:uiPriority w:val="99"/>
    <w:unhideWhenUsed/>
    <w:rsid w:val="002420E6"/>
    <w:rPr>
      <w:color w:val="467886" w:themeColor="hyperlink"/>
      <w:u w:val="single"/>
    </w:rPr>
  </w:style>
  <w:style w:type="character" w:styleId="UnresolvedMention">
    <w:name w:val="Unresolved Mention"/>
    <w:basedOn w:val="DefaultParagraphFont"/>
    <w:uiPriority w:val="99"/>
    <w:semiHidden/>
    <w:unhideWhenUsed/>
    <w:rsid w:val="002420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raimonda.zarnauske@noor.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26</TotalTime>
  <Pages>1</Pages>
  <Words>207</Words>
  <Characters>2387</Characters>
  <Application>Microsoft Office Word</Application>
  <DocSecurity>0</DocSecurity>
  <Lines>103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Strazdauskaitė-Žarnauskė | NOOR</dc:creator>
  <cp:keywords/>
  <dc:description/>
  <cp:lastModifiedBy>Raimonda Strazdauskaitė-Žarnauskė | NOOR</cp:lastModifiedBy>
  <cp:revision>2</cp:revision>
  <dcterms:created xsi:type="dcterms:W3CDTF">2026-03-31T19:23:00Z</dcterms:created>
  <dcterms:modified xsi:type="dcterms:W3CDTF">2026-03-31T19:58:00Z</dcterms:modified>
</cp:coreProperties>
</file>