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37419" w14:textId="77777777" w:rsidR="00150016" w:rsidRDefault="00150016" w:rsidP="00150016">
      <w:pPr>
        <w:jc w:val="center"/>
        <w:rPr>
          <w:b/>
          <w:bCs/>
        </w:rPr>
      </w:pPr>
      <w:r w:rsidRPr="00150016">
        <w:rPr>
          <w:b/>
          <w:bCs/>
        </w:rPr>
        <w:t>Griauna mitus apie elektromobilių gaisrus: senus dyzelius ugnis praryja net 20 kartų dažniau</w:t>
      </w:r>
    </w:p>
    <w:p w14:paraId="2ECB0F86" w14:textId="1E8F119D" w:rsidR="004F046C" w:rsidRPr="004F046C" w:rsidRDefault="004F046C" w:rsidP="004F046C">
      <w:pPr>
        <w:rPr>
          <w:b/>
          <w:bCs/>
          <w:i/>
          <w:iCs/>
        </w:rPr>
      </w:pPr>
      <w:r>
        <w:rPr>
          <w:i/>
          <w:iCs/>
        </w:rPr>
        <w:t xml:space="preserve">Autorius: </w:t>
      </w:r>
      <w:r w:rsidRPr="004F046C">
        <w:rPr>
          <w:i/>
          <w:iCs/>
        </w:rPr>
        <w:t>Ignas Petrikonis, elektromobilių krovimo įmonės „Evioni“ vadovas</w:t>
      </w:r>
    </w:p>
    <w:p w14:paraId="17594747" w14:textId="5C300C85" w:rsidR="0007174D" w:rsidRDefault="0083718D" w:rsidP="00FB6D57">
      <w:pPr>
        <w:jc w:val="both"/>
      </w:pPr>
      <w:r w:rsidRPr="0083718D">
        <w:t xml:space="preserve">Kaskart užsiliepsnojus elektromobiliui, viešojoje erdvėje kyla nemenkas ažiotažas. Ypač daug </w:t>
      </w:r>
      <w:r w:rsidR="00591439">
        <w:t xml:space="preserve">elektromobilių </w:t>
      </w:r>
      <w:r w:rsidR="001C0F5B">
        <w:t>skeptikų</w:t>
      </w:r>
      <w:r w:rsidR="00591439">
        <w:t xml:space="preserve"> pernai pažadino</w:t>
      </w:r>
      <w:r w:rsidRPr="0083718D">
        <w:t xml:space="preserve"> sudegę automobilių dalijimosi įmonės „Spark“ elektromobiliai „Peugeot e-208“ </w:t>
      </w:r>
      <w:r w:rsidR="00F00B07">
        <w:t>ir</w:t>
      </w:r>
      <w:r w:rsidR="00F00B07" w:rsidRPr="0083718D">
        <w:t xml:space="preserve"> </w:t>
      </w:r>
      <w:r w:rsidRPr="0083718D">
        <w:t xml:space="preserve">„Volkswagen Up“. </w:t>
      </w:r>
    </w:p>
    <w:p w14:paraId="1DDF70A2" w14:textId="1AC86B15" w:rsidR="00436228" w:rsidRDefault="0083718D" w:rsidP="00FB6D57">
      <w:pPr>
        <w:jc w:val="both"/>
      </w:pPr>
      <w:r w:rsidRPr="0083718D">
        <w:t>Nors kalbos apie sunkiai suvaldomą</w:t>
      </w:r>
      <w:r w:rsidR="00ED226D">
        <w:t xml:space="preserve"> gaisrą</w:t>
      </w:r>
      <w:r w:rsidRPr="0083718D">
        <w:t xml:space="preserve"> </w:t>
      </w:r>
      <w:r w:rsidR="00ED226D">
        <w:t xml:space="preserve">ir </w:t>
      </w:r>
      <w:r w:rsidRPr="0083718D">
        <w:t xml:space="preserve">kartais net iki paros trunkantį </w:t>
      </w:r>
      <w:r w:rsidR="00ED226D">
        <w:t>jo</w:t>
      </w:r>
      <w:r w:rsidR="00ED226D" w:rsidRPr="0083718D">
        <w:t xml:space="preserve"> </w:t>
      </w:r>
      <w:r w:rsidRPr="0083718D">
        <w:t xml:space="preserve">gesinimą skamba </w:t>
      </w:r>
      <w:r w:rsidR="001B6066">
        <w:t>grėsmingai</w:t>
      </w:r>
      <w:r w:rsidRPr="0083718D">
        <w:t>, Priešgaisrinės apsaugos ir gelbėjimo departamento statistika atskleidži</w:t>
      </w:r>
      <w:r w:rsidR="0007174D">
        <w:t xml:space="preserve">a, kad daug dažniau </w:t>
      </w:r>
      <w:r w:rsidR="001B6066">
        <w:t xml:space="preserve">užsiliepsnoja </w:t>
      </w:r>
      <w:r w:rsidR="0007174D">
        <w:t>eiliniai „</w:t>
      </w:r>
      <w:r w:rsidR="001B6066">
        <w:t>g</w:t>
      </w:r>
      <w:r w:rsidR="0007174D">
        <w:t>olfukai“ ir „</w:t>
      </w:r>
      <w:r w:rsidR="001B6066">
        <w:t>š</w:t>
      </w:r>
      <w:r w:rsidR="0007174D">
        <w:t>aranai“</w:t>
      </w:r>
      <w:r>
        <w:t xml:space="preserve">. Vien </w:t>
      </w:r>
      <w:r w:rsidR="00436228">
        <w:t>2025 metais Lietuvoje kilo 845 transporto priemonių gaisrai</w:t>
      </w:r>
      <w:r>
        <w:t>.</w:t>
      </w:r>
      <w:r w:rsidR="00436228">
        <w:t xml:space="preserve"> Tačiau </w:t>
      </w:r>
      <w:r>
        <w:t>elektromobilių gaisrų atvejai</w:t>
      </w:r>
      <w:r w:rsidR="001B6066">
        <w:t>,</w:t>
      </w:r>
      <w:r w:rsidR="009F6975">
        <w:t xml:space="preserve"> nors ir nuskambėjo labai garsiai dėl nepaaiškinamos neapykantos jiems</w:t>
      </w:r>
      <w:r w:rsidR="001B6066">
        <w:t>,</w:t>
      </w:r>
      <w:r w:rsidR="00436228">
        <w:t xml:space="preserve"> –</w:t>
      </w:r>
      <w:r>
        <w:t xml:space="preserve"> vienetiniai</w:t>
      </w:r>
      <w:r w:rsidR="0007174D">
        <w:t>.</w:t>
      </w:r>
    </w:p>
    <w:p w14:paraId="4A057F64" w14:textId="0A38C6A9" w:rsidR="00436228" w:rsidRPr="00570866" w:rsidRDefault="0007174D" w:rsidP="00FB6D57">
      <w:pPr>
        <w:jc w:val="both"/>
        <w:rPr>
          <w:b/>
          <w:bCs/>
        </w:rPr>
      </w:pPr>
      <w:r>
        <w:rPr>
          <w:b/>
          <w:bCs/>
        </w:rPr>
        <w:t>Elektromobiliai dega dėl tų pačių priežasčių, kaip ir dyzeliniai automobiliai</w:t>
      </w:r>
    </w:p>
    <w:p w14:paraId="39491FF7" w14:textId="4B3B1A11" w:rsidR="0006584C" w:rsidRDefault="00570866" w:rsidP="00FB6D57">
      <w:pPr>
        <w:jc w:val="both"/>
      </w:pPr>
      <w:r>
        <w:t>Tiriant</w:t>
      </w:r>
      <w:r w:rsidR="0006584C">
        <w:t xml:space="preserve"> elektromobilių gaisrus, labai dažnai paaiškėja, kad ugnies šaltinis </w:t>
      </w:r>
      <w:r>
        <w:t>–</w:t>
      </w:r>
      <w:r w:rsidR="0083718D">
        <w:t xml:space="preserve"> </w:t>
      </w:r>
      <w:r w:rsidR="0006584C">
        <w:t>banalus 12V elektros sistemos trumpasis jungimas</w:t>
      </w:r>
      <w:r w:rsidR="001B6066">
        <w:t xml:space="preserve"> arba</w:t>
      </w:r>
      <w:r w:rsidR="0006584C">
        <w:t xml:space="preserve"> salono kondicionieriaus ar šildytuvo gedimas. Lygiai toks pat, koks gali nutikti </w:t>
      </w:r>
      <w:r w:rsidR="0007174D">
        <w:t>ir „</w:t>
      </w:r>
      <w:r w:rsidR="001B6066">
        <w:t>š</w:t>
      </w:r>
      <w:r w:rsidR="0007174D">
        <w:t>aran</w:t>
      </w:r>
      <w:r w:rsidR="00F00B07">
        <w:t>ui</w:t>
      </w:r>
      <w:r w:rsidR="0007174D">
        <w:t>“</w:t>
      </w:r>
      <w:r w:rsidR="009F6975">
        <w:t>.</w:t>
      </w:r>
    </w:p>
    <w:p w14:paraId="2BC68A66" w14:textId="6EEEAB73" w:rsidR="0007174D" w:rsidRDefault="00570866" w:rsidP="00FB6D57">
      <w:pPr>
        <w:jc w:val="both"/>
      </w:pPr>
      <w:r>
        <w:t xml:space="preserve">Pavyzdžiui, „Peugeot e-208“ praėjusią vasarą </w:t>
      </w:r>
      <w:r w:rsidR="00FB6D57">
        <w:t>užsiliepsnojo</w:t>
      </w:r>
      <w:r>
        <w:t xml:space="preserve"> dėl trumpojo jungimo salono kondicionieriuje. Metų pabaigoje užsidegę </w:t>
      </w:r>
      <w:r w:rsidR="00F00B07">
        <w:t xml:space="preserve">elektromobiliai </w:t>
      </w:r>
      <w:r>
        <w:t xml:space="preserve">„Volkswagen Up“ greičiausiai </w:t>
      </w:r>
      <w:r w:rsidR="00FB6D57">
        <w:t>nukentėjo</w:t>
      </w:r>
      <w:r>
        <w:t xml:space="preserve"> būtent dėl pačios </w:t>
      </w:r>
      <w:r w:rsidR="00F00B07">
        <w:t xml:space="preserve">įkrovimo </w:t>
      </w:r>
      <w:r>
        <w:t xml:space="preserve">stotelės elektros įrangos gedimo. </w:t>
      </w:r>
    </w:p>
    <w:p w14:paraId="78B581BD" w14:textId="51CA41C1" w:rsidR="00721125" w:rsidRDefault="00721125" w:rsidP="00FB6D57">
      <w:pPr>
        <w:jc w:val="both"/>
      </w:pPr>
      <w:r w:rsidRPr="00721125">
        <w:t>Lietuv</w:t>
      </w:r>
      <w:r w:rsidR="001B6066">
        <w:t>os</w:t>
      </w:r>
      <w:r w:rsidRPr="00721125">
        <w:t xml:space="preserve"> </w:t>
      </w:r>
      <w:r w:rsidR="001B6066">
        <w:t xml:space="preserve">gyventojų </w:t>
      </w:r>
      <w:r w:rsidRPr="00721125">
        <w:t xml:space="preserve">mėgstami F serijos (F10, F30) ir netgi naujesni G serijos </w:t>
      </w:r>
      <w:r w:rsidR="001C0F5B">
        <w:t>„</w:t>
      </w:r>
      <w:r w:rsidRPr="00721125">
        <w:t>BMW</w:t>
      </w:r>
      <w:r w:rsidR="001C0F5B">
        <w:t>“</w:t>
      </w:r>
      <w:r w:rsidRPr="00721125">
        <w:t xml:space="preserve"> modeliai </w:t>
      </w:r>
      <w:r w:rsidR="00A27C16">
        <w:t>slėpė</w:t>
      </w:r>
      <w:r w:rsidRPr="00721125">
        <w:t xml:space="preserve"> vieną labai nemalonų ir pavojingą siurprizą –</w:t>
      </w:r>
      <w:r>
        <w:t xml:space="preserve"> </w:t>
      </w:r>
      <w:r w:rsidRPr="00721125">
        <w:t xml:space="preserve">išmetamųjų dujų recirkuliacijos </w:t>
      </w:r>
      <w:r>
        <w:t>(</w:t>
      </w:r>
      <w:r w:rsidRPr="00721125">
        <w:t>EGR</w:t>
      </w:r>
      <w:r>
        <w:t>)</w:t>
      </w:r>
      <w:r w:rsidRPr="00721125">
        <w:t xml:space="preserve"> sistemos defektą</w:t>
      </w:r>
      <w:r w:rsidR="00A27C16">
        <w:t>. Dėl jo šių modelių savininkai turėjo vežti automobilius į servisą, nes kit</w:t>
      </w:r>
      <w:r w:rsidR="00361A48">
        <w:t>aip</w:t>
      </w:r>
      <w:r w:rsidR="00A27C16">
        <w:t xml:space="preserve"> </w:t>
      </w:r>
      <w:r w:rsidR="00ED226D">
        <w:t xml:space="preserve">šie </w:t>
      </w:r>
      <w:r w:rsidR="00A27C16">
        <w:t>vieną dieną tiesiog gal</w:t>
      </w:r>
      <w:r w:rsidR="00F00B07">
        <w:t>ėjo</w:t>
      </w:r>
      <w:r w:rsidR="00A27C16">
        <w:t xml:space="preserve"> užsidegti.</w:t>
      </w:r>
    </w:p>
    <w:p w14:paraId="32539067" w14:textId="77777777" w:rsidR="0007174D" w:rsidRDefault="00570866" w:rsidP="00FB6D57">
      <w:pPr>
        <w:jc w:val="both"/>
      </w:pPr>
      <w:r>
        <w:t xml:space="preserve">Anot Lietuvos ugniagesių, dažniausios transporto priemonių gaisrų priežastys Lietuvoje yra elektros instaliacijos gedimai (57,6 proc.) ir kiti techniniai gedimai (16,1 proc.). </w:t>
      </w:r>
    </w:p>
    <w:p w14:paraId="3ACF591D" w14:textId="7493308C" w:rsidR="00570866" w:rsidRDefault="00570866" w:rsidP="00FB6D57">
      <w:pPr>
        <w:jc w:val="both"/>
      </w:pPr>
      <w:r>
        <w:t xml:space="preserve">Kitaip tariant, dažniausiai dega ne modernūs </w:t>
      </w:r>
      <w:r w:rsidR="001B6066">
        <w:t>elektromobiliai</w:t>
      </w:r>
      <w:r>
        <w:t xml:space="preserve"> prie greito</w:t>
      </w:r>
      <w:r w:rsidR="001B6066">
        <w:t>jo</w:t>
      </w:r>
      <w:r>
        <w:t xml:space="preserve"> krovimo stotelių, o seni, techniškai apleisti </w:t>
      </w:r>
      <w:r w:rsidR="0007174D">
        <w:t xml:space="preserve">ir dažniausiai „pas pažįstamą garaže“ tvarkyti </w:t>
      </w:r>
      <w:r>
        <w:t>vidaus degimo variklius turintys automobiliai</w:t>
      </w:r>
      <w:r w:rsidR="00A27C16">
        <w:t xml:space="preserve">. Na, o kaip parodė </w:t>
      </w:r>
      <w:r w:rsidR="00A27C16">
        <w:t>„</w:t>
      </w:r>
      <w:r w:rsidR="00A27C16">
        <w:t>BMW</w:t>
      </w:r>
      <w:r w:rsidR="00A27C16">
        <w:t>“</w:t>
      </w:r>
      <w:r w:rsidR="00A27C16">
        <w:t xml:space="preserve"> atvejis – degti gali net ir nauji, </w:t>
      </w:r>
      <w:r w:rsidR="001B6066">
        <w:t xml:space="preserve">bet </w:t>
      </w:r>
      <w:r w:rsidR="00A27C16">
        <w:t>rimt</w:t>
      </w:r>
      <w:r w:rsidR="001B6066">
        <w:t>ų</w:t>
      </w:r>
      <w:r w:rsidR="00A27C16">
        <w:t xml:space="preserve"> defekt</w:t>
      </w:r>
      <w:r w:rsidR="001B6066">
        <w:t>ų</w:t>
      </w:r>
      <w:r w:rsidR="00A27C16">
        <w:t xml:space="preserve"> turintys automobiliai</w:t>
      </w:r>
      <w:r w:rsidR="001B6066">
        <w:t>.</w:t>
      </w:r>
      <w:r w:rsidR="00A27C16">
        <w:t xml:space="preserve"> </w:t>
      </w:r>
      <w:r w:rsidR="001B6066">
        <w:t>T</w:t>
      </w:r>
      <w:r w:rsidR="00A27C16">
        <w:t xml:space="preserve">okių </w:t>
      </w:r>
      <w:r w:rsidR="001B6066">
        <w:t xml:space="preserve">defektų </w:t>
      </w:r>
      <w:r w:rsidR="00A27C16">
        <w:t>elektromobiliai turėti tiesiog negali dėl paprastesnės konstrukcijos.</w:t>
      </w:r>
      <w:r>
        <w:t xml:space="preserve"> </w:t>
      </w:r>
    </w:p>
    <w:p w14:paraId="0A6F149E" w14:textId="4DBA522F" w:rsidR="00570866" w:rsidRPr="00FF5829" w:rsidRDefault="00FF5829" w:rsidP="00FB6D57">
      <w:pPr>
        <w:jc w:val="both"/>
        <w:rPr>
          <w:b/>
          <w:bCs/>
        </w:rPr>
      </w:pPr>
      <w:r w:rsidRPr="00FF5829">
        <w:rPr>
          <w:b/>
          <w:bCs/>
        </w:rPr>
        <w:t>Elektromobilį užgesinti iš tiesų nelengva</w:t>
      </w:r>
      <w:r w:rsidR="00FB6D57">
        <w:rPr>
          <w:b/>
          <w:bCs/>
        </w:rPr>
        <w:t>, tačiau naujos technologijos jau kuriamos</w:t>
      </w:r>
    </w:p>
    <w:p w14:paraId="099262D1" w14:textId="4FBBB7FB" w:rsidR="00570866" w:rsidRDefault="00A27C16" w:rsidP="00FB6D57">
      <w:pPr>
        <w:jc w:val="both"/>
      </w:pPr>
      <w:r>
        <w:t xml:space="preserve">„Gerai, bet </w:t>
      </w:r>
      <w:r w:rsidR="00FF5829">
        <w:t xml:space="preserve">įprastam automobiliui užgesinti prireikia </w:t>
      </w:r>
      <w:r w:rsidR="00796DA8">
        <w:t xml:space="preserve">iki valandos, </w:t>
      </w:r>
      <w:r>
        <w:t xml:space="preserve">o </w:t>
      </w:r>
      <w:r w:rsidR="00796DA8">
        <w:t>elektromobili</w:t>
      </w:r>
      <w:r w:rsidR="001B6066">
        <w:t>o</w:t>
      </w:r>
      <w:r w:rsidR="00796DA8">
        <w:t xml:space="preserve"> gesinimas užtrunka mažiausiai valandą, </w:t>
      </w:r>
      <w:r w:rsidR="00ED226D">
        <w:t xml:space="preserve">o </w:t>
      </w:r>
      <w:r w:rsidR="00796DA8">
        <w:t>paprastai tęsiasi iki 6–8 valandų</w:t>
      </w:r>
      <w:r>
        <w:t xml:space="preserve">!!!“ – jau šaukia </w:t>
      </w:r>
      <w:r w:rsidR="001B6066">
        <w:t>„</w:t>
      </w:r>
      <w:r>
        <w:t>dyzeliukų</w:t>
      </w:r>
      <w:r w:rsidR="001B6066">
        <w:t>“</w:t>
      </w:r>
      <w:r>
        <w:t xml:space="preserve"> gerbėjai</w:t>
      </w:r>
      <w:r w:rsidR="001B6066">
        <w:t>.</w:t>
      </w:r>
    </w:p>
    <w:p w14:paraId="4317C6F9" w14:textId="1B9AC987" w:rsidR="00591439" w:rsidRDefault="00A27C16" w:rsidP="00591439">
      <w:pPr>
        <w:jc w:val="both"/>
      </w:pPr>
      <w:r>
        <w:t>Jie pamiršta</w:t>
      </w:r>
      <w:r w:rsidR="009F3969">
        <w:t>, kad</w:t>
      </w:r>
      <w:r w:rsidR="00591439">
        <w:t xml:space="preserve"> tikimybė, </w:t>
      </w:r>
      <w:r w:rsidR="009F3969">
        <w:t xml:space="preserve">jog </w:t>
      </w:r>
      <w:r w:rsidR="00591439">
        <w:t xml:space="preserve">elektromobilis savaime pavirs laužu, yra neįtikėtinai maža. Švedijos civilinės saugos agentūros ataskaita parodė, kad per metus iš 611 000 šalyje registruotų elektromobilių užsidegė vos 23. </w:t>
      </w:r>
    </w:p>
    <w:p w14:paraId="5DB6A654" w14:textId="18CB40AA" w:rsidR="00591439" w:rsidRDefault="00591439" w:rsidP="00FB6D57">
      <w:pPr>
        <w:jc w:val="both"/>
      </w:pPr>
      <w:r>
        <w:t xml:space="preserve">Tuo </w:t>
      </w:r>
      <w:r w:rsidR="001B6066">
        <w:t xml:space="preserve">metu </w:t>
      </w:r>
      <w:r>
        <w:t>iš 4,4 mln. automobilių su vidaus degimo varikliais liepsnojo net 3</w:t>
      </w:r>
      <w:r w:rsidR="001B6066">
        <w:t> </w:t>
      </w:r>
      <w:r>
        <w:t xml:space="preserve">400. Pavertus procentais, metinė gaisro rizika elektromobiliui yra 0,004 proc., o </w:t>
      </w:r>
      <w:r w:rsidR="00361A48">
        <w:t>automobiliui su vidaus degimo varikliu</w:t>
      </w:r>
      <w:r w:rsidR="001B6066">
        <w:t xml:space="preserve"> </w:t>
      </w:r>
      <w:r>
        <w:t>– 0,08 proc.</w:t>
      </w:r>
    </w:p>
    <w:p w14:paraId="1732B685" w14:textId="6C515C1C" w:rsidR="00887225" w:rsidRDefault="00A27C16" w:rsidP="00EA2B69">
      <w:pPr>
        <w:jc w:val="both"/>
      </w:pPr>
      <w:r>
        <w:t>D</w:t>
      </w:r>
      <w:r w:rsidR="00591439">
        <w:t xml:space="preserve">augelis </w:t>
      </w:r>
      <w:r w:rsidR="009F3969">
        <w:t xml:space="preserve">nepagalvoja </w:t>
      </w:r>
      <w:r>
        <w:t>ir</w:t>
      </w:r>
      <w:r w:rsidR="009F3969">
        <w:t xml:space="preserve"> apie</w:t>
      </w:r>
      <w:r w:rsidR="00591439">
        <w:t xml:space="preserve"> tai, kad paprastų konstrukcijų baterijos šiuolaikiniuose elektromobiliuose jau nebėra naudojamos. </w:t>
      </w:r>
      <w:r w:rsidR="00631954">
        <w:t xml:space="preserve">Štai, pavyzdžiui, BYD naudoja „Blade“ baterijas, kurios yra </w:t>
      </w:r>
      <w:r w:rsidR="00887225">
        <w:t>itin saugios.</w:t>
      </w:r>
      <w:r w:rsidR="00631954">
        <w:t xml:space="preserve"> </w:t>
      </w:r>
    </w:p>
    <w:p w14:paraId="2933EE0C" w14:textId="548F5297" w:rsidR="00FB00C8" w:rsidRDefault="00631954" w:rsidP="00150016">
      <w:pPr>
        <w:jc w:val="both"/>
      </w:pPr>
      <w:r>
        <w:lastRenderedPageBreak/>
        <w:t xml:space="preserve">Jos </w:t>
      </w:r>
      <w:r w:rsidR="00150016">
        <w:t>atlaiko net vinies testą</w:t>
      </w:r>
      <w:r w:rsidR="001B6066">
        <w:t>.</w:t>
      </w:r>
      <w:r w:rsidR="00150016">
        <w:t xml:space="preserve"> </w:t>
      </w:r>
      <w:r w:rsidR="001B6066">
        <w:t>B</w:t>
      </w:r>
      <w:r w:rsidR="00150016">
        <w:t>e to, net ir rimtesnių avarijų atveju šios technologijos baterijos dega ne atvira liepsna, o smilksta.</w:t>
      </w:r>
    </w:p>
    <w:p w14:paraId="557455BB" w14:textId="544963F3" w:rsidR="00887225" w:rsidRDefault="00150016" w:rsidP="00EA2B69">
      <w:pPr>
        <w:jc w:val="both"/>
      </w:pPr>
      <w:r>
        <w:t>Tad k</w:t>
      </w:r>
      <w:r w:rsidR="00887225" w:rsidRPr="00887225">
        <w:t xml:space="preserve">ol </w:t>
      </w:r>
      <w:r w:rsidR="00887225">
        <w:t xml:space="preserve">kai kurie isteriškai </w:t>
      </w:r>
      <w:r w:rsidR="00887225" w:rsidRPr="00887225">
        <w:t>dreba dėl baterijų, sėdėdami ant 50 litrų itin deg</w:t>
      </w:r>
      <w:r w:rsidR="001B6066">
        <w:t>ių</w:t>
      </w:r>
      <w:r w:rsidR="00887225" w:rsidRPr="00887225">
        <w:t xml:space="preserve"> </w:t>
      </w:r>
      <w:r w:rsidR="001B6066">
        <w:t>degalų</w:t>
      </w:r>
      <w:r w:rsidR="001B6066" w:rsidRPr="00887225">
        <w:t xml:space="preserve"> </w:t>
      </w:r>
      <w:r w:rsidR="00887225" w:rsidRPr="00887225">
        <w:t>bak</w:t>
      </w:r>
      <w:r w:rsidR="001B6066">
        <w:t>o</w:t>
      </w:r>
      <w:r w:rsidR="00887225" w:rsidRPr="00887225">
        <w:t xml:space="preserve">, šiuolaikiniai elektromobiliai </w:t>
      </w:r>
      <w:r w:rsidR="00ED226D">
        <w:t>verčia slėptis</w:t>
      </w:r>
      <w:r w:rsidR="00ED226D" w:rsidRPr="00887225">
        <w:t xml:space="preserve"> </w:t>
      </w:r>
      <w:r w:rsidR="00887225" w:rsidRPr="00887225">
        <w:t xml:space="preserve">senuosius </w:t>
      </w:r>
      <w:r w:rsidR="001B6066">
        <w:t>„</w:t>
      </w:r>
      <w:r w:rsidR="00887225">
        <w:t>dyzeliukus</w:t>
      </w:r>
      <w:r w:rsidR="001B6066">
        <w:t>“</w:t>
      </w:r>
      <w:r w:rsidR="00887225">
        <w:t xml:space="preserve"> </w:t>
      </w:r>
      <w:r w:rsidR="00ED226D">
        <w:t xml:space="preserve">demonstruodami </w:t>
      </w:r>
      <w:r w:rsidR="00887225" w:rsidRPr="00887225">
        <w:t>technologin</w:t>
      </w:r>
      <w:r w:rsidR="00ED226D">
        <w:t>į</w:t>
      </w:r>
      <w:r w:rsidR="00887225" w:rsidRPr="00887225">
        <w:t xml:space="preserve"> pranašum</w:t>
      </w:r>
      <w:r w:rsidR="00ED226D">
        <w:t>ą</w:t>
      </w:r>
      <w:r w:rsidR="00887225" w:rsidRPr="00887225">
        <w:t xml:space="preserve">. </w:t>
      </w:r>
    </w:p>
    <w:p w14:paraId="4122E903" w14:textId="5DCD2A2A" w:rsidR="00887225" w:rsidRDefault="00887225" w:rsidP="00EA2B69">
      <w:pPr>
        <w:jc w:val="both"/>
      </w:pPr>
      <w:r w:rsidRPr="00887225">
        <w:t xml:space="preserve">Juokinga klausytis gąsdinimų apie gaisrus, kai </w:t>
      </w:r>
      <w:r w:rsidR="001B6066">
        <w:t>vidaus degimo</w:t>
      </w:r>
      <w:r w:rsidR="001B6066" w:rsidRPr="00887225">
        <w:t xml:space="preserve"> </w:t>
      </w:r>
      <w:r w:rsidRPr="00887225">
        <w:t xml:space="preserve">varikliai </w:t>
      </w:r>
      <w:r w:rsidR="00AE384D">
        <w:t>avarijos metu tampa tiesiog</w:t>
      </w:r>
      <w:r w:rsidRPr="00887225">
        <w:t xml:space="preserve"> sprogimų</w:t>
      </w:r>
      <w:r w:rsidR="00AE384D">
        <w:t xml:space="preserve"> ir kelių </w:t>
      </w:r>
      <w:r w:rsidR="001B6066">
        <w:t>ardymo</w:t>
      </w:r>
      <w:r w:rsidR="001B6066" w:rsidRPr="00887225">
        <w:t xml:space="preserve"> </w:t>
      </w:r>
      <w:r w:rsidRPr="00887225">
        <w:t>aparatai</w:t>
      </w:r>
      <w:r w:rsidR="00AE384D">
        <w:t>s</w:t>
      </w:r>
      <w:r w:rsidRPr="00887225">
        <w:t xml:space="preserve">, o </w:t>
      </w:r>
      <w:r w:rsidR="00AE384D">
        <w:t>tarp saugiausių automobilių modelių</w:t>
      </w:r>
      <w:r w:rsidR="009F6975">
        <w:t xml:space="preserve"> „Euro NCAP“ reitinguose</w:t>
      </w:r>
      <w:r w:rsidR="00AE384D">
        <w:t xml:space="preserve"> šiuo metu – </w:t>
      </w:r>
      <w:r w:rsidR="001B6066">
        <w:t xml:space="preserve">elektromobiliai </w:t>
      </w:r>
      <w:r w:rsidR="00AE384D">
        <w:t xml:space="preserve">„Volvo EX90“ </w:t>
      </w:r>
      <w:r w:rsidR="001B6066">
        <w:t>i</w:t>
      </w:r>
      <w:r w:rsidR="00AE384D">
        <w:t>r „Tesla Model Y“.</w:t>
      </w:r>
    </w:p>
    <w:p w14:paraId="531748A2" w14:textId="5C15186D" w:rsidR="00591439" w:rsidRDefault="009F3969" w:rsidP="00EA2B69">
      <w:pPr>
        <w:jc w:val="both"/>
      </w:pPr>
      <w:r>
        <w:t xml:space="preserve">Senieji mitai jau </w:t>
      </w:r>
      <w:r w:rsidR="001B6066">
        <w:t>nebeaktualūs</w:t>
      </w:r>
      <w:r>
        <w:t>.</w:t>
      </w:r>
      <w:r w:rsidR="00591439">
        <w:t xml:space="preserve"> </w:t>
      </w:r>
      <w:r>
        <w:t>R</w:t>
      </w:r>
      <w:r w:rsidR="00591439">
        <w:t>izika, kad užsidegs įprastas automobilis, yra 20 kartų didesnė</w:t>
      </w:r>
      <w:r w:rsidR="001B6066">
        <w:t>. Š</w:t>
      </w:r>
      <w:r w:rsidR="00591439">
        <w:t>is atotrūkis su vis auganči</w:t>
      </w:r>
      <w:r w:rsidR="008B1A37">
        <w:t>a</w:t>
      </w:r>
      <w:r w:rsidR="00591439">
        <w:t xml:space="preserve"> naujų elektromobilių dalimi rinkoje tik </w:t>
      </w:r>
      <w:r w:rsidR="001B6066">
        <w:t>didės</w:t>
      </w:r>
      <w:r w:rsidR="00591439">
        <w:t>.</w:t>
      </w:r>
    </w:p>
    <w:sectPr w:rsidR="005914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1E24"/>
    <w:multiLevelType w:val="hybridMultilevel"/>
    <w:tmpl w:val="709EF8B4"/>
    <w:lvl w:ilvl="0" w:tplc="EA7E9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4159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84C"/>
    <w:rsid w:val="0006584C"/>
    <w:rsid w:val="0007174D"/>
    <w:rsid w:val="00150016"/>
    <w:rsid w:val="001B6066"/>
    <w:rsid w:val="001C0F5B"/>
    <w:rsid w:val="001C2D6A"/>
    <w:rsid w:val="001E5EBA"/>
    <w:rsid w:val="00245542"/>
    <w:rsid w:val="00361A48"/>
    <w:rsid w:val="00436228"/>
    <w:rsid w:val="004F046C"/>
    <w:rsid w:val="00570866"/>
    <w:rsid w:val="00591439"/>
    <w:rsid w:val="00631954"/>
    <w:rsid w:val="0063546B"/>
    <w:rsid w:val="00715D74"/>
    <w:rsid w:val="00721125"/>
    <w:rsid w:val="00776C99"/>
    <w:rsid w:val="00796DA8"/>
    <w:rsid w:val="0083718D"/>
    <w:rsid w:val="00887225"/>
    <w:rsid w:val="008B1A37"/>
    <w:rsid w:val="00915D1C"/>
    <w:rsid w:val="009F3969"/>
    <w:rsid w:val="009F6975"/>
    <w:rsid w:val="00A27C16"/>
    <w:rsid w:val="00A66476"/>
    <w:rsid w:val="00AE384D"/>
    <w:rsid w:val="00B57906"/>
    <w:rsid w:val="00C91529"/>
    <w:rsid w:val="00D36239"/>
    <w:rsid w:val="00DA0FF4"/>
    <w:rsid w:val="00EA2B69"/>
    <w:rsid w:val="00ED226D"/>
    <w:rsid w:val="00F00B07"/>
    <w:rsid w:val="00FB00C8"/>
    <w:rsid w:val="00FB6D57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23320"/>
  <w15:docId w15:val="{E1F7367B-FF3B-4679-936F-25EBEC95C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58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58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58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58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58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58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58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58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58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584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584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584C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584C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584C"/>
    <w:rPr>
      <w:rFonts w:eastAsiaTheme="majorEastAsia" w:cstheme="majorBidi"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584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584C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584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584C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0658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584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58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584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0658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584C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0658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584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58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584C"/>
    <w:rPr>
      <w:i/>
      <w:iCs/>
      <w:color w:val="2F5496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06584C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B1A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1A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1A37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1A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1A37"/>
    <w:rPr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8B1A37"/>
    <w:pPr>
      <w:spacing w:after="0" w:line="240" w:lineRule="auto"/>
    </w:pPr>
    <w:rPr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066"/>
    <w:rPr>
      <w:rFonts w:ascii="Tahoma" w:hAnsi="Tahoma" w:cs="Tahoma"/>
      <w:sz w:val="16"/>
      <w:szCs w:val="1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Murin</dc:creator>
  <cp:lastModifiedBy>Erik Murin</cp:lastModifiedBy>
  <cp:revision>2</cp:revision>
  <dcterms:created xsi:type="dcterms:W3CDTF">2026-04-03T06:53:00Z</dcterms:created>
  <dcterms:modified xsi:type="dcterms:W3CDTF">2026-04-03T06:53:00Z</dcterms:modified>
</cp:coreProperties>
</file>