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9042" w14:textId="77777777" w:rsidR="00BB7F80" w:rsidRPr="00270858" w:rsidRDefault="00BB7F80" w:rsidP="0081686B">
      <w:pPr>
        <w:rPr>
          <w:b/>
          <w:bCs/>
          <w:sz w:val="28"/>
          <w:szCs w:val="28"/>
          <w:lang w:val="lt-LT"/>
        </w:rPr>
      </w:pPr>
      <w:r w:rsidRPr="00270858">
        <w:rPr>
          <w:b/>
          <w:bCs/>
          <w:sz w:val="28"/>
          <w:szCs w:val="28"/>
          <w:lang w:val="lt-LT"/>
        </w:rPr>
        <w:t>Gyventojai palaiko užstato sistemos plėtrą</w:t>
      </w:r>
    </w:p>
    <w:p w14:paraId="0F1EE728" w14:textId="030E5103" w:rsidR="00BB7F80" w:rsidRPr="00761069" w:rsidRDefault="00BB7F80" w:rsidP="0037450B">
      <w:pPr>
        <w:jc w:val="both"/>
        <w:rPr>
          <w:lang w:val="lt-LT"/>
        </w:rPr>
      </w:pPr>
      <w:r w:rsidRPr="00761069">
        <w:rPr>
          <w:b/>
          <w:bCs/>
          <w:lang w:val="lt-LT"/>
        </w:rPr>
        <w:t xml:space="preserve">Lietuvoje jau dešimt metų veikia gėrimų pakuočių užstato sistema, </w:t>
      </w:r>
      <w:r w:rsidR="00761069">
        <w:rPr>
          <w:b/>
          <w:bCs/>
          <w:lang w:val="lt-LT"/>
        </w:rPr>
        <w:t>padėjusi pasiekti</w:t>
      </w:r>
      <w:r w:rsidRPr="00761069">
        <w:rPr>
          <w:b/>
          <w:bCs/>
          <w:lang w:val="lt-LT"/>
        </w:rPr>
        <w:t xml:space="preserve"> įspūdingų rezultatų. Tačiau ji neapima daug plačiai naudojamų gėrimų pakuočių, kurių dalis patenka į aplinką. Gyventojai palaikytų užstato sistemos plėtrą, o dalis ES valstybių tai jau yra įgyvendinusios.</w:t>
      </w:r>
    </w:p>
    <w:p w14:paraId="2F969F55" w14:textId="3F89DDAF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>Šių metų vasario 1</w:t>
      </w:r>
      <w:r w:rsidR="00761069">
        <w:rPr>
          <w:lang w:val="lt-LT"/>
        </w:rPr>
        <w:t> </w:t>
      </w:r>
      <w:r w:rsidRPr="00761069">
        <w:rPr>
          <w:lang w:val="lt-LT"/>
        </w:rPr>
        <w:t>d</w:t>
      </w:r>
      <w:r w:rsidR="00761069">
        <w:rPr>
          <w:lang w:val="lt-LT"/>
        </w:rPr>
        <w:t>.</w:t>
      </w:r>
      <w:r w:rsidRPr="00761069">
        <w:rPr>
          <w:lang w:val="lt-LT"/>
        </w:rPr>
        <w:t xml:space="preserve"> sukako lygiai dešimt metų, kai Lietuvoje veikia vienkartinių pakuočių užstato sistema. Tai tapo vienu sėkmingiausių aplinkosauginių projektų Lietuvos istorijoje</w:t>
      </w:r>
      <w:r w:rsidR="00761069">
        <w:rPr>
          <w:lang w:val="lt-LT"/>
        </w:rPr>
        <w:t> </w:t>
      </w:r>
      <w:r w:rsidRPr="00761069">
        <w:rPr>
          <w:lang w:val="lt-LT"/>
        </w:rPr>
        <w:t>– grąžinama 9 iš 10 į užstato sistemą įtrauktų pakuočių, o šiukšlinimas gamtoje yra gerokai sumažėjęs. Platus visuomenės palaikymas atsispindi ir</w:t>
      </w:r>
      <w:r w:rsidR="00761069">
        <w:rPr>
          <w:lang w:val="lt-LT"/>
        </w:rPr>
        <w:t xml:space="preserve"> bendrovės</w:t>
      </w:r>
      <w:r w:rsidRPr="00761069">
        <w:rPr>
          <w:lang w:val="lt-LT"/>
        </w:rPr>
        <w:t xml:space="preserve"> „Baltijos tyrim</w:t>
      </w:r>
      <w:r w:rsidR="00761069">
        <w:rPr>
          <w:lang w:val="lt-LT"/>
        </w:rPr>
        <w:t>ai</w:t>
      </w:r>
      <w:r w:rsidRPr="00761069">
        <w:rPr>
          <w:lang w:val="lt-LT"/>
        </w:rPr>
        <w:t>“ atliktame tyrime</w:t>
      </w:r>
      <w:r w:rsidR="00761069">
        <w:rPr>
          <w:lang w:val="lt-LT"/>
        </w:rPr>
        <w:t> </w:t>
      </w:r>
      <w:r w:rsidRPr="00761069">
        <w:rPr>
          <w:lang w:val="lt-LT"/>
        </w:rPr>
        <w:t>– sistema naudojasi net 94</w:t>
      </w:r>
      <w:r w:rsidR="00761069">
        <w:rPr>
          <w:lang w:val="lt-LT"/>
        </w:rPr>
        <w:t> </w:t>
      </w:r>
      <w:r w:rsidRPr="00761069">
        <w:rPr>
          <w:lang w:val="lt-LT"/>
        </w:rPr>
        <w:t>proc. Lietuvos gyventojų.</w:t>
      </w:r>
    </w:p>
    <w:p w14:paraId="406B4364" w14:textId="510FC818" w:rsidR="00BB7F80" w:rsidRPr="00761069" w:rsidRDefault="00BB7F80" w:rsidP="0037450B">
      <w:pPr>
        <w:jc w:val="both"/>
        <w:rPr>
          <w:b/>
          <w:bCs/>
          <w:lang w:val="lt-LT"/>
        </w:rPr>
      </w:pPr>
      <w:r w:rsidRPr="00761069">
        <w:rPr>
          <w:b/>
          <w:bCs/>
          <w:lang w:val="lt-LT"/>
        </w:rPr>
        <w:t>Į sistemą neįtrauktos gėrimų pakuotės</w:t>
      </w:r>
      <w:r w:rsidR="00761069">
        <w:rPr>
          <w:b/>
          <w:bCs/>
          <w:lang w:val="lt-LT"/>
        </w:rPr>
        <w:t> </w:t>
      </w:r>
      <w:r w:rsidRPr="00761069">
        <w:rPr>
          <w:b/>
          <w:bCs/>
          <w:lang w:val="lt-LT"/>
        </w:rPr>
        <w:t>– prasčiau surenkamos</w:t>
      </w:r>
    </w:p>
    <w:p w14:paraId="6E05200D" w14:textId="63AEF051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>Užstato sistema per dešimt metų leido surinkti ir sutvarkyti daugiau nei 6,2</w:t>
      </w:r>
      <w:r w:rsidR="00761069">
        <w:rPr>
          <w:lang w:val="lt-LT"/>
        </w:rPr>
        <w:t> </w:t>
      </w:r>
      <w:r w:rsidRPr="00761069">
        <w:rPr>
          <w:lang w:val="lt-LT"/>
        </w:rPr>
        <w:t xml:space="preserve">mlrd. vienkartinių pakuočių </w:t>
      </w:r>
      <w:r w:rsidR="00761069">
        <w:rPr>
          <w:lang w:val="lt-LT"/>
        </w:rPr>
        <w:t>ir</w:t>
      </w:r>
      <w:r w:rsidRPr="00761069">
        <w:rPr>
          <w:lang w:val="lt-LT"/>
        </w:rPr>
        <w:t xml:space="preserve"> beveik 0,6</w:t>
      </w:r>
      <w:r w:rsidR="00761069">
        <w:rPr>
          <w:lang w:val="lt-LT"/>
        </w:rPr>
        <w:t> </w:t>
      </w:r>
      <w:r w:rsidRPr="00761069">
        <w:rPr>
          <w:lang w:val="lt-LT"/>
        </w:rPr>
        <w:t>mlrd. daugkartinių pakuočių. Daugiausia tai</w:t>
      </w:r>
      <w:r w:rsidR="00761069">
        <w:rPr>
          <w:lang w:val="lt-LT"/>
        </w:rPr>
        <w:t> –</w:t>
      </w:r>
      <w:r w:rsidRPr="00761069">
        <w:rPr>
          <w:lang w:val="lt-LT"/>
        </w:rPr>
        <w:t xml:space="preserve"> gaiviųjų ir lengvųjų alkoholinių gėrimų pakuotės. Į užstato sistemą nėra įtrauktos kombinuotos, pavyzdžiui, „</w:t>
      </w:r>
      <w:proofErr w:type="spellStart"/>
      <w:r w:rsidRPr="00761069">
        <w:rPr>
          <w:lang w:val="lt-LT"/>
        </w:rPr>
        <w:t>Tetra</w:t>
      </w:r>
      <w:proofErr w:type="spellEnd"/>
      <w:r w:rsidRPr="00761069">
        <w:rPr>
          <w:lang w:val="lt-LT"/>
        </w:rPr>
        <w:t xml:space="preserve"> </w:t>
      </w:r>
      <w:proofErr w:type="spellStart"/>
      <w:r w:rsidRPr="00761069">
        <w:rPr>
          <w:lang w:val="lt-LT"/>
        </w:rPr>
        <w:t>Pak</w:t>
      </w:r>
      <w:proofErr w:type="spellEnd"/>
      <w:r w:rsidRPr="00761069">
        <w:rPr>
          <w:lang w:val="lt-LT"/>
        </w:rPr>
        <w:t>“, ar stipriųjų alkoholinių gėrimų pakuotės, todėl jų surinkimo ir sutvarkymo lygis yra gerokai žemesnis.</w:t>
      </w:r>
    </w:p>
    <w:p w14:paraId="55AB92ED" w14:textId="4B158678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>Aplinkos apsaugos agentūros duomenimis, kombinuotų pakuočių surenkama ir panaudojama</w:t>
      </w:r>
      <w:r w:rsidR="0081686B">
        <w:rPr>
          <w:lang w:val="lt-LT"/>
        </w:rPr>
        <w:t xml:space="preserve"> arba perdirbama</w:t>
      </w:r>
      <w:r w:rsidRPr="00761069">
        <w:rPr>
          <w:lang w:val="lt-LT"/>
        </w:rPr>
        <w:t xml:space="preserve"> mažiau nei 40</w:t>
      </w:r>
      <w:r w:rsidR="00761069">
        <w:rPr>
          <w:lang w:val="lt-LT"/>
        </w:rPr>
        <w:t> </w:t>
      </w:r>
      <w:r w:rsidRPr="00761069">
        <w:rPr>
          <w:lang w:val="lt-LT"/>
        </w:rPr>
        <w:t>proc., o stiklinių</w:t>
      </w:r>
      <w:r w:rsidR="00761069">
        <w:rPr>
          <w:lang w:val="lt-LT"/>
        </w:rPr>
        <w:t> </w:t>
      </w:r>
      <w:r w:rsidRPr="00761069">
        <w:rPr>
          <w:lang w:val="lt-LT"/>
        </w:rPr>
        <w:t>– kiek daugiau nei 70</w:t>
      </w:r>
      <w:r w:rsidR="00761069">
        <w:rPr>
          <w:lang w:val="lt-LT"/>
        </w:rPr>
        <w:t> </w:t>
      </w:r>
      <w:r w:rsidRPr="00761069">
        <w:rPr>
          <w:lang w:val="lt-LT"/>
        </w:rPr>
        <w:t xml:space="preserve">proc. Tai reiškia, kad didelė dalis į užstatą neįtrauktų gėrimų pakuočių patenka į aplinką ir prisideda prie miškų, pakelių bei vandens telkinių taršos. Dėl to išlieka nuolatinis </w:t>
      </w:r>
      <w:r w:rsidR="00761069">
        <w:rPr>
          <w:lang w:val="lt-LT"/>
        </w:rPr>
        <w:t xml:space="preserve">poreikis rengti </w:t>
      </w:r>
      <w:r w:rsidRPr="00761069">
        <w:rPr>
          <w:lang w:val="lt-LT"/>
        </w:rPr>
        <w:t>šiukšlių rinkimo akcij</w:t>
      </w:r>
      <w:r w:rsidR="00761069">
        <w:rPr>
          <w:lang w:val="lt-LT"/>
        </w:rPr>
        <w:t>as</w:t>
      </w:r>
      <w:r w:rsidRPr="00761069">
        <w:rPr>
          <w:lang w:val="lt-LT"/>
        </w:rPr>
        <w:t xml:space="preserve"> </w:t>
      </w:r>
      <w:r w:rsidR="00761069" w:rsidRPr="00761069">
        <w:rPr>
          <w:lang w:val="lt-LT"/>
        </w:rPr>
        <w:t>„Mes darom“</w:t>
      </w:r>
      <w:r w:rsidRPr="00761069">
        <w:rPr>
          <w:lang w:val="lt-LT"/>
        </w:rPr>
        <w:t>, leidžian</w:t>
      </w:r>
      <w:r w:rsidR="00761069">
        <w:rPr>
          <w:lang w:val="lt-LT"/>
        </w:rPr>
        <w:t>čias</w:t>
      </w:r>
      <w:r w:rsidRPr="00761069">
        <w:rPr>
          <w:lang w:val="lt-LT"/>
        </w:rPr>
        <w:t xml:space="preserve"> iš gamtos kasmet pašalinti šimtus tonų pakuočių atliekų.</w:t>
      </w:r>
    </w:p>
    <w:p w14:paraId="32305FD8" w14:textId="77777777" w:rsidR="00BB7F80" w:rsidRPr="00761069" w:rsidRDefault="00BB7F80" w:rsidP="0037450B">
      <w:pPr>
        <w:jc w:val="both"/>
        <w:rPr>
          <w:b/>
          <w:bCs/>
          <w:lang w:val="lt-LT"/>
        </w:rPr>
      </w:pPr>
      <w:r w:rsidRPr="00761069">
        <w:rPr>
          <w:b/>
          <w:bCs/>
          <w:lang w:val="lt-LT"/>
        </w:rPr>
        <w:t>Gyventojai į taromatus grąžintų ir stipriojo alkoholio butelius</w:t>
      </w:r>
    </w:p>
    <w:p w14:paraId="04D9C1D5" w14:textId="7B80FD81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 xml:space="preserve">Prieš kelis mėnesius </w:t>
      </w:r>
      <w:r w:rsidR="00761069">
        <w:rPr>
          <w:lang w:val="lt-LT"/>
        </w:rPr>
        <w:t>bendrov</w:t>
      </w:r>
      <w:r w:rsidR="00AF7355">
        <w:rPr>
          <w:lang w:val="lt-LT"/>
        </w:rPr>
        <w:t>ei</w:t>
      </w:r>
      <w:r w:rsidR="00761069">
        <w:rPr>
          <w:lang w:val="lt-LT"/>
        </w:rPr>
        <w:t xml:space="preserve"> </w:t>
      </w:r>
      <w:r w:rsidRPr="00761069">
        <w:rPr>
          <w:lang w:val="lt-LT"/>
        </w:rPr>
        <w:t>„Baltijos tyrim</w:t>
      </w:r>
      <w:r w:rsidR="00761069">
        <w:rPr>
          <w:lang w:val="lt-LT"/>
        </w:rPr>
        <w:t>ai</w:t>
      </w:r>
      <w:r w:rsidRPr="00761069">
        <w:rPr>
          <w:lang w:val="lt-LT"/>
        </w:rPr>
        <w:t>“ atlik</w:t>
      </w:r>
      <w:r w:rsidR="00AF7355">
        <w:rPr>
          <w:lang w:val="lt-LT"/>
        </w:rPr>
        <w:t>us</w:t>
      </w:r>
      <w:r w:rsidRPr="00761069">
        <w:rPr>
          <w:lang w:val="lt-LT"/>
        </w:rPr>
        <w:t xml:space="preserve"> apklaus</w:t>
      </w:r>
      <w:r w:rsidR="00AF7355">
        <w:rPr>
          <w:lang w:val="lt-LT"/>
        </w:rPr>
        <w:t>ą</w:t>
      </w:r>
      <w:r w:rsidRPr="00761069">
        <w:rPr>
          <w:lang w:val="lt-LT"/>
        </w:rPr>
        <w:t xml:space="preserve"> nustatyta, kad beveik 90</w:t>
      </w:r>
      <w:r w:rsidR="00761069">
        <w:rPr>
          <w:lang w:val="lt-LT"/>
        </w:rPr>
        <w:t> </w:t>
      </w:r>
      <w:r w:rsidRPr="00761069">
        <w:rPr>
          <w:lang w:val="lt-LT"/>
        </w:rPr>
        <w:t>proc. gyventojų, turinčių stipriųjų alkoholinių gėrimų stiklin</w:t>
      </w:r>
      <w:r w:rsidR="00AF7355">
        <w:rPr>
          <w:lang w:val="lt-LT"/>
        </w:rPr>
        <w:t>ės</w:t>
      </w:r>
      <w:r w:rsidRPr="00761069">
        <w:rPr>
          <w:lang w:val="lt-LT"/>
        </w:rPr>
        <w:t xml:space="preserve"> tar</w:t>
      </w:r>
      <w:r w:rsidR="00AF7355">
        <w:rPr>
          <w:lang w:val="lt-LT"/>
        </w:rPr>
        <w:t>os</w:t>
      </w:r>
      <w:r w:rsidRPr="00761069">
        <w:rPr>
          <w:lang w:val="lt-LT"/>
        </w:rPr>
        <w:t xml:space="preserve">, ją grąžintų. Tai reikšmingai aukštesnis rodiklis nei analogiškoje </w:t>
      </w:r>
      <w:r w:rsidR="00761069">
        <w:rPr>
          <w:lang w:val="lt-LT"/>
        </w:rPr>
        <w:t xml:space="preserve">2018 m. </w:t>
      </w:r>
      <w:r w:rsidRPr="00761069">
        <w:rPr>
          <w:lang w:val="lt-LT"/>
        </w:rPr>
        <w:t>Lietuvos Respublikos aplinkos ministerij</w:t>
      </w:r>
      <w:r w:rsidR="00761069">
        <w:rPr>
          <w:lang w:val="lt-LT"/>
        </w:rPr>
        <w:t>os</w:t>
      </w:r>
      <w:r w:rsidRPr="00761069">
        <w:rPr>
          <w:lang w:val="lt-LT"/>
        </w:rPr>
        <w:t xml:space="preserve"> užsakytoje apklausoj</w:t>
      </w:r>
      <w:r w:rsidR="00761069">
        <w:rPr>
          <w:lang w:val="lt-LT"/>
        </w:rPr>
        <w:t>e</w:t>
      </w:r>
      <w:r w:rsidRPr="00761069">
        <w:rPr>
          <w:lang w:val="lt-LT"/>
        </w:rPr>
        <w:t>.</w:t>
      </w:r>
    </w:p>
    <w:p w14:paraId="30EDAC1F" w14:textId="30561016" w:rsidR="00BB7F80" w:rsidRPr="00761069" w:rsidRDefault="00BB7F80" w:rsidP="0037450B">
      <w:pPr>
        <w:jc w:val="both"/>
        <w:rPr>
          <w:lang w:val="lt-LT"/>
        </w:rPr>
      </w:pPr>
      <w:r w:rsidRPr="00270858">
        <w:rPr>
          <w:lang w:val="lt-LT"/>
        </w:rPr>
        <w:t xml:space="preserve">Seimo narys Tomas </w:t>
      </w:r>
      <w:proofErr w:type="spellStart"/>
      <w:r w:rsidRPr="00270858">
        <w:rPr>
          <w:lang w:val="lt-LT"/>
        </w:rPr>
        <w:t>Tomilinas</w:t>
      </w:r>
      <w:proofErr w:type="spellEnd"/>
      <w:r w:rsidRPr="00270858">
        <w:rPr>
          <w:lang w:val="lt-LT"/>
        </w:rPr>
        <w:t xml:space="preserve"> yra įregistravęs siūlymą, kuriuo į užstato sistemą būtų įtrauktos visos gėrimų pakuotės. Jo teigimu, </w:t>
      </w:r>
      <w:r w:rsidR="0081686B" w:rsidRPr="00270858">
        <w:rPr>
          <w:lang w:val="lt-LT"/>
        </w:rPr>
        <w:t>toks sprendimas ne tik patogus ir tinkamas gyventojams</w:t>
      </w:r>
      <w:r w:rsidRPr="00270858">
        <w:rPr>
          <w:lang w:val="lt-LT"/>
        </w:rPr>
        <w:t>, bet ir prisidėtų prie aukštesnių visų gėrimų pakuočių surinkimo rodiklių bei švaresnės gamtos.</w:t>
      </w:r>
    </w:p>
    <w:p w14:paraId="28F0ED64" w14:textId="26097A71" w:rsidR="00BB7F80" w:rsidRPr="00761069" w:rsidRDefault="00BB7F80" w:rsidP="0037450B">
      <w:pPr>
        <w:jc w:val="both"/>
        <w:rPr>
          <w:b/>
          <w:bCs/>
          <w:lang w:val="lt-LT"/>
        </w:rPr>
      </w:pPr>
      <w:r w:rsidRPr="00761069">
        <w:rPr>
          <w:b/>
          <w:bCs/>
          <w:lang w:val="lt-LT"/>
        </w:rPr>
        <w:t>Suomija</w:t>
      </w:r>
      <w:r w:rsidR="00AF7355">
        <w:rPr>
          <w:b/>
          <w:bCs/>
          <w:lang w:val="lt-LT"/>
        </w:rPr>
        <w:t> </w:t>
      </w:r>
      <w:r w:rsidRPr="00761069">
        <w:rPr>
          <w:b/>
          <w:bCs/>
          <w:lang w:val="lt-LT"/>
        </w:rPr>
        <w:t>– pavyzdys, kaip tvarkytis su gėrimų pakuotėmis</w:t>
      </w:r>
    </w:p>
    <w:p w14:paraId="3DCFDDC9" w14:textId="66665532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>Visas stiklines gėrimų pakuotes jau ne vieną dešimtmetį yra įtraukusi Suomija. Rezultatai įspūdingi</w:t>
      </w:r>
      <w:r w:rsidR="00AF7355">
        <w:rPr>
          <w:lang w:val="lt-LT"/>
        </w:rPr>
        <w:t> </w:t>
      </w:r>
      <w:r w:rsidRPr="00761069">
        <w:rPr>
          <w:lang w:val="lt-LT"/>
        </w:rPr>
        <w:t>– 2025</w:t>
      </w:r>
      <w:r w:rsidR="00AF7355">
        <w:rPr>
          <w:lang w:val="lt-LT"/>
        </w:rPr>
        <w:t> m.</w:t>
      </w:r>
      <w:r w:rsidRPr="00761069">
        <w:rPr>
          <w:lang w:val="lt-LT"/>
        </w:rPr>
        <w:t xml:space="preserve"> pasiektas apie 99</w:t>
      </w:r>
      <w:r w:rsidR="00AF7355">
        <w:rPr>
          <w:lang w:val="lt-LT"/>
        </w:rPr>
        <w:t> </w:t>
      </w:r>
      <w:r w:rsidRPr="00761069">
        <w:rPr>
          <w:lang w:val="lt-LT"/>
        </w:rPr>
        <w:t>proc. pakuočių surinkimo lygis. Tuo metu Australija ir Kanada yra sėkmingai įtraukusios kombinuotas gėrimų pakuotes, tokias kaip „</w:t>
      </w:r>
      <w:proofErr w:type="spellStart"/>
      <w:r w:rsidRPr="00761069">
        <w:rPr>
          <w:lang w:val="lt-LT"/>
        </w:rPr>
        <w:t>Tetra</w:t>
      </w:r>
      <w:proofErr w:type="spellEnd"/>
      <w:r w:rsidRPr="00761069">
        <w:rPr>
          <w:lang w:val="lt-LT"/>
        </w:rPr>
        <w:t xml:space="preserve"> </w:t>
      </w:r>
      <w:proofErr w:type="spellStart"/>
      <w:r w:rsidRPr="00761069">
        <w:rPr>
          <w:lang w:val="lt-LT"/>
        </w:rPr>
        <w:t>Pak</w:t>
      </w:r>
      <w:proofErr w:type="spellEnd"/>
      <w:r w:rsidRPr="00761069">
        <w:rPr>
          <w:lang w:val="lt-LT"/>
        </w:rPr>
        <w:t>“. Nuo šių metų pabaigos jas taip pat bus galima grąžinti ir Ispanij</w:t>
      </w:r>
      <w:r w:rsidR="00AF7355">
        <w:rPr>
          <w:lang w:val="lt-LT"/>
        </w:rPr>
        <w:t>oje</w:t>
      </w:r>
      <w:r w:rsidRPr="00761069">
        <w:rPr>
          <w:lang w:val="lt-LT"/>
        </w:rPr>
        <w:t>.</w:t>
      </w:r>
    </w:p>
    <w:p w14:paraId="6A7C344B" w14:textId="77777777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lastRenderedPageBreak/>
        <w:t xml:space="preserve">Aplinkosauginės nevyriausybinės organizacijos „Žiedinė ekonomika“ direktorius Domantas </w:t>
      </w:r>
      <w:proofErr w:type="spellStart"/>
      <w:r w:rsidRPr="00761069">
        <w:rPr>
          <w:lang w:val="lt-LT"/>
        </w:rPr>
        <w:t>Tracevičius</w:t>
      </w:r>
      <w:proofErr w:type="spellEnd"/>
      <w:r w:rsidRPr="00761069">
        <w:rPr>
          <w:lang w:val="lt-LT"/>
        </w:rPr>
        <w:t xml:space="preserve"> pabrėžia, kad užstato sistema Lietuvoje itin pasiteisino, todėl būtų tikslinga ją toliau tobulinti, remiantis gerąja kitų valstybių praktika ir judant link tvaresnės gamybos bei vartojimo.</w:t>
      </w:r>
    </w:p>
    <w:p w14:paraId="39EF1E01" w14:textId="77777777" w:rsidR="00BB7F80" w:rsidRPr="00761069" w:rsidRDefault="00BB7F80" w:rsidP="0037450B">
      <w:pPr>
        <w:jc w:val="both"/>
        <w:rPr>
          <w:b/>
          <w:bCs/>
          <w:lang w:val="lt-LT"/>
        </w:rPr>
      </w:pPr>
      <w:r w:rsidRPr="00761069">
        <w:rPr>
          <w:b/>
          <w:bCs/>
          <w:lang w:val="lt-LT"/>
        </w:rPr>
        <w:t>Dalis verslo priešinasi</w:t>
      </w:r>
    </w:p>
    <w:p w14:paraId="255ED066" w14:textId="157D68CB" w:rsidR="00BB7F80" w:rsidRPr="00761069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>Viešojoje erdvėje pasigirsta dalies verslo organizacijų, pavyzdžiui, Lietuvos prekybos įmonių asociacij</w:t>
      </w:r>
      <w:r w:rsidR="00AF7355">
        <w:rPr>
          <w:lang w:val="lt-LT"/>
        </w:rPr>
        <w:t>os</w:t>
      </w:r>
      <w:r w:rsidRPr="00761069">
        <w:rPr>
          <w:lang w:val="lt-LT"/>
        </w:rPr>
        <w:t xml:space="preserve">, teiginių, esą plečiama užstato sistema sukels nepatogumų gyventojams, atsiras neigiami kvapai ir pan. Pasak Domanto </w:t>
      </w:r>
      <w:proofErr w:type="spellStart"/>
      <w:r w:rsidRPr="00761069">
        <w:rPr>
          <w:lang w:val="lt-LT"/>
        </w:rPr>
        <w:t>Tracevičiaus</w:t>
      </w:r>
      <w:proofErr w:type="spellEnd"/>
      <w:r w:rsidRPr="00761069">
        <w:rPr>
          <w:lang w:val="lt-LT"/>
        </w:rPr>
        <w:t>, panašūs argumentai buvo girdimi ir 2014</w:t>
      </w:r>
      <w:r w:rsidR="00AF7355">
        <w:rPr>
          <w:lang w:val="lt-LT"/>
        </w:rPr>
        <w:t> </w:t>
      </w:r>
      <w:r w:rsidRPr="00761069">
        <w:rPr>
          <w:lang w:val="lt-LT"/>
        </w:rPr>
        <w:t>m</w:t>
      </w:r>
      <w:r w:rsidR="00AF7355">
        <w:rPr>
          <w:lang w:val="lt-LT"/>
        </w:rPr>
        <w:t>.</w:t>
      </w:r>
      <w:r w:rsidRPr="00761069">
        <w:rPr>
          <w:lang w:val="lt-LT"/>
        </w:rPr>
        <w:t xml:space="preserve">, prieš </w:t>
      </w:r>
      <w:r w:rsidR="006401E4">
        <w:rPr>
          <w:lang w:val="lt-LT"/>
        </w:rPr>
        <w:t>priimant sprendimą</w:t>
      </w:r>
      <w:r w:rsidR="00AF7355">
        <w:rPr>
          <w:lang w:val="lt-LT"/>
        </w:rPr>
        <w:t xml:space="preserve"> </w:t>
      </w:r>
      <w:r w:rsidR="006401E4">
        <w:rPr>
          <w:lang w:val="lt-LT"/>
        </w:rPr>
        <w:t>įvesti</w:t>
      </w:r>
      <w:r w:rsidRPr="00761069">
        <w:rPr>
          <w:lang w:val="lt-LT"/>
        </w:rPr>
        <w:t xml:space="preserve"> užstato sistemą, tačiau per pastarąjį dešimtmetį visi </w:t>
      </w:r>
      <w:r w:rsidR="0037450B" w:rsidRPr="00761069">
        <w:rPr>
          <w:lang w:val="lt-LT"/>
        </w:rPr>
        <w:t>tie teiginiai su kaupu</w:t>
      </w:r>
      <w:r w:rsidRPr="00761069">
        <w:rPr>
          <w:lang w:val="lt-LT"/>
        </w:rPr>
        <w:t xml:space="preserve"> buvo paneigti.</w:t>
      </w:r>
    </w:p>
    <w:p w14:paraId="10E9211D" w14:textId="0A26D3DE" w:rsidR="00BB7F80" w:rsidRDefault="00BB7F80" w:rsidP="0037450B">
      <w:pPr>
        <w:jc w:val="both"/>
        <w:rPr>
          <w:lang w:val="lt-LT"/>
        </w:rPr>
      </w:pPr>
      <w:r w:rsidRPr="00761069">
        <w:rPr>
          <w:lang w:val="lt-LT"/>
        </w:rPr>
        <w:t xml:space="preserve">Jau šią savaitę Seimas gali imtis svarstyti užstato sistemos plėtros klausimus. Šiam projektui palaikymą yra išreiškusi aplinkosaugines nevyriausybines organizacijas vienijanti </w:t>
      </w:r>
      <w:r w:rsidR="00AF7355">
        <w:rPr>
          <w:lang w:val="lt-LT"/>
        </w:rPr>
        <w:t>„</w:t>
      </w:r>
      <w:r w:rsidRPr="00761069">
        <w:rPr>
          <w:lang w:val="lt-LT"/>
        </w:rPr>
        <w:t>Aplinkosaugos koalicija</w:t>
      </w:r>
      <w:r w:rsidR="00AF7355">
        <w:rPr>
          <w:lang w:val="lt-LT"/>
        </w:rPr>
        <w:t>“</w:t>
      </w:r>
      <w:r w:rsidRPr="00761069">
        <w:rPr>
          <w:lang w:val="lt-LT"/>
        </w:rPr>
        <w:t xml:space="preserve"> ir vartotojų teisių gynimo organizacija </w:t>
      </w:r>
      <w:r w:rsidR="00AF7355">
        <w:rPr>
          <w:lang w:val="lt-LT"/>
        </w:rPr>
        <w:t>„</w:t>
      </w:r>
      <w:r w:rsidRPr="00761069">
        <w:rPr>
          <w:lang w:val="lt-LT"/>
        </w:rPr>
        <w:t>Vartotojų aljansas</w:t>
      </w:r>
      <w:r w:rsidR="00AF7355">
        <w:rPr>
          <w:lang w:val="lt-LT"/>
        </w:rPr>
        <w:t>“</w:t>
      </w:r>
      <w:r w:rsidRPr="00761069">
        <w:rPr>
          <w:lang w:val="lt-LT"/>
        </w:rPr>
        <w:t>. Tikimasi, kad šį kartą Seimas įsiklausys į gyventojų nuomonę ir aplinkosaugininkų argumentus.</w:t>
      </w:r>
    </w:p>
    <w:p w14:paraId="0F489605" w14:textId="77777777" w:rsidR="0081686B" w:rsidRDefault="0081686B" w:rsidP="0081686B">
      <w:pPr>
        <w:spacing w:after="0"/>
        <w:jc w:val="both"/>
        <w:rPr>
          <w:i/>
          <w:iCs/>
          <w:lang w:val="lt-LT"/>
        </w:rPr>
      </w:pPr>
    </w:p>
    <w:p w14:paraId="27C862F8" w14:textId="2E8068FE" w:rsidR="0081686B" w:rsidRPr="00BE321B" w:rsidRDefault="0081686B" w:rsidP="0081686B">
      <w:pPr>
        <w:spacing w:after="0"/>
        <w:jc w:val="both"/>
        <w:rPr>
          <w:i/>
          <w:iCs/>
          <w:lang w:val="lt-LT"/>
        </w:rPr>
      </w:pPr>
      <w:r w:rsidRPr="00BE321B">
        <w:rPr>
          <w:i/>
          <w:iCs/>
          <w:lang w:val="lt-LT"/>
        </w:rPr>
        <w:t>Kontaktai:</w:t>
      </w:r>
    </w:p>
    <w:p w14:paraId="4D899BFC" w14:textId="77777777" w:rsidR="0081686B" w:rsidRPr="00BE321B" w:rsidRDefault="0081686B" w:rsidP="0081686B">
      <w:pPr>
        <w:spacing w:after="0"/>
        <w:jc w:val="both"/>
        <w:rPr>
          <w:i/>
          <w:iCs/>
          <w:lang w:val="lt-LT"/>
        </w:rPr>
      </w:pPr>
      <w:r w:rsidRPr="00BE321B">
        <w:rPr>
          <w:i/>
          <w:iCs/>
          <w:lang w:val="lt-LT"/>
        </w:rPr>
        <w:t xml:space="preserve">Domantas </w:t>
      </w:r>
      <w:proofErr w:type="spellStart"/>
      <w:r w:rsidRPr="00BE321B">
        <w:rPr>
          <w:i/>
          <w:iCs/>
          <w:lang w:val="lt-LT"/>
        </w:rPr>
        <w:t>Tracevičius</w:t>
      </w:r>
      <w:proofErr w:type="spellEnd"/>
      <w:r w:rsidRPr="00BE321B">
        <w:rPr>
          <w:i/>
          <w:iCs/>
          <w:lang w:val="lt-LT"/>
        </w:rPr>
        <w:t>, VšĮ „Žiedinė ekonomika“ vadovas ir Europos ekonomikos ir</w:t>
      </w:r>
    </w:p>
    <w:p w14:paraId="3331EEDC" w14:textId="77777777" w:rsidR="0081686B" w:rsidRPr="00BE321B" w:rsidRDefault="0081686B" w:rsidP="0081686B">
      <w:pPr>
        <w:spacing w:after="0"/>
        <w:jc w:val="both"/>
        <w:rPr>
          <w:i/>
          <w:iCs/>
          <w:lang w:val="lt-LT"/>
        </w:rPr>
      </w:pPr>
      <w:r w:rsidRPr="00BE321B">
        <w:rPr>
          <w:i/>
          <w:iCs/>
          <w:lang w:val="lt-LT"/>
        </w:rPr>
        <w:t>socialinių reikalų komiteto narys</w:t>
      </w:r>
    </w:p>
    <w:p w14:paraId="1DA53F5F" w14:textId="77777777" w:rsidR="0081686B" w:rsidRPr="00BE321B" w:rsidRDefault="0081686B" w:rsidP="0081686B">
      <w:pPr>
        <w:spacing w:after="0"/>
        <w:jc w:val="both"/>
        <w:rPr>
          <w:i/>
          <w:iCs/>
          <w:lang w:val="lt-LT"/>
        </w:rPr>
      </w:pPr>
      <w:r w:rsidRPr="00BE321B">
        <w:rPr>
          <w:i/>
          <w:iCs/>
          <w:lang w:val="lt-LT"/>
        </w:rPr>
        <w:t>domantas@circulareconomy.lt</w:t>
      </w:r>
    </w:p>
    <w:p w14:paraId="677CE3FE" w14:textId="77777777" w:rsidR="0081686B" w:rsidRPr="00BE321B" w:rsidRDefault="0081686B" w:rsidP="0081686B">
      <w:pPr>
        <w:spacing w:after="0"/>
        <w:jc w:val="both"/>
        <w:rPr>
          <w:i/>
          <w:iCs/>
          <w:lang w:val="lt-LT"/>
        </w:rPr>
      </w:pPr>
      <w:r w:rsidRPr="00BE321B">
        <w:rPr>
          <w:i/>
          <w:iCs/>
          <w:lang w:val="lt-LT"/>
        </w:rPr>
        <w:t>+370 612 04638</w:t>
      </w:r>
    </w:p>
    <w:p w14:paraId="7AC6F9E5" w14:textId="77777777" w:rsidR="0081686B" w:rsidRDefault="0081686B" w:rsidP="0037450B">
      <w:pPr>
        <w:jc w:val="both"/>
        <w:rPr>
          <w:lang w:val="lt-LT"/>
        </w:rPr>
      </w:pPr>
    </w:p>
    <w:p w14:paraId="4CDF5303" w14:textId="0D65BB43" w:rsidR="0081686B" w:rsidRPr="0081686B" w:rsidRDefault="0081686B" w:rsidP="0037450B">
      <w:pPr>
        <w:jc w:val="both"/>
        <w:rPr>
          <w:i/>
          <w:iCs/>
          <w:lang w:val="lt-LT"/>
        </w:rPr>
      </w:pPr>
      <w:r w:rsidRPr="0081686B">
        <w:rPr>
          <w:i/>
          <w:iCs/>
          <w:lang w:val="lt-LT"/>
        </w:rPr>
        <w:t>VšĮ „Žiedinė ekonomika“ yra nuo 2016 metų veikianti aplinkosauginė nevyriausybinė organizacija aktyviai skatinanti Lietuvos ekonomikos transformaciją į žiedinę ir klimatui neutralią.</w:t>
      </w:r>
    </w:p>
    <w:sectPr w:rsidR="0081686B" w:rsidRPr="0081686B" w:rsidSect="00BB7F8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80"/>
    <w:rsid w:val="00270858"/>
    <w:rsid w:val="0037450B"/>
    <w:rsid w:val="005900EF"/>
    <w:rsid w:val="006401E4"/>
    <w:rsid w:val="00761069"/>
    <w:rsid w:val="0081686B"/>
    <w:rsid w:val="0082597D"/>
    <w:rsid w:val="00911B0B"/>
    <w:rsid w:val="00AF7355"/>
    <w:rsid w:val="00BB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D058B"/>
  <w15:chartTrackingRefBased/>
  <w15:docId w15:val="{982C7369-B291-400D-B2E5-E8EF7B62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7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7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F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F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F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F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F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F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7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F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7F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7F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F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7F80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F7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3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3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Domantas Tracevicius</dc:creator>
  <cp:keywords/>
  <dc:description/>
  <cp:lastModifiedBy>Domantas Tracevicius</cp:lastModifiedBy>
  <cp:revision>3</cp:revision>
  <dcterms:created xsi:type="dcterms:W3CDTF">2026-04-20T05:26:00Z</dcterms:created>
  <dcterms:modified xsi:type="dcterms:W3CDTF">2026-04-20T05:27:00Z</dcterms:modified>
</cp:coreProperties>
</file>