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5246A" w14:textId="35389828" w:rsidR="009326F2" w:rsidRPr="00BB1809" w:rsidRDefault="009326F2" w:rsidP="00E47B40">
      <w:pPr>
        <w:jc w:val="both"/>
        <w:rPr>
          <w:rFonts w:ascii="Arial" w:hAnsi="Arial" w:cs="Arial"/>
          <w:b/>
          <w:bCs/>
          <w:color w:val="222222"/>
          <w:sz w:val="28"/>
          <w:szCs w:val="28"/>
          <w:shd w:val="clear" w:color="auto" w:fill="FFFFFF"/>
          <w:lang w:val="lt-LT"/>
        </w:rPr>
      </w:pPr>
      <w:r w:rsidRPr="00B408B3">
        <w:rPr>
          <w:rFonts w:ascii="Arial" w:hAnsi="Arial" w:cs="Arial"/>
          <w:b/>
          <w:bCs/>
          <w:color w:val="222222"/>
          <w:sz w:val="28"/>
          <w:szCs w:val="28"/>
          <w:shd w:val="clear" w:color="auto" w:fill="FFFFFF"/>
          <w:lang w:val="lt-LT"/>
        </w:rPr>
        <w:t xml:space="preserve">Ar verta atsiimti pensiją dėl vaikų? </w:t>
      </w:r>
      <w:r w:rsidR="00713E81">
        <w:rPr>
          <w:rFonts w:ascii="Arial" w:hAnsi="Arial" w:cs="Arial"/>
          <w:b/>
          <w:bCs/>
          <w:color w:val="222222"/>
          <w:sz w:val="28"/>
          <w:szCs w:val="28"/>
          <w:shd w:val="clear" w:color="auto" w:fill="FFFFFF"/>
          <w:lang w:val="lt-LT"/>
        </w:rPr>
        <w:t>Nepamirškite –</w:t>
      </w:r>
      <w:r w:rsidRPr="00B408B3">
        <w:rPr>
          <w:rFonts w:ascii="Arial" w:hAnsi="Arial" w:cs="Arial"/>
          <w:b/>
          <w:bCs/>
          <w:color w:val="222222"/>
          <w:sz w:val="28"/>
          <w:szCs w:val="28"/>
          <w:shd w:val="clear" w:color="auto" w:fill="FFFFFF"/>
          <w:lang w:val="lt-LT"/>
        </w:rPr>
        <w:t xml:space="preserve"> ji </w:t>
      </w:r>
      <w:r w:rsidR="00713E81">
        <w:rPr>
          <w:rFonts w:ascii="Arial" w:hAnsi="Arial" w:cs="Arial"/>
          <w:b/>
          <w:bCs/>
          <w:color w:val="222222"/>
          <w:sz w:val="28"/>
          <w:szCs w:val="28"/>
          <w:shd w:val="clear" w:color="auto" w:fill="FFFFFF"/>
          <w:lang w:val="lt-LT"/>
        </w:rPr>
        <w:t>ir taip</w:t>
      </w:r>
      <w:r w:rsidRPr="00B408B3">
        <w:rPr>
          <w:rFonts w:ascii="Arial" w:hAnsi="Arial" w:cs="Arial"/>
          <w:b/>
          <w:bCs/>
          <w:color w:val="222222"/>
          <w:sz w:val="28"/>
          <w:szCs w:val="28"/>
          <w:shd w:val="clear" w:color="auto" w:fill="FFFFFF"/>
          <w:lang w:val="lt-LT"/>
        </w:rPr>
        <w:t xml:space="preserve"> paveldima</w:t>
      </w:r>
    </w:p>
    <w:p w14:paraId="44422EBB" w14:textId="23732300" w:rsidR="006417F5" w:rsidRDefault="00F12276" w:rsidP="007D1687">
      <w:pPr>
        <w:jc w:val="both"/>
        <w:rPr>
          <w:rFonts w:ascii="Arial" w:hAnsi="Arial" w:cs="Arial"/>
          <w:b/>
          <w:bCs/>
          <w:color w:val="222222"/>
          <w:shd w:val="clear" w:color="auto" w:fill="FFFFFF"/>
          <w:lang w:val="lt-LT"/>
        </w:rPr>
      </w:pPr>
      <w:r w:rsidRPr="00B408B3">
        <w:rPr>
          <w:rFonts w:ascii="Arial" w:hAnsi="Arial" w:cs="Arial"/>
          <w:b/>
          <w:bCs/>
          <w:color w:val="222222"/>
          <w:shd w:val="clear" w:color="auto" w:fill="FFFFFF"/>
          <w:lang w:val="lt-LT"/>
        </w:rPr>
        <w:t xml:space="preserve">Dalis </w:t>
      </w:r>
      <w:r w:rsidR="0006782D">
        <w:rPr>
          <w:rFonts w:ascii="Arial" w:hAnsi="Arial" w:cs="Arial"/>
          <w:b/>
          <w:bCs/>
          <w:color w:val="222222"/>
          <w:shd w:val="clear" w:color="auto" w:fill="FFFFFF"/>
          <w:lang w:val="lt-LT"/>
        </w:rPr>
        <w:t xml:space="preserve">Lietuvos </w:t>
      </w:r>
      <w:r w:rsidRPr="00B408B3">
        <w:rPr>
          <w:rFonts w:ascii="Arial" w:hAnsi="Arial" w:cs="Arial"/>
          <w:b/>
          <w:bCs/>
          <w:color w:val="222222"/>
          <w:shd w:val="clear" w:color="auto" w:fill="FFFFFF"/>
          <w:lang w:val="lt-LT"/>
        </w:rPr>
        <w:t xml:space="preserve">gyventojų, atsiradus galimybei pasitraukti iš II pensijų pakopos, svarsto atsiimti sukauptas lėšas tam, kad jas galėtų perduoti </w:t>
      </w:r>
      <w:r w:rsidR="0006782D">
        <w:rPr>
          <w:rFonts w:ascii="Arial" w:hAnsi="Arial" w:cs="Arial"/>
          <w:b/>
          <w:bCs/>
          <w:color w:val="222222"/>
          <w:shd w:val="clear" w:color="auto" w:fill="FFFFFF"/>
          <w:lang w:val="lt-LT"/>
        </w:rPr>
        <w:t xml:space="preserve">savo </w:t>
      </w:r>
      <w:r w:rsidR="00DB411A">
        <w:rPr>
          <w:rFonts w:ascii="Arial" w:hAnsi="Arial" w:cs="Arial"/>
          <w:b/>
          <w:bCs/>
          <w:color w:val="222222"/>
          <w:shd w:val="clear" w:color="auto" w:fill="FFFFFF"/>
          <w:lang w:val="lt-LT"/>
        </w:rPr>
        <w:t>atžaloms</w:t>
      </w:r>
      <w:r w:rsidRPr="00B408B3">
        <w:rPr>
          <w:rFonts w:ascii="Arial" w:hAnsi="Arial" w:cs="Arial"/>
          <w:b/>
          <w:bCs/>
          <w:color w:val="222222"/>
          <w:shd w:val="clear" w:color="auto" w:fill="FFFFFF"/>
          <w:lang w:val="lt-LT"/>
        </w:rPr>
        <w:t xml:space="preserve">. Tačiau toks sprendimas ne visada būtinas – antroje ir trečioje pakopoje sukauptos lėšos ir taip yra paveldimos. Daugiau apie </w:t>
      </w:r>
      <w:r w:rsidR="00735120" w:rsidRPr="00B408B3">
        <w:rPr>
          <w:rFonts w:ascii="Arial" w:hAnsi="Arial" w:cs="Arial"/>
          <w:b/>
          <w:bCs/>
          <w:color w:val="222222"/>
          <w:shd w:val="clear" w:color="auto" w:fill="FFFFFF"/>
          <w:lang w:val="lt-LT"/>
        </w:rPr>
        <w:t>pensijos paveldėjimo būdus p</w:t>
      </w:r>
      <w:r w:rsidRPr="00B408B3">
        <w:rPr>
          <w:rFonts w:ascii="Arial" w:hAnsi="Arial" w:cs="Arial"/>
          <w:b/>
          <w:bCs/>
          <w:color w:val="222222"/>
          <w:shd w:val="clear" w:color="auto" w:fill="FFFFFF"/>
          <w:lang w:val="lt-LT"/>
        </w:rPr>
        <w:t>asakoj</w:t>
      </w:r>
      <w:r w:rsidR="00E47B40" w:rsidRPr="00B408B3">
        <w:rPr>
          <w:rFonts w:ascii="Arial" w:hAnsi="Arial" w:cs="Arial"/>
          <w:b/>
          <w:bCs/>
          <w:color w:val="222222"/>
          <w:shd w:val="clear" w:color="auto" w:fill="FFFFFF"/>
          <w:lang w:val="lt-LT"/>
        </w:rPr>
        <w:t>a „Luminor investicijų valdymas</w:t>
      </w:r>
      <w:r w:rsidR="006835F6" w:rsidRPr="00B408B3">
        <w:rPr>
          <w:rFonts w:ascii="Arial" w:hAnsi="Arial" w:cs="Arial"/>
          <w:b/>
          <w:bCs/>
          <w:color w:val="222222"/>
          <w:shd w:val="clear" w:color="auto" w:fill="FFFFFF"/>
          <w:lang w:val="lt-LT"/>
        </w:rPr>
        <w:t>“</w:t>
      </w:r>
      <w:r w:rsidR="002C5CC1" w:rsidRPr="00B408B3">
        <w:rPr>
          <w:rFonts w:ascii="Arial" w:hAnsi="Arial" w:cs="Arial"/>
          <w:b/>
          <w:bCs/>
          <w:color w:val="222222"/>
          <w:shd w:val="clear" w:color="auto" w:fill="FFFFFF"/>
          <w:lang w:val="lt-LT"/>
        </w:rPr>
        <w:t xml:space="preserve"> </w:t>
      </w:r>
      <w:r w:rsidR="00E47B40" w:rsidRPr="00B408B3">
        <w:rPr>
          <w:rFonts w:ascii="Arial" w:hAnsi="Arial" w:cs="Arial"/>
          <w:b/>
          <w:bCs/>
          <w:color w:val="222222"/>
          <w:shd w:val="clear" w:color="auto" w:fill="FFFFFF"/>
          <w:lang w:val="lt-LT"/>
        </w:rPr>
        <w:t>vadovė Loreta Načajienė.</w:t>
      </w:r>
    </w:p>
    <w:p w14:paraId="3194F287" w14:textId="66E7E2FE" w:rsidR="00757238" w:rsidRPr="006417F5" w:rsidRDefault="00757238" w:rsidP="007D1687">
      <w:pPr>
        <w:jc w:val="both"/>
        <w:rPr>
          <w:rFonts w:ascii="Arial" w:hAnsi="Arial" w:cs="Arial"/>
          <w:b/>
          <w:bCs/>
          <w:color w:val="222222"/>
          <w:shd w:val="clear" w:color="auto" w:fill="FFFFFF"/>
          <w:lang w:val="lt-LT"/>
        </w:rPr>
      </w:pPr>
      <w:r w:rsidRPr="00B408B3">
        <w:rPr>
          <w:rFonts w:ascii="Arial" w:hAnsi="Arial" w:cs="Arial"/>
          <w:color w:val="222222"/>
          <w:shd w:val="clear" w:color="auto" w:fill="FFFFFF"/>
          <w:lang w:val="lt-LT"/>
        </w:rPr>
        <w:t xml:space="preserve">24 proc. nusprendusių atsiimti lėšas iš II pensijų pakopos planuoja jas </w:t>
      </w:r>
      <w:r w:rsidR="002608A7" w:rsidRPr="00B408B3">
        <w:rPr>
          <w:rFonts w:ascii="Arial" w:hAnsi="Arial" w:cs="Arial"/>
          <w:color w:val="222222"/>
          <w:shd w:val="clear" w:color="auto" w:fill="FFFFFF"/>
          <w:lang w:val="lt-LT"/>
        </w:rPr>
        <w:t>taupyti savo</w:t>
      </w:r>
      <w:r w:rsidRPr="00B408B3">
        <w:rPr>
          <w:rFonts w:ascii="Arial" w:hAnsi="Arial" w:cs="Arial"/>
          <w:color w:val="222222"/>
          <w:shd w:val="clear" w:color="auto" w:fill="FFFFFF"/>
          <w:lang w:val="lt-LT"/>
        </w:rPr>
        <w:t xml:space="preserve"> vaikams</w:t>
      </w:r>
      <w:r w:rsidR="00F31336">
        <w:rPr>
          <w:rFonts w:ascii="Arial" w:hAnsi="Arial" w:cs="Arial"/>
          <w:color w:val="222222"/>
          <w:shd w:val="clear" w:color="auto" w:fill="FFFFFF"/>
          <w:lang w:val="lt-LT"/>
        </w:rPr>
        <w:t xml:space="preserve"> – jų mokslams ir kitoms reikmėms</w:t>
      </w:r>
      <w:r w:rsidR="00C451CD" w:rsidRPr="00B408B3">
        <w:rPr>
          <w:rFonts w:ascii="Arial" w:hAnsi="Arial" w:cs="Arial"/>
          <w:color w:val="222222"/>
          <w:shd w:val="clear" w:color="auto" w:fill="FFFFFF"/>
          <w:lang w:val="lt-LT"/>
        </w:rPr>
        <w:t>, rodo „Luminor</w:t>
      </w:r>
      <w:r w:rsidR="002156D1" w:rsidRPr="002156D1">
        <w:rPr>
          <w:rFonts w:ascii="Arial" w:hAnsi="Arial" w:cs="Arial"/>
          <w:color w:val="222222"/>
          <w:shd w:val="clear" w:color="auto" w:fill="FFFFFF"/>
          <w:lang w:val="lt-LT"/>
        </w:rPr>
        <w:t>“</w:t>
      </w:r>
      <w:r w:rsidR="00C451CD" w:rsidRPr="00B408B3">
        <w:rPr>
          <w:rFonts w:ascii="Arial" w:hAnsi="Arial" w:cs="Arial"/>
          <w:color w:val="222222"/>
          <w:shd w:val="clear" w:color="auto" w:fill="FFFFFF"/>
          <w:lang w:val="lt-LT"/>
        </w:rPr>
        <w:t xml:space="preserve"> banko duomenys.</w:t>
      </w:r>
      <w:r w:rsidR="0027005F" w:rsidRPr="00B408B3">
        <w:rPr>
          <w:rFonts w:ascii="Arial" w:hAnsi="Arial" w:cs="Arial"/>
          <w:color w:val="222222"/>
          <w:shd w:val="clear" w:color="auto" w:fill="FFFFFF"/>
          <w:lang w:val="lt-LT"/>
        </w:rPr>
        <w:t xml:space="preserve"> Pasak L. </w:t>
      </w:r>
      <w:proofErr w:type="spellStart"/>
      <w:r w:rsidR="0027005F" w:rsidRPr="00B408B3">
        <w:rPr>
          <w:rFonts w:ascii="Arial" w:hAnsi="Arial" w:cs="Arial"/>
          <w:color w:val="222222"/>
          <w:shd w:val="clear" w:color="auto" w:fill="FFFFFF"/>
          <w:lang w:val="lt-LT"/>
        </w:rPr>
        <w:t>Načajienės</w:t>
      </w:r>
      <w:proofErr w:type="spellEnd"/>
      <w:r w:rsidR="0027005F" w:rsidRPr="00B408B3">
        <w:rPr>
          <w:rFonts w:ascii="Arial" w:hAnsi="Arial" w:cs="Arial"/>
          <w:color w:val="222222"/>
          <w:shd w:val="clear" w:color="auto" w:fill="FFFFFF"/>
          <w:lang w:val="lt-LT"/>
        </w:rPr>
        <w:t xml:space="preserve">, tai rodo, kad dalis gyventojų </w:t>
      </w:r>
      <w:r w:rsidR="00F80B96" w:rsidRPr="00B408B3">
        <w:rPr>
          <w:rFonts w:ascii="Arial" w:hAnsi="Arial" w:cs="Arial"/>
          <w:color w:val="222222"/>
          <w:shd w:val="clear" w:color="auto" w:fill="FFFFFF"/>
          <w:lang w:val="lt-LT"/>
        </w:rPr>
        <w:t xml:space="preserve">tokį </w:t>
      </w:r>
      <w:r w:rsidR="0027005F" w:rsidRPr="00B408B3">
        <w:rPr>
          <w:rFonts w:ascii="Arial" w:hAnsi="Arial" w:cs="Arial"/>
          <w:color w:val="222222"/>
          <w:shd w:val="clear" w:color="auto" w:fill="FFFFFF"/>
          <w:lang w:val="lt-LT"/>
        </w:rPr>
        <w:t>sprendim</w:t>
      </w:r>
      <w:r w:rsidR="00F80B96" w:rsidRPr="00B408B3">
        <w:rPr>
          <w:rFonts w:ascii="Arial" w:hAnsi="Arial" w:cs="Arial"/>
          <w:color w:val="222222"/>
          <w:shd w:val="clear" w:color="auto" w:fill="FFFFFF"/>
          <w:lang w:val="lt-LT"/>
        </w:rPr>
        <w:t>ą</w:t>
      </w:r>
      <w:r w:rsidR="0027005F" w:rsidRPr="00B408B3">
        <w:rPr>
          <w:rFonts w:ascii="Arial" w:hAnsi="Arial" w:cs="Arial"/>
          <w:color w:val="222222"/>
          <w:shd w:val="clear" w:color="auto" w:fill="FFFFFF"/>
          <w:lang w:val="lt-LT"/>
        </w:rPr>
        <w:t xml:space="preserve"> </w:t>
      </w:r>
      <w:r w:rsidR="00F80B96" w:rsidRPr="00B408B3">
        <w:rPr>
          <w:rFonts w:ascii="Arial" w:hAnsi="Arial" w:cs="Arial"/>
          <w:color w:val="222222"/>
          <w:shd w:val="clear" w:color="auto" w:fill="FFFFFF"/>
          <w:lang w:val="lt-LT"/>
        </w:rPr>
        <w:t xml:space="preserve">priima </w:t>
      </w:r>
      <w:r w:rsidR="0027005F" w:rsidRPr="00B408B3">
        <w:rPr>
          <w:rFonts w:ascii="Arial" w:hAnsi="Arial" w:cs="Arial"/>
          <w:color w:val="222222"/>
          <w:shd w:val="clear" w:color="auto" w:fill="FFFFFF"/>
          <w:lang w:val="lt-LT"/>
        </w:rPr>
        <w:t xml:space="preserve">remdamiesi klaidingomis prielaidomis apie pensijų sistemą. </w:t>
      </w:r>
    </w:p>
    <w:p w14:paraId="5FB84143" w14:textId="1DDDF8C8" w:rsidR="00A46D69" w:rsidRDefault="00A46D69" w:rsidP="007D1687">
      <w:pPr>
        <w:jc w:val="both"/>
        <w:rPr>
          <w:rFonts w:ascii="Arial" w:hAnsi="Arial" w:cs="Arial"/>
          <w:color w:val="222222"/>
          <w:shd w:val="clear" w:color="auto" w:fill="FFFFFF"/>
          <w:lang w:val="lt-LT"/>
        </w:rPr>
      </w:pPr>
      <w:r w:rsidRPr="00B408B3">
        <w:rPr>
          <w:rFonts w:ascii="Arial" w:hAnsi="Arial" w:cs="Arial"/>
          <w:color w:val="222222"/>
          <w:shd w:val="clear" w:color="auto" w:fill="FFFFFF"/>
          <w:lang w:val="lt-LT"/>
        </w:rPr>
        <w:t>„</w:t>
      </w:r>
      <w:r w:rsidR="00B408B3">
        <w:rPr>
          <w:rFonts w:ascii="Arial" w:hAnsi="Arial" w:cs="Arial"/>
          <w:color w:val="222222"/>
          <w:shd w:val="clear" w:color="auto" w:fill="FFFFFF"/>
          <w:lang w:val="lt-LT"/>
        </w:rPr>
        <w:t>P</w:t>
      </w:r>
      <w:r w:rsidRPr="00B408B3">
        <w:rPr>
          <w:rFonts w:ascii="Arial" w:hAnsi="Arial" w:cs="Arial"/>
          <w:color w:val="222222"/>
          <w:shd w:val="clear" w:color="auto" w:fill="FFFFFF"/>
          <w:lang w:val="lt-LT"/>
        </w:rPr>
        <w:t>irmojoje pakopoje, „Sodros</w:t>
      </w:r>
      <w:r w:rsidR="002156D1" w:rsidRPr="002156D1">
        <w:rPr>
          <w:rFonts w:ascii="Arial" w:hAnsi="Arial" w:cs="Arial"/>
          <w:color w:val="222222"/>
          <w:shd w:val="clear" w:color="auto" w:fill="FFFFFF"/>
          <w:lang w:val="lt-LT"/>
        </w:rPr>
        <w:t>“</w:t>
      </w:r>
      <w:r w:rsidRPr="00B408B3">
        <w:rPr>
          <w:rFonts w:ascii="Arial" w:hAnsi="Arial" w:cs="Arial"/>
          <w:color w:val="222222"/>
          <w:shd w:val="clear" w:color="auto" w:fill="FFFFFF"/>
          <w:lang w:val="lt-LT"/>
        </w:rPr>
        <w:t xml:space="preserve"> skiriamoje pensijoje, veikia solidarumo principas ir sukauptos lėšos nėra paveldimos</w:t>
      </w:r>
      <w:r w:rsidR="00B408B3">
        <w:rPr>
          <w:rFonts w:ascii="Arial" w:hAnsi="Arial" w:cs="Arial"/>
          <w:color w:val="222222"/>
          <w:shd w:val="clear" w:color="auto" w:fill="FFFFFF"/>
          <w:lang w:val="lt-LT"/>
        </w:rPr>
        <w:t xml:space="preserve"> – </w:t>
      </w:r>
      <w:r w:rsidR="00B408B3" w:rsidRPr="00B408B3">
        <w:rPr>
          <w:rFonts w:ascii="Arial" w:hAnsi="Arial" w:cs="Arial"/>
          <w:color w:val="222222"/>
          <w:shd w:val="clear" w:color="auto" w:fill="FFFFFF"/>
          <w:lang w:val="lt-LT"/>
        </w:rPr>
        <w:t>jas valstybė iškart skiria dabartinių pensininkų išmokoms.</w:t>
      </w:r>
      <w:r w:rsidR="00B408B3">
        <w:rPr>
          <w:rFonts w:ascii="Arial" w:hAnsi="Arial" w:cs="Arial"/>
          <w:color w:val="222222"/>
          <w:shd w:val="clear" w:color="auto" w:fill="FFFFFF"/>
          <w:lang w:val="lt-LT"/>
        </w:rPr>
        <w:t xml:space="preserve"> Be to, I pakopos</w:t>
      </w:r>
      <w:r w:rsidR="00B408B3" w:rsidRPr="00B408B3">
        <w:rPr>
          <w:rFonts w:ascii="Arial" w:hAnsi="Arial" w:cs="Arial"/>
          <w:color w:val="222222"/>
          <w:shd w:val="clear" w:color="auto" w:fill="FFFFFF"/>
          <w:lang w:val="lt-LT"/>
        </w:rPr>
        <w:t xml:space="preserve"> pensijos dydis negarantuojamas, jis gali keistis priklausomai nuo šalies teisės aktų pakeitimų. </w:t>
      </w:r>
      <w:r w:rsidRPr="00B408B3">
        <w:rPr>
          <w:rFonts w:ascii="Arial" w:hAnsi="Arial" w:cs="Arial"/>
          <w:color w:val="222222"/>
          <w:shd w:val="clear" w:color="auto" w:fill="FFFFFF"/>
          <w:lang w:val="lt-LT"/>
        </w:rPr>
        <w:t xml:space="preserve"> </w:t>
      </w:r>
      <w:r w:rsidR="003C63F6">
        <w:rPr>
          <w:rFonts w:ascii="Arial" w:hAnsi="Arial" w:cs="Arial"/>
          <w:color w:val="222222"/>
          <w:shd w:val="clear" w:color="auto" w:fill="FFFFFF"/>
          <w:lang w:val="lt-LT"/>
        </w:rPr>
        <w:t xml:space="preserve">Tačiau </w:t>
      </w:r>
      <w:r w:rsidRPr="00B408B3">
        <w:rPr>
          <w:rFonts w:ascii="Arial" w:hAnsi="Arial" w:cs="Arial"/>
          <w:color w:val="222222"/>
          <w:shd w:val="clear" w:color="auto" w:fill="FFFFFF"/>
          <w:lang w:val="lt-LT"/>
        </w:rPr>
        <w:t>II ir III pakopose sukauptas turtas priklauso pačiam žmogui</w:t>
      </w:r>
      <w:r w:rsidR="00B408B3">
        <w:rPr>
          <w:rFonts w:ascii="Arial" w:hAnsi="Arial" w:cs="Arial"/>
          <w:color w:val="222222"/>
          <w:shd w:val="clear" w:color="auto" w:fill="FFFFFF"/>
          <w:lang w:val="lt-LT"/>
        </w:rPr>
        <w:t>, o po m</w:t>
      </w:r>
      <w:r w:rsidR="00B408B3" w:rsidRPr="00B408B3">
        <w:rPr>
          <w:rFonts w:ascii="Arial" w:hAnsi="Arial" w:cs="Arial"/>
          <w:color w:val="222222"/>
          <w:shd w:val="clear" w:color="auto" w:fill="FFFFFF"/>
          <w:lang w:val="lt-LT"/>
        </w:rPr>
        <w:t>irties gali būti perduot</w:t>
      </w:r>
      <w:r w:rsidR="002B4837">
        <w:rPr>
          <w:rFonts w:ascii="Arial" w:hAnsi="Arial" w:cs="Arial"/>
          <w:color w:val="222222"/>
          <w:shd w:val="clear" w:color="auto" w:fill="FFFFFF"/>
          <w:lang w:val="lt-LT"/>
        </w:rPr>
        <w:t>as</w:t>
      </w:r>
      <w:r w:rsidR="00B408B3" w:rsidRPr="00B408B3">
        <w:rPr>
          <w:rFonts w:ascii="Arial" w:hAnsi="Arial" w:cs="Arial"/>
          <w:color w:val="222222"/>
          <w:shd w:val="clear" w:color="auto" w:fill="FFFFFF"/>
          <w:lang w:val="lt-LT"/>
        </w:rPr>
        <w:t xml:space="preserve"> </w:t>
      </w:r>
      <w:r w:rsidR="00BC4C79">
        <w:rPr>
          <w:rFonts w:ascii="Arial" w:hAnsi="Arial" w:cs="Arial"/>
          <w:color w:val="222222"/>
          <w:shd w:val="clear" w:color="auto" w:fill="FFFFFF"/>
          <w:lang w:val="lt-LT"/>
        </w:rPr>
        <w:t xml:space="preserve">jo </w:t>
      </w:r>
      <w:r w:rsidR="00B408B3" w:rsidRPr="00B408B3">
        <w:rPr>
          <w:rFonts w:ascii="Arial" w:hAnsi="Arial" w:cs="Arial"/>
          <w:color w:val="222222"/>
          <w:shd w:val="clear" w:color="auto" w:fill="FFFFFF"/>
          <w:lang w:val="lt-LT"/>
        </w:rPr>
        <w:t xml:space="preserve">artimiesiems. Todėl </w:t>
      </w:r>
      <w:r w:rsidR="00B408B3">
        <w:rPr>
          <w:rFonts w:ascii="Arial" w:hAnsi="Arial" w:cs="Arial"/>
          <w:color w:val="222222"/>
          <w:shd w:val="clear" w:color="auto" w:fill="FFFFFF"/>
          <w:lang w:val="lt-LT"/>
        </w:rPr>
        <w:t xml:space="preserve">kaupdami pensijai galite </w:t>
      </w:r>
      <w:r w:rsidR="00B408B3" w:rsidRPr="00B408B3">
        <w:rPr>
          <w:rFonts w:ascii="Arial" w:hAnsi="Arial" w:cs="Arial"/>
          <w:color w:val="222222"/>
          <w:shd w:val="clear" w:color="auto" w:fill="FFFFFF"/>
          <w:lang w:val="lt-LT"/>
        </w:rPr>
        <w:t xml:space="preserve">pasirūpinti ne tik savo finansiniu saugumu senatvėje, bet ir sukurti tam tikrą finansinį rezervą </w:t>
      </w:r>
      <w:r w:rsidR="00B408B3">
        <w:rPr>
          <w:rFonts w:ascii="Arial" w:hAnsi="Arial" w:cs="Arial"/>
          <w:color w:val="222222"/>
          <w:shd w:val="clear" w:color="auto" w:fill="FFFFFF"/>
          <w:lang w:val="lt-LT"/>
        </w:rPr>
        <w:t xml:space="preserve">savo </w:t>
      </w:r>
      <w:r w:rsidR="00B408B3" w:rsidRPr="00B408B3">
        <w:rPr>
          <w:rFonts w:ascii="Arial" w:hAnsi="Arial" w:cs="Arial"/>
          <w:color w:val="222222"/>
          <w:shd w:val="clear" w:color="auto" w:fill="FFFFFF"/>
          <w:lang w:val="lt-LT"/>
        </w:rPr>
        <w:t>šeimai</w:t>
      </w:r>
      <w:r w:rsidR="008328D0" w:rsidRPr="008328D0">
        <w:rPr>
          <w:rFonts w:ascii="Arial" w:hAnsi="Arial" w:cs="Arial"/>
          <w:color w:val="222222"/>
          <w:shd w:val="clear" w:color="auto" w:fill="FFFFFF"/>
          <w:lang w:val="lt-LT"/>
        </w:rPr>
        <w:t>“</w:t>
      </w:r>
      <w:r w:rsidR="00B408B3" w:rsidRPr="00B408B3">
        <w:rPr>
          <w:rFonts w:ascii="Arial" w:hAnsi="Arial" w:cs="Arial"/>
          <w:color w:val="222222"/>
          <w:shd w:val="clear" w:color="auto" w:fill="FFFFFF"/>
          <w:lang w:val="lt-LT"/>
        </w:rPr>
        <w:t>, – aiškina L. Načajienė.</w:t>
      </w:r>
      <w:r w:rsidR="00B408B3">
        <w:rPr>
          <w:rFonts w:ascii="Arial" w:hAnsi="Arial" w:cs="Arial"/>
          <w:color w:val="222222"/>
          <w:shd w:val="clear" w:color="auto" w:fill="FFFFFF"/>
          <w:lang w:val="lt-LT"/>
        </w:rPr>
        <w:t xml:space="preserve"> </w:t>
      </w:r>
    </w:p>
    <w:p w14:paraId="3FA8A7D2" w14:textId="3C9614DA" w:rsidR="00F2167E" w:rsidRPr="00F2167E" w:rsidRDefault="0009285B" w:rsidP="00F2167E">
      <w:pPr>
        <w:jc w:val="both"/>
        <w:rPr>
          <w:rFonts w:ascii="Arial" w:hAnsi="Arial" w:cs="Arial"/>
          <w:b/>
          <w:bCs/>
          <w:color w:val="222222"/>
          <w:shd w:val="clear" w:color="auto" w:fill="FFFFFF"/>
          <w:lang w:val="lt-LT"/>
        </w:rPr>
      </w:pPr>
      <w:r>
        <w:rPr>
          <w:rFonts w:ascii="Arial" w:hAnsi="Arial" w:cs="Arial"/>
          <w:b/>
          <w:bCs/>
          <w:color w:val="222222"/>
          <w:shd w:val="clear" w:color="auto" w:fill="FFFFFF"/>
          <w:lang w:val="lt-LT"/>
        </w:rPr>
        <w:t>Paveldėjim</w:t>
      </w:r>
      <w:r w:rsidR="00540D38">
        <w:rPr>
          <w:rFonts w:ascii="Arial" w:hAnsi="Arial" w:cs="Arial"/>
          <w:b/>
          <w:bCs/>
          <w:color w:val="222222"/>
          <w:shd w:val="clear" w:color="auto" w:fill="FFFFFF"/>
          <w:lang w:val="lt-LT"/>
        </w:rPr>
        <w:t>ą</w:t>
      </w:r>
      <w:r>
        <w:rPr>
          <w:rFonts w:ascii="Arial" w:hAnsi="Arial" w:cs="Arial"/>
          <w:b/>
          <w:bCs/>
          <w:color w:val="222222"/>
          <w:shd w:val="clear" w:color="auto" w:fill="FFFFFF"/>
          <w:lang w:val="lt-LT"/>
        </w:rPr>
        <w:t xml:space="preserve"> II pakopoje </w:t>
      </w:r>
      <w:r w:rsidR="00540D38">
        <w:rPr>
          <w:rFonts w:ascii="Arial" w:hAnsi="Arial" w:cs="Arial"/>
          <w:b/>
          <w:bCs/>
          <w:color w:val="222222"/>
          <w:shd w:val="clear" w:color="auto" w:fill="FFFFFF"/>
          <w:lang w:val="lt-LT"/>
        </w:rPr>
        <w:t xml:space="preserve">lemia </w:t>
      </w:r>
      <w:r>
        <w:rPr>
          <w:rFonts w:ascii="Arial" w:hAnsi="Arial" w:cs="Arial"/>
          <w:b/>
          <w:bCs/>
          <w:color w:val="222222"/>
          <w:shd w:val="clear" w:color="auto" w:fill="FFFFFF"/>
          <w:lang w:val="lt-LT"/>
        </w:rPr>
        <w:t>anuitet</w:t>
      </w:r>
      <w:r w:rsidR="00540D38">
        <w:rPr>
          <w:rFonts w:ascii="Arial" w:hAnsi="Arial" w:cs="Arial"/>
          <w:b/>
          <w:bCs/>
          <w:color w:val="222222"/>
          <w:shd w:val="clear" w:color="auto" w:fill="FFFFFF"/>
          <w:lang w:val="lt-LT"/>
        </w:rPr>
        <w:t>as</w:t>
      </w:r>
    </w:p>
    <w:p w14:paraId="443AFCC1" w14:textId="34A75DD3" w:rsidR="00F2167E" w:rsidRPr="00A10072" w:rsidRDefault="00F2167E" w:rsidP="00F2167E">
      <w:pPr>
        <w:jc w:val="both"/>
        <w:rPr>
          <w:rFonts w:ascii="Arial" w:hAnsi="Arial" w:cs="Arial"/>
          <w:color w:val="222222"/>
          <w:shd w:val="clear" w:color="auto" w:fill="FFFFFF"/>
          <w:lang w:val="lt-LT"/>
        </w:rPr>
      </w:pPr>
      <w:r w:rsidRPr="00F2167E">
        <w:rPr>
          <w:rFonts w:ascii="Arial" w:hAnsi="Arial" w:cs="Arial"/>
          <w:color w:val="222222"/>
          <w:shd w:val="clear" w:color="auto" w:fill="FFFFFF"/>
          <w:lang w:val="lt-LT"/>
        </w:rPr>
        <w:t>Ekspertė atkreipia dėmesį, kad kaupimas</w:t>
      </w:r>
      <w:r w:rsidR="00530C92">
        <w:rPr>
          <w:rFonts w:ascii="Arial" w:hAnsi="Arial" w:cs="Arial"/>
          <w:color w:val="222222"/>
          <w:shd w:val="clear" w:color="auto" w:fill="FFFFFF"/>
          <w:lang w:val="lt-LT"/>
        </w:rPr>
        <w:t xml:space="preserve"> </w:t>
      </w:r>
      <w:r w:rsidR="00CB121F">
        <w:rPr>
          <w:rFonts w:ascii="Arial" w:hAnsi="Arial" w:cs="Arial"/>
          <w:color w:val="222222"/>
          <w:shd w:val="clear" w:color="auto" w:fill="FFFFFF"/>
          <w:lang w:val="lt-LT"/>
        </w:rPr>
        <w:t>senatvei</w:t>
      </w:r>
      <w:r w:rsidRPr="00F2167E">
        <w:rPr>
          <w:rFonts w:ascii="Arial" w:hAnsi="Arial" w:cs="Arial"/>
          <w:color w:val="222222"/>
          <w:shd w:val="clear" w:color="auto" w:fill="FFFFFF"/>
          <w:lang w:val="lt-LT"/>
        </w:rPr>
        <w:t xml:space="preserve"> nesibaigia išėj</w:t>
      </w:r>
      <w:r w:rsidR="00CB121F">
        <w:rPr>
          <w:rFonts w:ascii="Arial" w:hAnsi="Arial" w:cs="Arial"/>
          <w:color w:val="222222"/>
          <w:shd w:val="clear" w:color="auto" w:fill="FFFFFF"/>
          <w:lang w:val="lt-LT"/>
        </w:rPr>
        <w:t>us</w:t>
      </w:r>
      <w:r w:rsidRPr="00F2167E">
        <w:rPr>
          <w:rFonts w:ascii="Arial" w:hAnsi="Arial" w:cs="Arial"/>
          <w:color w:val="222222"/>
          <w:shd w:val="clear" w:color="auto" w:fill="FFFFFF"/>
          <w:lang w:val="lt-LT"/>
        </w:rPr>
        <w:t xml:space="preserve"> į pensiją – sukauptos lėšos ir toliau gali būti </w:t>
      </w:r>
      <w:r w:rsidR="001F10DC">
        <w:rPr>
          <w:rFonts w:ascii="Arial" w:hAnsi="Arial" w:cs="Arial"/>
          <w:color w:val="222222"/>
          <w:shd w:val="clear" w:color="auto" w:fill="FFFFFF"/>
          <w:lang w:val="lt-LT"/>
        </w:rPr>
        <w:t xml:space="preserve">profesionaliai </w:t>
      </w:r>
      <w:r w:rsidRPr="00F2167E">
        <w:rPr>
          <w:rFonts w:ascii="Arial" w:hAnsi="Arial" w:cs="Arial"/>
          <w:color w:val="222222"/>
          <w:shd w:val="clear" w:color="auto" w:fill="FFFFFF"/>
          <w:lang w:val="lt-LT"/>
        </w:rPr>
        <w:t>investuojamos bei paveldimos.</w:t>
      </w:r>
      <w:r w:rsidR="00F52531">
        <w:rPr>
          <w:rFonts w:ascii="Arial" w:hAnsi="Arial" w:cs="Arial"/>
          <w:color w:val="222222"/>
          <w:shd w:val="clear" w:color="auto" w:fill="FFFFFF"/>
          <w:lang w:val="lt-LT"/>
        </w:rPr>
        <w:t xml:space="preserve"> </w:t>
      </w:r>
    </w:p>
    <w:p w14:paraId="25FF4D4F" w14:textId="6CD04511" w:rsidR="00F2167E" w:rsidRDefault="00F2167E" w:rsidP="00F2167E">
      <w:pPr>
        <w:jc w:val="both"/>
        <w:rPr>
          <w:rFonts w:ascii="Arial" w:hAnsi="Arial" w:cs="Arial"/>
          <w:color w:val="222222"/>
          <w:shd w:val="clear" w:color="auto" w:fill="FFFFFF"/>
          <w:lang w:val="lt-LT"/>
        </w:rPr>
      </w:pPr>
      <w:r w:rsidRPr="00F2167E">
        <w:rPr>
          <w:rFonts w:ascii="Arial" w:hAnsi="Arial" w:cs="Arial"/>
          <w:color w:val="222222"/>
          <w:shd w:val="clear" w:color="auto" w:fill="FFFFFF"/>
          <w:lang w:val="lt-LT"/>
        </w:rPr>
        <w:t>„</w:t>
      </w:r>
      <w:r w:rsidR="001F10DC" w:rsidRPr="001F10DC">
        <w:rPr>
          <w:rFonts w:ascii="Arial" w:hAnsi="Arial" w:cs="Arial"/>
          <w:color w:val="222222"/>
          <w:shd w:val="clear" w:color="auto" w:fill="FFFFFF"/>
          <w:lang w:val="lt-LT"/>
        </w:rPr>
        <w:t xml:space="preserve">Jeigu antroje pakopoje esate sukaupę daugiau nei </w:t>
      </w:r>
      <w:r w:rsidR="00866CCD" w:rsidRPr="00866CCD">
        <w:rPr>
          <w:rFonts w:ascii="Arial" w:hAnsi="Arial" w:cs="Arial"/>
          <w:color w:val="222222"/>
          <w:shd w:val="clear" w:color="auto" w:fill="FFFFFF"/>
          <w:lang w:val="lt-LT"/>
        </w:rPr>
        <w:t>16,785</w:t>
      </w:r>
      <w:r w:rsidR="001F10DC" w:rsidRPr="001F10DC">
        <w:rPr>
          <w:rFonts w:ascii="Arial" w:hAnsi="Arial" w:cs="Arial"/>
          <w:color w:val="222222"/>
          <w:shd w:val="clear" w:color="auto" w:fill="FFFFFF"/>
          <w:lang w:val="lt-LT"/>
        </w:rPr>
        <w:t xml:space="preserve"> tūkst. eurų, </w:t>
      </w:r>
      <w:r w:rsidR="002360E8">
        <w:rPr>
          <w:rFonts w:ascii="Arial" w:hAnsi="Arial" w:cs="Arial"/>
          <w:color w:val="222222"/>
          <w:shd w:val="clear" w:color="auto" w:fill="FFFFFF"/>
          <w:lang w:val="lt-LT"/>
        </w:rPr>
        <w:t xml:space="preserve">ir norėtumėte atsiimti jas kaip pensijų išmoką, </w:t>
      </w:r>
      <w:r w:rsidR="001F10DC" w:rsidRPr="001F10DC">
        <w:rPr>
          <w:rFonts w:ascii="Arial" w:hAnsi="Arial" w:cs="Arial"/>
          <w:color w:val="222222"/>
          <w:shd w:val="clear" w:color="auto" w:fill="FFFFFF"/>
          <w:lang w:val="lt-LT"/>
        </w:rPr>
        <w:t xml:space="preserve">tuomet reikės įsigyti pensijų anuitetą, nuo kurio priklausys pensijos </w:t>
      </w:r>
      <w:r w:rsidR="00AF6851">
        <w:rPr>
          <w:rFonts w:ascii="Arial" w:hAnsi="Arial" w:cs="Arial"/>
          <w:color w:val="222222"/>
          <w:shd w:val="clear" w:color="auto" w:fill="FFFFFF"/>
          <w:lang w:val="lt-LT"/>
        </w:rPr>
        <w:t xml:space="preserve">išmokėjimo būdas bei </w:t>
      </w:r>
      <w:r w:rsidR="001F10DC" w:rsidRPr="001F10DC">
        <w:rPr>
          <w:rFonts w:ascii="Arial" w:hAnsi="Arial" w:cs="Arial"/>
          <w:color w:val="222222"/>
          <w:shd w:val="clear" w:color="auto" w:fill="FFFFFF"/>
          <w:lang w:val="lt-LT"/>
        </w:rPr>
        <w:t>paveldimumas</w:t>
      </w:r>
      <w:r w:rsidR="00717BC0" w:rsidRPr="00F2167E">
        <w:rPr>
          <w:rFonts w:ascii="Arial" w:hAnsi="Arial" w:cs="Arial"/>
          <w:color w:val="222222"/>
          <w:shd w:val="clear" w:color="auto" w:fill="FFFFFF"/>
          <w:lang w:val="lt-LT"/>
        </w:rPr>
        <w:t xml:space="preserve">. Pavyzdžiui, standartinis anuitetas užtikrina stabilias išmokas iki gyvenimo pabaigos, tačiau nėra paveldimas. </w:t>
      </w:r>
      <w:r w:rsidR="00717BC0">
        <w:rPr>
          <w:rFonts w:ascii="Arial" w:hAnsi="Arial" w:cs="Arial"/>
          <w:color w:val="222222"/>
          <w:shd w:val="clear" w:color="auto" w:fill="FFFFFF"/>
          <w:lang w:val="lt-LT"/>
        </w:rPr>
        <w:t xml:space="preserve">O štai </w:t>
      </w:r>
      <w:r w:rsidR="00717BC0" w:rsidRPr="00F2167E">
        <w:rPr>
          <w:rFonts w:ascii="Arial" w:hAnsi="Arial" w:cs="Arial"/>
          <w:color w:val="222222"/>
          <w:shd w:val="clear" w:color="auto" w:fill="FFFFFF"/>
          <w:lang w:val="lt-LT"/>
        </w:rPr>
        <w:t>anuitetas su garantuotu mokėjimo laikotarpiu ar</w:t>
      </w:r>
      <w:r w:rsidR="00CE6A05">
        <w:rPr>
          <w:rFonts w:ascii="Arial" w:hAnsi="Arial" w:cs="Arial"/>
          <w:color w:val="222222"/>
          <w:shd w:val="clear" w:color="auto" w:fill="FFFFFF"/>
          <w:lang w:val="lt-LT"/>
        </w:rPr>
        <w:t>ba</w:t>
      </w:r>
      <w:r w:rsidR="00717BC0" w:rsidRPr="00F2167E">
        <w:rPr>
          <w:rFonts w:ascii="Arial" w:hAnsi="Arial" w:cs="Arial"/>
          <w:color w:val="222222"/>
          <w:shd w:val="clear" w:color="auto" w:fill="FFFFFF"/>
          <w:lang w:val="lt-LT"/>
        </w:rPr>
        <w:t xml:space="preserve"> atidėtasis anuitetas suteikia paveldėjimo galimybę</w:t>
      </w:r>
      <w:r w:rsidR="0063375A">
        <w:rPr>
          <w:rFonts w:ascii="Arial" w:hAnsi="Arial" w:cs="Arial"/>
          <w:color w:val="222222"/>
          <w:shd w:val="clear" w:color="auto" w:fill="FFFFFF"/>
          <w:lang w:val="lt-LT"/>
        </w:rPr>
        <w:t xml:space="preserve">. </w:t>
      </w:r>
      <w:r w:rsidR="003502A9">
        <w:rPr>
          <w:rFonts w:ascii="Arial" w:hAnsi="Arial" w:cs="Arial"/>
          <w:color w:val="222222"/>
          <w:shd w:val="clear" w:color="auto" w:fill="FFFFFF"/>
          <w:lang w:val="lt-LT"/>
        </w:rPr>
        <w:t xml:space="preserve">Kitu atveju, </w:t>
      </w:r>
      <w:r w:rsidR="0063375A" w:rsidRPr="008D016E">
        <w:rPr>
          <w:rFonts w:ascii="Arial" w:hAnsi="Arial" w:cs="Arial"/>
          <w:color w:val="222222"/>
          <w:shd w:val="clear" w:color="auto" w:fill="FFFFFF"/>
          <w:lang w:val="lt-LT"/>
        </w:rPr>
        <w:t xml:space="preserve">jei sukaupta suma </w:t>
      </w:r>
      <w:r w:rsidR="0063375A">
        <w:rPr>
          <w:rFonts w:ascii="Arial" w:hAnsi="Arial" w:cs="Arial"/>
          <w:color w:val="222222"/>
          <w:shd w:val="clear" w:color="auto" w:fill="FFFFFF"/>
          <w:lang w:val="lt-LT"/>
        </w:rPr>
        <w:t xml:space="preserve">dar </w:t>
      </w:r>
      <w:r w:rsidR="0063375A" w:rsidRPr="008D016E">
        <w:rPr>
          <w:rFonts w:ascii="Arial" w:hAnsi="Arial" w:cs="Arial"/>
          <w:color w:val="222222"/>
          <w:shd w:val="clear" w:color="auto" w:fill="FFFFFF"/>
          <w:lang w:val="lt-LT"/>
        </w:rPr>
        <w:t xml:space="preserve">nesiekia minimalios anuiteto ribos ir </w:t>
      </w:r>
      <w:r w:rsidR="0063375A">
        <w:rPr>
          <w:rFonts w:ascii="Arial" w:hAnsi="Arial" w:cs="Arial"/>
          <w:color w:val="222222"/>
          <w:shd w:val="clear" w:color="auto" w:fill="FFFFFF"/>
          <w:lang w:val="lt-LT"/>
        </w:rPr>
        <w:t xml:space="preserve">jums </w:t>
      </w:r>
      <w:r w:rsidR="0063375A" w:rsidRPr="008D016E">
        <w:rPr>
          <w:rFonts w:ascii="Arial" w:hAnsi="Arial" w:cs="Arial"/>
          <w:color w:val="222222"/>
          <w:shd w:val="clear" w:color="auto" w:fill="FFFFFF"/>
          <w:lang w:val="lt-LT"/>
        </w:rPr>
        <w:t>mokamos periodinės išmokos iš II pakopos pensijų fondo, jos taip pat yra paveldimos</w:t>
      </w:r>
      <w:r w:rsidR="0004429E" w:rsidRPr="0004429E">
        <w:rPr>
          <w:rFonts w:ascii="Arial" w:hAnsi="Arial" w:cs="Arial"/>
          <w:color w:val="222222"/>
          <w:shd w:val="clear" w:color="auto" w:fill="FFFFFF"/>
          <w:lang w:val="lt-LT"/>
        </w:rPr>
        <w:t>“</w:t>
      </w:r>
      <w:r w:rsidRPr="00F2167E">
        <w:rPr>
          <w:rFonts w:ascii="Arial" w:hAnsi="Arial" w:cs="Arial"/>
          <w:color w:val="222222"/>
          <w:shd w:val="clear" w:color="auto" w:fill="FFFFFF"/>
          <w:lang w:val="lt-LT"/>
        </w:rPr>
        <w:t>, – sako ji.</w:t>
      </w:r>
    </w:p>
    <w:p w14:paraId="7C4288C5" w14:textId="55FA76CC" w:rsidR="006C7E84" w:rsidRPr="006C7E84" w:rsidRDefault="006C7E84" w:rsidP="006C7E84">
      <w:pPr>
        <w:jc w:val="both"/>
        <w:rPr>
          <w:rFonts w:ascii="Arial" w:hAnsi="Arial" w:cs="Arial"/>
          <w:color w:val="222222"/>
          <w:shd w:val="clear" w:color="auto" w:fill="FFFFFF"/>
          <w:lang w:val="lt-LT"/>
        </w:rPr>
      </w:pPr>
      <w:r w:rsidRPr="006C7E84">
        <w:rPr>
          <w:rFonts w:ascii="Arial" w:hAnsi="Arial" w:cs="Arial"/>
          <w:color w:val="222222"/>
          <w:shd w:val="clear" w:color="auto" w:fill="FFFFFF"/>
          <w:lang w:val="lt-LT"/>
        </w:rPr>
        <w:t xml:space="preserve">Pasak L. </w:t>
      </w:r>
      <w:proofErr w:type="spellStart"/>
      <w:r w:rsidRPr="006C7E84">
        <w:rPr>
          <w:rFonts w:ascii="Arial" w:hAnsi="Arial" w:cs="Arial"/>
          <w:color w:val="222222"/>
          <w:shd w:val="clear" w:color="auto" w:fill="FFFFFF"/>
          <w:lang w:val="lt-LT"/>
        </w:rPr>
        <w:t>Načajienės</w:t>
      </w:r>
      <w:proofErr w:type="spellEnd"/>
      <w:r w:rsidRPr="006C7E84">
        <w:rPr>
          <w:rFonts w:ascii="Arial" w:hAnsi="Arial" w:cs="Arial"/>
          <w:color w:val="222222"/>
          <w:shd w:val="clear" w:color="auto" w:fill="FFFFFF"/>
          <w:lang w:val="lt-LT"/>
        </w:rPr>
        <w:t>, sprendimas atsiimti lėšas vien dėl noro jas perduoti vaikams gali turėti priešingą efektą nei tikimasi</w:t>
      </w:r>
      <w:r w:rsidR="00CD70C0" w:rsidRPr="006C7E84">
        <w:rPr>
          <w:rFonts w:ascii="Arial" w:hAnsi="Arial" w:cs="Arial"/>
          <w:color w:val="222222"/>
          <w:shd w:val="clear" w:color="auto" w:fill="FFFFFF"/>
          <w:lang w:val="lt-LT"/>
        </w:rPr>
        <w:t xml:space="preserve">, todėl </w:t>
      </w:r>
      <w:r w:rsidR="000313AC">
        <w:rPr>
          <w:rFonts w:ascii="Arial" w:hAnsi="Arial" w:cs="Arial"/>
          <w:color w:val="222222"/>
          <w:shd w:val="clear" w:color="auto" w:fill="FFFFFF"/>
          <w:lang w:val="lt-LT"/>
        </w:rPr>
        <w:t>tai</w:t>
      </w:r>
      <w:r w:rsidR="00CD70C0" w:rsidRPr="006C7E84">
        <w:rPr>
          <w:rFonts w:ascii="Arial" w:hAnsi="Arial" w:cs="Arial"/>
          <w:color w:val="222222"/>
          <w:shd w:val="clear" w:color="auto" w:fill="FFFFFF"/>
          <w:lang w:val="lt-LT"/>
        </w:rPr>
        <w:t xml:space="preserve"> dažniausiai neapsimoka.</w:t>
      </w:r>
    </w:p>
    <w:p w14:paraId="1F85F603" w14:textId="496CE640" w:rsidR="006C7E84" w:rsidRDefault="006C7E84" w:rsidP="006C7E84">
      <w:pPr>
        <w:jc w:val="both"/>
        <w:rPr>
          <w:rFonts w:ascii="Arial" w:hAnsi="Arial" w:cs="Arial"/>
          <w:color w:val="222222"/>
          <w:shd w:val="clear" w:color="auto" w:fill="FFFFFF"/>
          <w:lang w:val="lt-LT"/>
        </w:rPr>
      </w:pPr>
      <w:r w:rsidRPr="006C7E84">
        <w:rPr>
          <w:rFonts w:ascii="Arial" w:hAnsi="Arial" w:cs="Arial"/>
          <w:color w:val="222222"/>
          <w:shd w:val="clear" w:color="auto" w:fill="FFFFFF"/>
          <w:lang w:val="lt-LT"/>
        </w:rPr>
        <w:t>„</w:t>
      </w:r>
      <w:r w:rsidR="00F56D03" w:rsidRPr="006C7E84">
        <w:rPr>
          <w:rFonts w:ascii="Arial" w:hAnsi="Arial" w:cs="Arial"/>
          <w:color w:val="222222"/>
          <w:shd w:val="clear" w:color="auto" w:fill="FFFFFF"/>
          <w:lang w:val="lt-LT"/>
        </w:rPr>
        <w:t xml:space="preserve">Jei </w:t>
      </w:r>
      <w:r w:rsidR="00D36723">
        <w:rPr>
          <w:rFonts w:ascii="Arial" w:hAnsi="Arial" w:cs="Arial"/>
          <w:color w:val="222222"/>
          <w:shd w:val="clear" w:color="auto" w:fill="FFFFFF"/>
          <w:lang w:val="lt-LT"/>
        </w:rPr>
        <w:t>siekiate</w:t>
      </w:r>
      <w:r w:rsidR="00F56D03" w:rsidRPr="006C7E84">
        <w:rPr>
          <w:rFonts w:ascii="Arial" w:hAnsi="Arial" w:cs="Arial"/>
          <w:color w:val="222222"/>
          <w:shd w:val="clear" w:color="auto" w:fill="FFFFFF"/>
          <w:lang w:val="lt-LT"/>
        </w:rPr>
        <w:t xml:space="preserve"> finansini</w:t>
      </w:r>
      <w:r w:rsidR="00D36723">
        <w:rPr>
          <w:rFonts w:ascii="Arial" w:hAnsi="Arial" w:cs="Arial"/>
          <w:color w:val="222222"/>
          <w:shd w:val="clear" w:color="auto" w:fill="FFFFFF"/>
          <w:lang w:val="lt-LT"/>
        </w:rPr>
        <w:t>o</w:t>
      </w:r>
      <w:r w:rsidR="00F56D03" w:rsidRPr="006C7E84">
        <w:rPr>
          <w:rFonts w:ascii="Arial" w:hAnsi="Arial" w:cs="Arial"/>
          <w:color w:val="222222"/>
          <w:shd w:val="clear" w:color="auto" w:fill="FFFFFF"/>
          <w:lang w:val="lt-LT"/>
        </w:rPr>
        <w:t xml:space="preserve"> saugum</w:t>
      </w:r>
      <w:r w:rsidR="00D36723">
        <w:rPr>
          <w:rFonts w:ascii="Arial" w:hAnsi="Arial" w:cs="Arial"/>
          <w:color w:val="222222"/>
          <w:shd w:val="clear" w:color="auto" w:fill="FFFFFF"/>
          <w:lang w:val="lt-LT"/>
        </w:rPr>
        <w:t>o savo</w:t>
      </w:r>
      <w:r w:rsidR="00F56D03" w:rsidRPr="006C7E84">
        <w:rPr>
          <w:rFonts w:ascii="Arial" w:hAnsi="Arial" w:cs="Arial"/>
          <w:color w:val="222222"/>
          <w:shd w:val="clear" w:color="auto" w:fill="FFFFFF"/>
          <w:lang w:val="lt-LT"/>
        </w:rPr>
        <w:t xml:space="preserve"> šeimai, </w:t>
      </w:r>
      <w:r w:rsidR="000928BA">
        <w:rPr>
          <w:rFonts w:ascii="Arial" w:hAnsi="Arial" w:cs="Arial"/>
          <w:color w:val="222222"/>
          <w:shd w:val="clear" w:color="auto" w:fill="FFFFFF"/>
          <w:lang w:val="lt-LT"/>
        </w:rPr>
        <w:t>dažnai</w:t>
      </w:r>
      <w:r w:rsidR="00F56D03" w:rsidRPr="006C7E84">
        <w:rPr>
          <w:rFonts w:ascii="Arial" w:hAnsi="Arial" w:cs="Arial"/>
          <w:color w:val="222222"/>
          <w:shd w:val="clear" w:color="auto" w:fill="FFFFFF"/>
          <w:lang w:val="lt-LT"/>
        </w:rPr>
        <w:t xml:space="preserve"> racionaliau yra ne atsiimti, o </w:t>
      </w:r>
      <w:r w:rsidR="008676B2">
        <w:rPr>
          <w:rFonts w:ascii="Arial" w:hAnsi="Arial" w:cs="Arial"/>
          <w:color w:val="222222"/>
          <w:shd w:val="clear" w:color="auto" w:fill="FFFFFF"/>
          <w:lang w:val="lt-LT"/>
        </w:rPr>
        <w:t>kaupti toliau</w:t>
      </w:r>
      <w:r w:rsidR="0043200F">
        <w:rPr>
          <w:rFonts w:ascii="Arial" w:hAnsi="Arial" w:cs="Arial"/>
          <w:color w:val="222222"/>
          <w:shd w:val="clear" w:color="auto" w:fill="FFFFFF"/>
          <w:lang w:val="lt-LT"/>
        </w:rPr>
        <w:t xml:space="preserve"> –</w:t>
      </w:r>
      <w:r w:rsidR="00F56D03">
        <w:rPr>
          <w:rFonts w:ascii="Arial" w:hAnsi="Arial" w:cs="Arial"/>
          <w:color w:val="222222"/>
          <w:shd w:val="clear" w:color="auto" w:fill="FFFFFF"/>
          <w:lang w:val="lt-LT"/>
        </w:rPr>
        <w:t xml:space="preserve"> t</w:t>
      </w:r>
      <w:r w:rsidR="00F56D03" w:rsidRPr="006C7E84">
        <w:rPr>
          <w:rFonts w:ascii="Arial" w:hAnsi="Arial" w:cs="Arial"/>
          <w:color w:val="222222"/>
          <w:shd w:val="clear" w:color="auto" w:fill="FFFFFF"/>
          <w:lang w:val="lt-LT"/>
        </w:rPr>
        <w:t>aip pinigai ir toliau dirb</w:t>
      </w:r>
      <w:r w:rsidR="00ED0B48">
        <w:rPr>
          <w:rFonts w:ascii="Arial" w:hAnsi="Arial" w:cs="Arial"/>
          <w:color w:val="222222"/>
          <w:shd w:val="clear" w:color="auto" w:fill="FFFFFF"/>
          <w:lang w:val="lt-LT"/>
        </w:rPr>
        <w:t>s</w:t>
      </w:r>
      <w:r w:rsidR="00251C23">
        <w:rPr>
          <w:rFonts w:ascii="Arial" w:hAnsi="Arial" w:cs="Arial"/>
          <w:color w:val="222222"/>
          <w:shd w:val="clear" w:color="auto" w:fill="FFFFFF"/>
          <w:lang w:val="lt-LT"/>
        </w:rPr>
        <w:t xml:space="preserve"> jūsų ateičiai</w:t>
      </w:r>
      <w:r w:rsidR="00F56D03">
        <w:rPr>
          <w:rFonts w:ascii="Arial" w:hAnsi="Arial" w:cs="Arial"/>
          <w:color w:val="222222"/>
          <w:shd w:val="clear" w:color="auto" w:fill="FFFFFF"/>
          <w:lang w:val="lt-LT"/>
        </w:rPr>
        <w:t xml:space="preserve">. </w:t>
      </w:r>
      <w:r w:rsidR="00CB4701">
        <w:rPr>
          <w:rFonts w:ascii="Arial" w:hAnsi="Arial" w:cs="Arial"/>
          <w:color w:val="222222"/>
          <w:shd w:val="clear" w:color="auto" w:fill="FFFFFF"/>
          <w:lang w:val="lt-LT"/>
        </w:rPr>
        <w:t>Priešingu atveju, a</w:t>
      </w:r>
      <w:r w:rsidRPr="006C7E84">
        <w:rPr>
          <w:rFonts w:ascii="Arial" w:hAnsi="Arial" w:cs="Arial"/>
          <w:color w:val="222222"/>
          <w:shd w:val="clear" w:color="auto" w:fill="FFFFFF"/>
          <w:lang w:val="lt-LT"/>
        </w:rPr>
        <w:t>tsi</w:t>
      </w:r>
      <w:r w:rsidR="00F56D03">
        <w:rPr>
          <w:rFonts w:ascii="Arial" w:hAnsi="Arial" w:cs="Arial"/>
          <w:color w:val="222222"/>
          <w:shd w:val="clear" w:color="auto" w:fill="FFFFFF"/>
          <w:lang w:val="lt-LT"/>
        </w:rPr>
        <w:t>ėmus</w:t>
      </w:r>
      <w:r w:rsidRPr="006C7E84">
        <w:rPr>
          <w:rFonts w:ascii="Arial" w:hAnsi="Arial" w:cs="Arial"/>
          <w:color w:val="222222"/>
          <w:shd w:val="clear" w:color="auto" w:fill="FFFFFF"/>
          <w:lang w:val="lt-LT"/>
        </w:rPr>
        <w:t xml:space="preserve"> lėšas</w:t>
      </w:r>
      <w:r w:rsidR="00CB4701">
        <w:rPr>
          <w:rFonts w:ascii="Arial" w:hAnsi="Arial" w:cs="Arial"/>
          <w:color w:val="222222"/>
          <w:shd w:val="clear" w:color="auto" w:fill="FFFFFF"/>
          <w:lang w:val="lt-LT"/>
        </w:rPr>
        <w:t>,</w:t>
      </w:r>
      <w:r w:rsidRPr="006C7E84">
        <w:rPr>
          <w:rFonts w:ascii="Arial" w:hAnsi="Arial" w:cs="Arial"/>
          <w:color w:val="222222"/>
          <w:shd w:val="clear" w:color="auto" w:fill="FFFFFF"/>
          <w:lang w:val="lt-LT"/>
        </w:rPr>
        <w:t xml:space="preserve"> pinigai neb</w:t>
      </w:r>
      <w:r w:rsidR="00FC612E">
        <w:rPr>
          <w:rFonts w:ascii="Arial" w:hAnsi="Arial" w:cs="Arial"/>
          <w:color w:val="222222"/>
          <w:shd w:val="clear" w:color="auto" w:fill="FFFFFF"/>
          <w:lang w:val="lt-LT"/>
        </w:rPr>
        <w:t>e</w:t>
      </w:r>
      <w:r w:rsidR="00CB4701">
        <w:rPr>
          <w:rFonts w:ascii="Arial" w:hAnsi="Arial" w:cs="Arial"/>
          <w:color w:val="222222"/>
          <w:shd w:val="clear" w:color="auto" w:fill="FFFFFF"/>
          <w:lang w:val="lt-LT"/>
        </w:rPr>
        <w:t>bus</w:t>
      </w:r>
      <w:r w:rsidRPr="006C7E84">
        <w:rPr>
          <w:rFonts w:ascii="Arial" w:hAnsi="Arial" w:cs="Arial"/>
          <w:color w:val="222222"/>
          <w:shd w:val="clear" w:color="auto" w:fill="FFFFFF"/>
          <w:lang w:val="lt-LT"/>
        </w:rPr>
        <w:t xml:space="preserve"> investuojami, prara</w:t>
      </w:r>
      <w:r w:rsidR="00CB4701">
        <w:rPr>
          <w:rFonts w:ascii="Arial" w:hAnsi="Arial" w:cs="Arial"/>
          <w:color w:val="222222"/>
          <w:shd w:val="clear" w:color="auto" w:fill="FFFFFF"/>
          <w:lang w:val="lt-LT"/>
        </w:rPr>
        <w:t>site</w:t>
      </w:r>
      <w:r w:rsidRPr="006C7E84">
        <w:rPr>
          <w:rFonts w:ascii="Arial" w:hAnsi="Arial" w:cs="Arial"/>
          <w:color w:val="222222"/>
          <w:shd w:val="clear" w:color="auto" w:fill="FFFFFF"/>
          <w:lang w:val="lt-LT"/>
        </w:rPr>
        <w:t xml:space="preserve"> </w:t>
      </w:r>
      <w:r>
        <w:rPr>
          <w:rFonts w:ascii="Arial" w:hAnsi="Arial" w:cs="Arial"/>
          <w:color w:val="222222"/>
          <w:shd w:val="clear" w:color="auto" w:fill="FFFFFF"/>
          <w:lang w:val="lt-LT"/>
        </w:rPr>
        <w:t xml:space="preserve">ir </w:t>
      </w:r>
      <w:r w:rsidRPr="006C7E84">
        <w:rPr>
          <w:rFonts w:ascii="Arial" w:hAnsi="Arial" w:cs="Arial"/>
          <w:color w:val="222222"/>
          <w:shd w:val="clear" w:color="auto" w:fill="FFFFFF"/>
          <w:lang w:val="lt-LT"/>
        </w:rPr>
        <w:t>sudėtinių palūkanų efekt</w:t>
      </w:r>
      <w:r w:rsidR="00CB4701">
        <w:rPr>
          <w:rFonts w:ascii="Arial" w:hAnsi="Arial" w:cs="Arial"/>
          <w:color w:val="222222"/>
          <w:shd w:val="clear" w:color="auto" w:fill="FFFFFF"/>
          <w:lang w:val="lt-LT"/>
        </w:rPr>
        <w:t>ą</w:t>
      </w:r>
      <w:r w:rsidRPr="006C7E84">
        <w:rPr>
          <w:rFonts w:ascii="Arial" w:hAnsi="Arial" w:cs="Arial"/>
          <w:color w:val="222222"/>
          <w:shd w:val="clear" w:color="auto" w:fill="FFFFFF"/>
          <w:lang w:val="lt-LT"/>
        </w:rPr>
        <w:t xml:space="preserve">. Ilguoju laikotarpiu tai gali </w:t>
      </w:r>
      <w:r>
        <w:rPr>
          <w:rFonts w:ascii="Arial" w:hAnsi="Arial" w:cs="Arial"/>
          <w:color w:val="222222"/>
          <w:shd w:val="clear" w:color="auto" w:fill="FFFFFF"/>
          <w:lang w:val="lt-LT"/>
        </w:rPr>
        <w:t>sumažinti</w:t>
      </w:r>
      <w:r w:rsidRPr="006C7E84">
        <w:rPr>
          <w:rFonts w:ascii="Arial" w:hAnsi="Arial" w:cs="Arial"/>
          <w:color w:val="222222"/>
          <w:shd w:val="clear" w:color="auto" w:fill="FFFFFF"/>
          <w:lang w:val="lt-LT"/>
        </w:rPr>
        <w:t xml:space="preserve"> tiek jūsų</w:t>
      </w:r>
      <w:r w:rsidR="00424F15">
        <w:rPr>
          <w:rFonts w:ascii="Arial" w:hAnsi="Arial" w:cs="Arial"/>
          <w:color w:val="222222"/>
          <w:shd w:val="clear" w:color="auto" w:fill="FFFFFF"/>
          <w:lang w:val="lt-LT"/>
        </w:rPr>
        <w:t xml:space="preserve"> </w:t>
      </w:r>
      <w:r w:rsidRPr="006C7E84">
        <w:rPr>
          <w:rFonts w:ascii="Arial" w:hAnsi="Arial" w:cs="Arial"/>
          <w:color w:val="222222"/>
          <w:shd w:val="clear" w:color="auto" w:fill="FFFFFF"/>
          <w:lang w:val="lt-LT"/>
        </w:rPr>
        <w:t>pensiją, tiek ir</w:t>
      </w:r>
      <w:r w:rsidR="000F27CA">
        <w:rPr>
          <w:rFonts w:ascii="Arial" w:hAnsi="Arial" w:cs="Arial"/>
          <w:color w:val="222222"/>
          <w:shd w:val="clear" w:color="auto" w:fill="FFFFFF"/>
          <w:lang w:val="lt-LT"/>
        </w:rPr>
        <w:t xml:space="preserve"> </w:t>
      </w:r>
      <w:r w:rsidRPr="006C7E84">
        <w:rPr>
          <w:rFonts w:ascii="Arial" w:hAnsi="Arial" w:cs="Arial"/>
          <w:color w:val="222222"/>
          <w:shd w:val="clear" w:color="auto" w:fill="FFFFFF"/>
          <w:lang w:val="lt-LT"/>
        </w:rPr>
        <w:t xml:space="preserve">sumą, kuri </w:t>
      </w:r>
      <w:r w:rsidR="00E26C1E">
        <w:rPr>
          <w:rFonts w:ascii="Arial" w:hAnsi="Arial" w:cs="Arial"/>
          <w:color w:val="222222"/>
          <w:shd w:val="clear" w:color="auto" w:fill="FFFFFF"/>
          <w:lang w:val="lt-LT"/>
        </w:rPr>
        <w:t xml:space="preserve">prireikus </w:t>
      </w:r>
      <w:r w:rsidRPr="006C7E84">
        <w:rPr>
          <w:rFonts w:ascii="Arial" w:hAnsi="Arial" w:cs="Arial"/>
          <w:color w:val="222222"/>
          <w:shd w:val="clear" w:color="auto" w:fill="FFFFFF"/>
          <w:lang w:val="lt-LT"/>
        </w:rPr>
        <w:t>galėtų būti perduota artimiesiems</w:t>
      </w:r>
      <w:r w:rsidR="0004429E" w:rsidRPr="0004429E">
        <w:rPr>
          <w:rFonts w:ascii="Arial" w:hAnsi="Arial" w:cs="Arial"/>
          <w:color w:val="222222"/>
          <w:shd w:val="clear" w:color="auto" w:fill="FFFFFF"/>
          <w:lang w:val="lt-LT"/>
        </w:rPr>
        <w:t>“</w:t>
      </w:r>
      <w:r w:rsidRPr="006C7E84">
        <w:rPr>
          <w:rFonts w:ascii="Arial" w:hAnsi="Arial" w:cs="Arial"/>
          <w:color w:val="222222"/>
          <w:shd w:val="clear" w:color="auto" w:fill="FFFFFF"/>
          <w:lang w:val="lt-LT"/>
        </w:rPr>
        <w:t xml:space="preserve">, – </w:t>
      </w:r>
      <w:r w:rsidR="00044915">
        <w:rPr>
          <w:rFonts w:ascii="Arial" w:hAnsi="Arial" w:cs="Arial"/>
          <w:color w:val="222222"/>
          <w:shd w:val="clear" w:color="auto" w:fill="FFFFFF"/>
          <w:lang w:val="lt-LT"/>
        </w:rPr>
        <w:t>teigia</w:t>
      </w:r>
      <w:r w:rsidRPr="006C7E84">
        <w:rPr>
          <w:rFonts w:ascii="Arial" w:hAnsi="Arial" w:cs="Arial"/>
          <w:color w:val="222222"/>
          <w:shd w:val="clear" w:color="auto" w:fill="FFFFFF"/>
          <w:lang w:val="lt-LT"/>
        </w:rPr>
        <w:t xml:space="preserve"> ekspertė.</w:t>
      </w:r>
    </w:p>
    <w:p w14:paraId="25AC34C3" w14:textId="130E8062" w:rsidR="00F755D5" w:rsidRPr="00F755D5" w:rsidRDefault="00F1319B" w:rsidP="00F755D5">
      <w:pPr>
        <w:jc w:val="both"/>
        <w:rPr>
          <w:rFonts w:ascii="Arial" w:hAnsi="Arial" w:cs="Arial"/>
          <w:color w:val="222222"/>
          <w:shd w:val="clear" w:color="auto" w:fill="FFFFFF"/>
          <w:lang w:val="lt-LT"/>
        </w:rPr>
      </w:pPr>
      <w:r>
        <w:rPr>
          <w:rFonts w:ascii="Arial" w:hAnsi="Arial" w:cs="Arial"/>
          <w:b/>
          <w:bCs/>
          <w:color w:val="222222"/>
          <w:shd w:val="clear" w:color="auto" w:fill="FFFFFF"/>
          <w:lang w:val="lt-LT"/>
        </w:rPr>
        <w:t>Treči</w:t>
      </w:r>
      <w:r w:rsidR="00B32549">
        <w:rPr>
          <w:rFonts w:ascii="Arial" w:hAnsi="Arial" w:cs="Arial"/>
          <w:b/>
          <w:bCs/>
          <w:color w:val="222222"/>
          <w:shd w:val="clear" w:color="auto" w:fill="FFFFFF"/>
          <w:lang w:val="lt-LT"/>
        </w:rPr>
        <w:t>a</w:t>
      </w:r>
      <w:r>
        <w:rPr>
          <w:rFonts w:ascii="Arial" w:hAnsi="Arial" w:cs="Arial"/>
          <w:b/>
          <w:bCs/>
          <w:color w:val="222222"/>
          <w:shd w:val="clear" w:color="auto" w:fill="FFFFFF"/>
          <w:lang w:val="lt-LT"/>
        </w:rPr>
        <w:t xml:space="preserve"> pakop</w:t>
      </w:r>
      <w:r w:rsidR="00B32549">
        <w:rPr>
          <w:rFonts w:ascii="Arial" w:hAnsi="Arial" w:cs="Arial"/>
          <w:b/>
          <w:bCs/>
          <w:color w:val="222222"/>
          <w:shd w:val="clear" w:color="auto" w:fill="FFFFFF"/>
          <w:lang w:val="lt-LT"/>
        </w:rPr>
        <w:t>a</w:t>
      </w:r>
      <w:r>
        <w:rPr>
          <w:rFonts w:ascii="Arial" w:hAnsi="Arial" w:cs="Arial"/>
          <w:b/>
          <w:bCs/>
          <w:color w:val="222222"/>
          <w:shd w:val="clear" w:color="auto" w:fill="FFFFFF"/>
          <w:lang w:val="lt-LT"/>
        </w:rPr>
        <w:t xml:space="preserve"> </w:t>
      </w:r>
      <w:r w:rsidR="00B32549">
        <w:rPr>
          <w:rFonts w:ascii="Arial" w:hAnsi="Arial" w:cs="Arial"/>
          <w:b/>
          <w:bCs/>
          <w:color w:val="222222"/>
          <w:shd w:val="clear" w:color="auto" w:fill="FFFFFF"/>
          <w:lang w:val="lt-LT"/>
        </w:rPr>
        <w:t>– visiškai paveldima</w:t>
      </w:r>
    </w:p>
    <w:p w14:paraId="5A70EEBC" w14:textId="0E288673" w:rsidR="00F755D5" w:rsidRPr="00F755D5" w:rsidRDefault="00F755D5" w:rsidP="00F755D5">
      <w:pPr>
        <w:jc w:val="both"/>
        <w:rPr>
          <w:rFonts w:ascii="Arial" w:hAnsi="Arial" w:cs="Arial"/>
          <w:color w:val="222222"/>
          <w:shd w:val="clear" w:color="auto" w:fill="FFFFFF"/>
          <w:lang w:val="lt-LT"/>
        </w:rPr>
      </w:pPr>
      <w:r w:rsidRPr="00F755D5">
        <w:rPr>
          <w:rFonts w:ascii="Arial" w:hAnsi="Arial" w:cs="Arial"/>
          <w:color w:val="222222"/>
          <w:shd w:val="clear" w:color="auto" w:fill="FFFFFF"/>
          <w:lang w:val="lt-LT"/>
        </w:rPr>
        <w:t>L. Načajienė pabrėžia, kad norint senatvėje gyventi pernelyg nekeičiant savo gyvenimo būdo ir išlaidų, pensija turėtų būti ne mažesnė nei 70</w:t>
      </w:r>
      <w:r w:rsidRPr="00F755D5">
        <w:rPr>
          <w:rFonts w:ascii="Arial" w:hAnsi="Arial" w:cs="Arial"/>
          <w:color w:val="222222"/>
          <w:shd w:val="clear" w:color="auto" w:fill="FFFFFF"/>
          <w:lang w:val="lt-LT"/>
        </w:rPr>
        <w:noBreakHyphen/>
        <w:t>80 proc. iki tol buvusio darbo užmokesčio. Norint pasiekti šį tikslą, tik pirmosios ir antrosios pensijų pakopos gali nepakakti.</w:t>
      </w:r>
    </w:p>
    <w:p w14:paraId="6EACD6CD" w14:textId="08F6CBC9" w:rsidR="00F755D5" w:rsidRDefault="00F755D5" w:rsidP="006C7E84">
      <w:pPr>
        <w:jc w:val="both"/>
        <w:rPr>
          <w:rFonts w:ascii="Arial" w:hAnsi="Arial" w:cs="Arial"/>
          <w:color w:val="222222"/>
          <w:shd w:val="clear" w:color="auto" w:fill="FFFFFF"/>
          <w:lang w:val="lt-LT"/>
        </w:rPr>
      </w:pPr>
      <w:r w:rsidRPr="00F755D5">
        <w:rPr>
          <w:rFonts w:ascii="Arial" w:hAnsi="Arial" w:cs="Arial"/>
          <w:color w:val="222222"/>
          <w:shd w:val="clear" w:color="auto" w:fill="FFFFFF"/>
          <w:lang w:val="lt-LT"/>
        </w:rPr>
        <w:t>„Prognozuojama, kad valstybinė pensija senatvėje sudarys tik apie 40 proc. dabartinio atlyginimo dydžio. Papildomai investuojant antros pakopos pensijų fonduose, tikėtina, asmens pensija išaugtų iki maždaug 50 proc. prieš pensiją gautų pajamų. Tačiau norint senatvę pasitikti tikrai oriai, likusią dalį iki rekomenduojamo pensijos dydžio potencialiai gali užtikrinti savanoriškas</w:t>
      </w:r>
      <w:r w:rsidR="00083BAA">
        <w:rPr>
          <w:rFonts w:ascii="Arial" w:hAnsi="Arial" w:cs="Arial"/>
          <w:color w:val="222222"/>
          <w:shd w:val="clear" w:color="auto" w:fill="FFFFFF"/>
          <w:lang w:val="lt-LT"/>
        </w:rPr>
        <w:t xml:space="preserve"> </w:t>
      </w:r>
      <w:r w:rsidR="00083BAA">
        <w:rPr>
          <w:rFonts w:ascii="Arial" w:hAnsi="Arial" w:cs="Arial"/>
          <w:color w:val="222222"/>
          <w:shd w:val="clear" w:color="auto" w:fill="FFFFFF"/>
          <w:lang w:val="lt-LT"/>
        </w:rPr>
        <w:lastRenderedPageBreak/>
        <w:t>kaupimas trečiojoje pakopoje</w:t>
      </w:r>
      <w:r w:rsidR="008F0DCA">
        <w:rPr>
          <w:rFonts w:ascii="Arial" w:hAnsi="Arial" w:cs="Arial"/>
          <w:color w:val="222222"/>
          <w:shd w:val="clear" w:color="auto" w:fill="FFFFFF"/>
          <w:lang w:val="lt-LT"/>
        </w:rPr>
        <w:t xml:space="preserve">. </w:t>
      </w:r>
      <w:r w:rsidR="006C1148">
        <w:rPr>
          <w:rFonts w:ascii="Arial" w:hAnsi="Arial" w:cs="Arial"/>
          <w:color w:val="222222"/>
          <w:shd w:val="clear" w:color="auto" w:fill="FFFFFF"/>
          <w:lang w:val="lt-LT"/>
        </w:rPr>
        <w:t>Tai daryti galite</w:t>
      </w:r>
      <w:r w:rsidR="008F0DCA" w:rsidRPr="008C2A6E">
        <w:rPr>
          <w:rFonts w:ascii="Arial" w:hAnsi="Arial" w:cs="Arial"/>
          <w:color w:val="222222"/>
          <w:shd w:val="clear" w:color="auto" w:fill="FFFFFF"/>
          <w:lang w:val="lt-LT"/>
        </w:rPr>
        <w:t xml:space="preserve"> savarankiškai, todėl visos sukauptos lėšos priklauso jums </w:t>
      </w:r>
      <w:r w:rsidR="00C60839">
        <w:rPr>
          <w:rFonts w:ascii="Arial" w:hAnsi="Arial" w:cs="Arial"/>
          <w:color w:val="222222"/>
          <w:shd w:val="clear" w:color="auto" w:fill="FFFFFF"/>
          <w:lang w:val="lt-LT"/>
        </w:rPr>
        <w:t>bei</w:t>
      </w:r>
      <w:r w:rsidR="008F0DCA" w:rsidRPr="008C2A6E">
        <w:rPr>
          <w:rFonts w:ascii="Arial" w:hAnsi="Arial" w:cs="Arial"/>
          <w:color w:val="222222"/>
          <w:shd w:val="clear" w:color="auto" w:fill="FFFFFF"/>
          <w:lang w:val="lt-LT"/>
        </w:rPr>
        <w:t xml:space="preserve"> yra paveldimos</w:t>
      </w:r>
      <w:r w:rsidR="008D3932">
        <w:rPr>
          <w:rFonts w:ascii="Arial" w:hAnsi="Arial" w:cs="Arial"/>
          <w:color w:val="222222"/>
          <w:shd w:val="clear" w:color="auto" w:fill="FFFFFF"/>
          <w:lang w:val="lt-LT"/>
        </w:rPr>
        <w:t>, net</w:t>
      </w:r>
      <w:r w:rsidR="00C60839">
        <w:rPr>
          <w:rFonts w:ascii="Arial" w:hAnsi="Arial" w:cs="Arial"/>
          <w:color w:val="222222"/>
          <w:shd w:val="clear" w:color="auto" w:fill="FFFFFF"/>
          <w:lang w:val="lt-LT"/>
        </w:rPr>
        <w:t xml:space="preserve"> ir</w:t>
      </w:r>
      <w:r w:rsidR="008D3932">
        <w:rPr>
          <w:rFonts w:ascii="Arial" w:hAnsi="Arial" w:cs="Arial"/>
          <w:color w:val="222222"/>
          <w:shd w:val="clear" w:color="auto" w:fill="FFFFFF"/>
          <w:lang w:val="lt-LT"/>
        </w:rPr>
        <w:t xml:space="preserve"> kaupiant su darbdavio pagalba</w:t>
      </w:r>
      <w:r w:rsidR="0004429E" w:rsidRPr="0004429E">
        <w:rPr>
          <w:rFonts w:ascii="Arial" w:hAnsi="Arial" w:cs="Arial"/>
          <w:color w:val="222222"/>
          <w:shd w:val="clear" w:color="auto" w:fill="FFFFFF"/>
          <w:lang w:val="lt-LT"/>
        </w:rPr>
        <w:t>“</w:t>
      </w:r>
      <w:r w:rsidRPr="00F755D5">
        <w:rPr>
          <w:rFonts w:ascii="Arial" w:hAnsi="Arial" w:cs="Arial"/>
          <w:color w:val="222222"/>
          <w:shd w:val="clear" w:color="auto" w:fill="FFFFFF"/>
          <w:lang w:val="lt-LT"/>
        </w:rPr>
        <w:t>, –</w:t>
      </w:r>
      <w:r w:rsidR="00707255">
        <w:rPr>
          <w:rFonts w:ascii="Arial" w:hAnsi="Arial" w:cs="Arial"/>
          <w:color w:val="222222"/>
          <w:shd w:val="clear" w:color="auto" w:fill="FFFFFF"/>
          <w:lang w:val="lt-LT"/>
        </w:rPr>
        <w:t xml:space="preserve"> </w:t>
      </w:r>
      <w:r w:rsidRPr="00F755D5">
        <w:rPr>
          <w:rFonts w:ascii="Arial" w:hAnsi="Arial" w:cs="Arial"/>
          <w:color w:val="222222"/>
          <w:shd w:val="clear" w:color="auto" w:fill="FFFFFF"/>
          <w:lang w:val="lt-LT"/>
        </w:rPr>
        <w:t>dalinasi ekspertė.</w:t>
      </w:r>
    </w:p>
    <w:p w14:paraId="3D376D27" w14:textId="56C3AFA2" w:rsidR="00707255" w:rsidRDefault="00707255" w:rsidP="006C7E84">
      <w:pPr>
        <w:jc w:val="both"/>
        <w:rPr>
          <w:rFonts w:ascii="Arial" w:hAnsi="Arial" w:cs="Arial"/>
          <w:color w:val="222222"/>
          <w:shd w:val="clear" w:color="auto" w:fill="FFFFFF"/>
          <w:lang w:val="lt-LT"/>
        </w:rPr>
      </w:pPr>
      <w:r w:rsidRPr="00707255">
        <w:rPr>
          <w:rFonts w:ascii="Arial" w:hAnsi="Arial" w:cs="Arial"/>
          <w:color w:val="222222"/>
          <w:shd w:val="clear" w:color="auto" w:fill="FFFFFF"/>
          <w:lang w:val="lt-LT"/>
        </w:rPr>
        <w:t xml:space="preserve">Anot </w:t>
      </w:r>
      <w:r>
        <w:rPr>
          <w:rFonts w:ascii="Arial" w:hAnsi="Arial" w:cs="Arial"/>
          <w:color w:val="222222"/>
          <w:shd w:val="clear" w:color="auto" w:fill="FFFFFF"/>
          <w:lang w:val="lt-LT"/>
        </w:rPr>
        <w:t>jos</w:t>
      </w:r>
      <w:r w:rsidRPr="00707255">
        <w:rPr>
          <w:rFonts w:ascii="Arial" w:hAnsi="Arial" w:cs="Arial"/>
          <w:color w:val="222222"/>
          <w:shd w:val="clear" w:color="auto" w:fill="FFFFFF"/>
          <w:lang w:val="lt-LT"/>
        </w:rPr>
        <w:t xml:space="preserve">, </w:t>
      </w:r>
      <w:r w:rsidR="003323BF">
        <w:rPr>
          <w:rFonts w:ascii="Arial" w:hAnsi="Arial" w:cs="Arial"/>
          <w:color w:val="222222"/>
          <w:shd w:val="clear" w:color="auto" w:fill="FFFFFF"/>
          <w:lang w:val="lt-LT"/>
        </w:rPr>
        <w:t xml:space="preserve">III pakopos atveju, </w:t>
      </w:r>
      <w:r w:rsidRPr="00707255">
        <w:rPr>
          <w:rFonts w:ascii="Arial" w:hAnsi="Arial" w:cs="Arial"/>
          <w:color w:val="222222"/>
          <w:shd w:val="clear" w:color="auto" w:fill="FFFFFF"/>
          <w:lang w:val="lt-LT"/>
        </w:rPr>
        <w:t>pasiekus pensinį amžių reikės pasirinkti išmokėjimo būdą</w:t>
      </w:r>
      <w:r w:rsidR="002360E8">
        <w:rPr>
          <w:rFonts w:ascii="Arial" w:hAnsi="Arial" w:cs="Arial"/>
          <w:color w:val="222222"/>
          <w:shd w:val="clear" w:color="auto" w:fill="FFFFFF"/>
          <w:lang w:val="lt-LT"/>
        </w:rPr>
        <w:t xml:space="preserve"> (bet tai nėra privaloma, lėšos ir toliau gali būti investuojamos ir uždirbti grąžą)</w:t>
      </w:r>
      <w:r w:rsidRPr="00707255">
        <w:rPr>
          <w:rFonts w:ascii="Arial" w:hAnsi="Arial" w:cs="Arial"/>
          <w:color w:val="222222"/>
          <w:shd w:val="clear" w:color="auto" w:fill="FFFFFF"/>
          <w:lang w:val="lt-LT"/>
        </w:rPr>
        <w:t xml:space="preserve">, kuris nulems ir </w:t>
      </w:r>
      <w:r w:rsidR="003323BF">
        <w:rPr>
          <w:rFonts w:ascii="Arial" w:hAnsi="Arial" w:cs="Arial"/>
          <w:color w:val="222222"/>
          <w:shd w:val="clear" w:color="auto" w:fill="FFFFFF"/>
          <w:lang w:val="lt-LT"/>
        </w:rPr>
        <w:t xml:space="preserve">šių </w:t>
      </w:r>
      <w:r w:rsidR="008901F0">
        <w:rPr>
          <w:rFonts w:ascii="Arial" w:hAnsi="Arial" w:cs="Arial"/>
          <w:color w:val="222222"/>
          <w:shd w:val="clear" w:color="auto" w:fill="FFFFFF"/>
          <w:lang w:val="lt-LT"/>
        </w:rPr>
        <w:t xml:space="preserve">lėšų </w:t>
      </w:r>
      <w:r w:rsidRPr="00707255">
        <w:rPr>
          <w:rFonts w:ascii="Arial" w:hAnsi="Arial" w:cs="Arial"/>
          <w:color w:val="222222"/>
          <w:shd w:val="clear" w:color="auto" w:fill="FFFFFF"/>
          <w:lang w:val="lt-LT"/>
        </w:rPr>
        <w:t>paveldėjimą, nepriklausomai nuo sukauptos sumos – vienkartine išmoka ar anuitetiniu būdu draudimo bendrovėje.</w:t>
      </w:r>
      <w:r>
        <w:rPr>
          <w:rFonts w:ascii="Arial" w:hAnsi="Arial" w:cs="Arial"/>
          <w:color w:val="222222"/>
          <w:shd w:val="clear" w:color="auto" w:fill="FFFFFF"/>
          <w:lang w:val="lt-LT"/>
        </w:rPr>
        <w:t xml:space="preserve"> </w:t>
      </w:r>
    </w:p>
    <w:p w14:paraId="39B89106" w14:textId="54A601DF" w:rsidR="008901F0" w:rsidRPr="008901F0" w:rsidRDefault="0087726F" w:rsidP="006C7E84">
      <w:pPr>
        <w:jc w:val="both"/>
        <w:rPr>
          <w:rFonts w:ascii="Arial" w:hAnsi="Arial" w:cs="Arial"/>
          <w:b/>
          <w:bCs/>
          <w:color w:val="222222"/>
          <w:shd w:val="clear" w:color="auto" w:fill="FFFFFF"/>
          <w:lang w:val="lt-LT"/>
        </w:rPr>
      </w:pPr>
      <w:r>
        <w:rPr>
          <w:rFonts w:ascii="Arial" w:hAnsi="Arial" w:cs="Arial"/>
          <w:b/>
          <w:bCs/>
          <w:color w:val="222222"/>
          <w:shd w:val="clear" w:color="auto" w:fill="FFFFFF"/>
          <w:lang w:val="lt-LT"/>
        </w:rPr>
        <w:t>Būtina užvesti paveldėjimo bylą</w:t>
      </w:r>
    </w:p>
    <w:p w14:paraId="02273927" w14:textId="6B585295" w:rsidR="008901F0" w:rsidRPr="008901F0" w:rsidRDefault="008901F0" w:rsidP="008901F0">
      <w:pPr>
        <w:jc w:val="both"/>
        <w:rPr>
          <w:rFonts w:ascii="Arial" w:hAnsi="Arial" w:cs="Arial"/>
          <w:color w:val="222222"/>
          <w:shd w:val="clear" w:color="auto" w:fill="FFFFFF"/>
          <w:lang w:val="lt-LT"/>
        </w:rPr>
      </w:pPr>
      <w:r>
        <w:rPr>
          <w:rFonts w:ascii="Arial" w:hAnsi="Arial" w:cs="Arial"/>
          <w:color w:val="222222"/>
          <w:shd w:val="clear" w:color="auto" w:fill="FFFFFF"/>
          <w:lang w:val="lt-LT"/>
        </w:rPr>
        <w:t>L. Načajienė</w:t>
      </w:r>
      <w:r w:rsidRPr="00B408B3">
        <w:rPr>
          <w:rFonts w:ascii="Arial" w:hAnsi="Arial" w:cs="Arial"/>
          <w:color w:val="222222"/>
          <w:shd w:val="clear" w:color="auto" w:fill="FFFFFF"/>
          <w:lang w:val="lt-LT"/>
        </w:rPr>
        <w:t xml:space="preserve"> pabrėžia, kad </w:t>
      </w:r>
      <w:r w:rsidR="0087726F">
        <w:rPr>
          <w:rFonts w:ascii="Arial" w:hAnsi="Arial" w:cs="Arial"/>
          <w:color w:val="222222"/>
          <w:shd w:val="clear" w:color="auto" w:fill="FFFFFF"/>
          <w:lang w:val="lt-LT"/>
        </w:rPr>
        <w:t xml:space="preserve">pensijos </w:t>
      </w:r>
      <w:r w:rsidRPr="00B408B3">
        <w:rPr>
          <w:rFonts w:ascii="Arial" w:hAnsi="Arial" w:cs="Arial"/>
          <w:color w:val="222222"/>
          <w:shd w:val="clear" w:color="auto" w:fill="FFFFFF"/>
          <w:lang w:val="lt-LT"/>
        </w:rPr>
        <w:t xml:space="preserve">paveldėjimas vyksta įprasta tvarka – pagal testamentą arba įstatymą, o artimiems giminaičiams </w:t>
      </w:r>
      <w:r w:rsidR="00DF4A22">
        <w:rPr>
          <w:rFonts w:ascii="Arial" w:hAnsi="Arial" w:cs="Arial"/>
          <w:color w:val="222222"/>
          <w:shd w:val="clear" w:color="auto" w:fill="FFFFFF"/>
          <w:lang w:val="lt-LT"/>
        </w:rPr>
        <w:t>(</w:t>
      </w:r>
      <w:r w:rsidR="00DF4A22" w:rsidRPr="00DF4A22">
        <w:rPr>
          <w:rFonts w:ascii="Arial" w:hAnsi="Arial" w:cs="Arial"/>
          <w:color w:val="222222"/>
          <w:shd w:val="clear" w:color="auto" w:fill="FFFFFF"/>
          <w:lang w:val="lt-LT"/>
        </w:rPr>
        <w:t>sutuoktini</w:t>
      </w:r>
      <w:r w:rsidR="00DF4A22">
        <w:rPr>
          <w:rFonts w:ascii="Arial" w:hAnsi="Arial" w:cs="Arial"/>
          <w:color w:val="222222"/>
          <w:shd w:val="clear" w:color="auto" w:fill="FFFFFF"/>
          <w:lang w:val="lt-LT"/>
        </w:rPr>
        <w:t>am</w:t>
      </w:r>
      <w:r w:rsidR="00DF4A22" w:rsidRPr="00DF4A22">
        <w:rPr>
          <w:rFonts w:ascii="Arial" w:hAnsi="Arial" w:cs="Arial"/>
          <w:color w:val="222222"/>
          <w:shd w:val="clear" w:color="auto" w:fill="FFFFFF"/>
          <w:lang w:val="lt-LT"/>
        </w:rPr>
        <w:t>s, vaika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tėva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senelia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anūka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brolia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sesė</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globėja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globotinia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įvaikia</w:t>
      </w:r>
      <w:r w:rsidR="00DF4A22">
        <w:rPr>
          <w:rFonts w:ascii="Arial" w:hAnsi="Arial" w:cs="Arial"/>
          <w:color w:val="222222"/>
          <w:shd w:val="clear" w:color="auto" w:fill="FFFFFF"/>
          <w:lang w:val="lt-LT"/>
        </w:rPr>
        <w:t>ms</w:t>
      </w:r>
      <w:r w:rsidR="00DF4A22" w:rsidRPr="00DF4A22">
        <w:rPr>
          <w:rFonts w:ascii="Arial" w:hAnsi="Arial" w:cs="Arial"/>
          <w:color w:val="222222"/>
          <w:shd w:val="clear" w:color="auto" w:fill="FFFFFF"/>
          <w:lang w:val="lt-LT"/>
        </w:rPr>
        <w:t>, įtėvia</w:t>
      </w:r>
      <w:r w:rsidR="00DF4A22">
        <w:rPr>
          <w:rFonts w:ascii="Arial" w:hAnsi="Arial" w:cs="Arial"/>
          <w:color w:val="222222"/>
          <w:shd w:val="clear" w:color="auto" w:fill="FFFFFF"/>
          <w:lang w:val="lt-LT"/>
        </w:rPr>
        <w:t xml:space="preserve">ms) </w:t>
      </w:r>
      <w:r w:rsidRPr="00B408B3">
        <w:rPr>
          <w:rFonts w:ascii="Arial" w:hAnsi="Arial" w:cs="Arial"/>
          <w:color w:val="222222"/>
          <w:shd w:val="clear" w:color="auto" w:fill="FFFFFF"/>
          <w:lang w:val="lt-LT"/>
        </w:rPr>
        <w:t>šios lėšos nėra papildomai apmokestinamos.</w:t>
      </w:r>
      <w:r w:rsidRPr="008901F0">
        <w:rPr>
          <w:rFonts w:ascii="Arial" w:eastAsia="Times New Roman" w:hAnsi="Arial" w:cs="Arial"/>
          <w:color w:val="481335"/>
          <w:kern w:val="0"/>
          <w:sz w:val="27"/>
          <w:szCs w:val="27"/>
          <w:lang w:val="lt-LT" w:eastAsia="lt-LT"/>
          <w14:ligatures w14:val="none"/>
        </w:rPr>
        <w:t xml:space="preserve"> </w:t>
      </w:r>
      <w:r w:rsidRPr="008901F0">
        <w:rPr>
          <w:rFonts w:ascii="Arial" w:hAnsi="Arial" w:cs="Arial"/>
          <w:color w:val="222222"/>
          <w:shd w:val="clear" w:color="auto" w:fill="FFFFFF"/>
          <w:lang w:val="lt-LT"/>
        </w:rPr>
        <w:t xml:space="preserve">Vis dėlto, anot ekspertės, palikimas paveldėtojams savaime neatitenka. </w:t>
      </w:r>
    </w:p>
    <w:p w14:paraId="35C84A50" w14:textId="02902801" w:rsidR="008901F0" w:rsidRPr="008901F0" w:rsidRDefault="008901F0" w:rsidP="008901F0">
      <w:pPr>
        <w:jc w:val="both"/>
        <w:rPr>
          <w:rFonts w:ascii="Arial" w:hAnsi="Arial" w:cs="Arial"/>
          <w:color w:val="222222"/>
          <w:shd w:val="clear" w:color="auto" w:fill="FFFFFF"/>
          <w:lang w:val="lt-LT"/>
        </w:rPr>
      </w:pPr>
      <w:r w:rsidRPr="008901F0">
        <w:rPr>
          <w:rFonts w:ascii="Arial" w:hAnsi="Arial" w:cs="Arial"/>
          <w:color w:val="222222"/>
          <w:shd w:val="clear" w:color="auto" w:fill="FFFFFF"/>
          <w:lang w:val="lt-LT"/>
        </w:rPr>
        <w:t>„</w:t>
      </w:r>
      <w:r w:rsidR="0025073B" w:rsidRPr="008901F0">
        <w:rPr>
          <w:rFonts w:ascii="Arial" w:hAnsi="Arial" w:cs="Arial"/>
          <w:color w:val="222222"/>
          <w:shd w:val="clear" w:color="auto" w:fill="FFFFFF"/>
          <w:lang w:val="lt-LT"/>
        </w:rPr>
        <w:t>Mirus šeimos nariui</w:t>
      </w:r>
      <w:r w:rsidR="0025073B">
        <w:rPr>
          <w:rFonts w:ascii="Arial" w:hAnsi="Arial" w:cs="Arial"/>
          <w:color w:val="222222"/>
          <w:shd w:val="clear" w:color="auto" w:fill="FFFFFF"/>
          <w:lang w:val="lt-LT"/>
        </w:rPr>
        <w:t xml:space="preserve"> p</w:t>
      </w:r>
      <w:r w:rsidRPr="008901F0">
        <w:rPr>
          <w:rFonts w:ascii="Arial" w:hAnsi="Arial" w:cs="Arial"/>
          <w:color w:val="222222"/>
          <w:shd w:val="clear" w:color="auto" w:fill="FFFFFF"/>
          <w:lang w:val="lt-LT"/>
        </w:rPr>
        <w:t xml:space="preserve">irmiausia apie </w:t>
      </w:r>
      <w:r w:rsidR="0025073B">
        <w:rPr>
          <w:rFonts w:ascii="Arial" w:hAnsi="Arial" w:cs="Arial"/>
          <w:color w:val="222222"/>
          <w:shd w:val="clear" w:color="auto" w:fill="FFFFFF"/>
          <w:lang w:val="lt-LT"/>
        </w:rPr>
        <w:t>tai</w:t>
      </w:r>
      <w:r w:rsidRPr="008901F0">
        <w:rPr>
          <w:rFonts w:ascii="Arial" w:hAnsi="Arial" w:cs="Arial"/>
          <w:color w:val="222222"/>
          <w:shd w:val="clear" w:color="auto" w:fill="FFFFFF"/>
          <w:lang w:val="lt-LT"/>
        </w:rPr>
        <w:t xml:space="preserve"> turite informuoti pensijų fondus valdančias bendroves, bankus, draudimo bendroves ir kitas finansų institucijas, kuriose velionis kaupė pensijai, buvo apsidraudęs, turėjo sąskaitą ir pan.</w:t>
      </w:r>
      <w:r w:rsidR="00250DE4" w:rsidRPr="00250DE4">
        <w:rPr>
          <w:rFonts w:ascii="Arial" w:hAnsi="Arial" w:cs="Arial"/>
          <w:color w:val="222222"/>
          <w:shd w:val="clear" w:color="auto" w:fill="FFFFFF"/>
          <w:lang w:val="lt-LT"/>
        </w:rPr>
        <w:t>“</w:t>
      </w:r>
      <w:r w:rsidRPr="008901F0">
        <w:rPr>
          <w:rFonts w:ascii="Arial" w:hAnsi="Arial" w:cs="Arial"/>
          <w:color w:val="222222"/>
          <w:shd w:val="clear" w:color="auto" w:fill="FFFFFF"/>
          <w:lang w:val="lt-LT"/>
        </w:rPr>
        <w:t>, – teigia ekspertė.</w:t>
      </w:r>
    </w:p>
    <w:p w14:paraId="02F167C9" w14:textId="70D1C59C" w:rsidR="008901F0" w:rsidRPr="006C7E84" w:rsidRDefault="008901F0" w:rsidP="006C7E84">
      <w:pPr>
        <w:jc w:val="both"/>
        <w:rPr>
          <w:rFonts w:ascii="Arial" w:hAnsi="Arial" w:cs="Arial"/>
          <w:color w:val="222222"/>
          <w:shd w:val="clear" w:color="auto" w:fill="FFFFFF"/>
          <w:lang w:val="lt-LT"/>
        </w:rPr>
      </w:pPr>
      <w:r w:rsidRPr="008901F0">
        <w:rPr>
          <w:rFonts w:ascii="Arial" w:hAnsi="Arial" w:cs="Arial"/>
          <w:color w:val="222222"/>
          <w:shd w:val="clear" w:color="auto" w:fill="FFFFFF"/>
          <w:lang w:val="lt-LT"/>
        </w:rPr>
        <w:t>Paveldėjimo bylą kreipiantis į notarą būtina užvesti per tris mėnesius nuo palikimo atsiradimo dienos, tai yra, nuo asmens mirties, kaip nurodyta Lietuvos Respublikos Civiliniame kodekse.</w:t>
      </w:r>
    </w:p>
    <w:p w14:paraId="0E2649BB" w14:textId="77777777" w:rsidR="00F55FEE" w:rsidRPr="00B408B3" w:rsidRDefault="00F55FEE" w:rsidP="00315EE3">
      <w:pPr>
        <w:jc w:val="both"/>
        <w:rPr>
          <w:rFonts w:ascii="Arial" w:hAnsi="Arial" w:cs="Arial"/>
          <w:b/>
          <w:bCs/>
          <w:lang w:val="lt-LT"/>
        </w:rPr>
      </w:pPr>
    </w:p>
    <w:p w14:paraId="289CB899" w14:textId="0F513F50" w:rsidR="00315EE3" w:rsidRPr="00B408B3" w:rsidRDefault="00315EE3" w:rsidP="00315EE3">
      <w:pPr>
        <w:jc w:val="both"/>
        <w:rPr>
          <w:rFonts w:ascii="Arial" w:hAnsi="Arial" w:cs="Arial"/>
          <w:b/>
          <w:bCs/>
          <w:color w:val="000000"/>
          <w:lang w:val="lt-LT"/>
        </w:rPr>
      </w:pPr>
      <w:r w:rsidRPr="00B408B3">
        <w:rPr>
          <w:rFonts w:ascii="Arial" w:hAnsi="Arial" w:cs="Arial"/>
          <w:b/>
          <w:bCs/>
          <w:lang w:val="lt-LT"/>
        </w:rPr>
        <w:t>A</w:t>
      </w:r>
      <w:r w:rsidRPr="00B408B3">
        <w:rPr>
          <w:rFonts w:ascii="Arial" w:hAnsi="Arial" w:cs="Arial"/>
          <w:b/>
          <w:bCs/>
          <w:color w:val="000000"/>
          <w:lang w:val="lt-LT"/>
        </w:rPr>
        <w:t>pie „Luminor investicijų valdymas</w:t>
      </w:r>
      <w:r w:rsidR="006835F6" w:rsidRPr="00B408B3">
        <w:rPr>
          <w:rFonts w:ascii="Arial" w:hAnsi="Arial" w:cs="Arial"/>
          <w:b/>
          <w:bCs/>
          <w:color w:val="000000"/>
          <w:lang w:val="lt-LT"/>
        </w:rPr>
        <w:t>“</w:t>
      </w:r>
      <w:r w:rsidR="00170D7A" w:rsidRPr="00B408B3">
        <w:rPr>
          <w:rFonts w:ascii="Arial" w:hAnsi="Arial" w:cs="Arial"/>
          <w:b/>
          <w:bCs/>
          <w:color w:val="000000"/>
          <w:lang w:val="lt-LT"/>
        </w:rPr>
        <w:t xml:space="preserve"> </w:t>
      </w:r>
      <w:r w:rsidRPr="00B408B3">
        <w:rPr>
          <w:rFonts w:ascii="Arial" w:hAnsi="Arial" w:cs="Arial"/>
          <w:b/>
          <w:bCs/>
          <w:color w:val="000000"/>
          <w:lang w:val="lt-LT"/>
        </w:rPr>
        <w:t>UAB</w:t>
      </w:r>
    </w:p>
    <w:p w14:paraId="4C649477" w14:textId="398406CE" w:rsidR="007D5D8E" w:rsidRPr="00B408B3" w:rsidRDefault="007D5D8E" w:rsidP="007D5D8E">
      <w:pPr>
        <w:spacing w:line="240" w:lineRule="auto"/>
        <w:contextualSpacing/>
        <w:jc w:val="both"/>
        <w:rPr>
          <w:rFonts w:ascii="Arial" w:hAnsi="Arial" w:cs="Arial"/>
          <w:lang w:val="lt-LT"/>
        </w:rPr>
      </w:pPr>
      <w:hyperlink r:id="rId8" w:tgtFrame="_blank" w:history="1">
        <w:r w:rsidRPr="00B408B3">
          <w:rPr>
            <w:rStyle w:val="Hipersaitas"/>
            <w:rFonts w:ascii="Arial" w:hAnsi="Arial" w:cs="Arial"/>
            <w:lang w:val="lt-LT"/>
          </w:rPr>
          <w:t>Lietuvos banko duomenimis</w:t>
        </w:r>
      </w:hyperlink>
      <w:r w:rsidRPr="00B408B3">
        <w:rPr>
          <w:rFonts w:ascii="Arial" w:hAnsi="Arial" w:cs="Arial"/>
          <w:lang w:val="lt-LT"/>
        </w:rPr>
        <w:t>, 202</w:t>
      </w:r>
      <w:r w:rsidR="00D72BE1" w:rsidRPr="00B408B3">
        <w:rPr>
          <w:rFonts w:ascii="Arial" w:hAnsi="Arial" w:cs="Arial"/>
          <w:lang w:val="lt-LT"/>
        </w:rPr>
        <w:t>5</w:t>
      </w:r>
      <w:r w:rsidRPr="00B408B3">
        <w:rPr>
          <w:rFonts w:ascii="Arial" w:hAnsi="Arial" w:cs="Arial"/>
          <w:lang w:val="lt-LT"/>
        </w:rPr>
        <w:t xml:space="preserve"> metų pabaigoje pagal valdomą antros pakopos pensijų fondų turtą „Luminor investicijų valdymas</w:t>
      </w:r>
      <w:r w:rsidR="006835F6" w:rsidRPr="00B408B3">
        <w:rPr>
          <w:rFonts w:ascii="Arial" w:hAnsi="Arial" w:cs="Arial"/>
          <w:color w:val="222222"/>
          <w:shd w:val="clear" w:color="auto" w:fill="FFFFFF"/>
          <w:lang w:val="lt-LT"/>
        </w:rPr>
        <w:t>“</w:t>
      </w:r>
      <w:r w:rsidR="004237A3" w:rsidRPr="00B408B3">
        <w:rPr>
          <w:rFonts w:ascii="Arial" w:hAnsi="Arial" w:cs="Arial"/>
          <w:lang w:val="lt-LT"/>
        </w:rPr>
        <w:t xml:space="preserve"> </w:t>
      </w:r>
      <w:r w:rsidRPr="00B408B3">
        <w:rPr>
          <w:rFonts w:ascii="Arial" w:hAnsi="Arial" w:cs="Arial"/>
          <w:lang w:val="lt-LT"/>
        </w:rPr>
        <w:t>užėmė</w:t>
      </w:r>
      <w:r w:rsidR="00D72BE1" w:rsidRPr="00B408B3">
        <w:rPr>
          <w:rFonts w:ascii="Arial" w:hAnsi="Arial" w:cs="Arial"/>
          <w:lang w:val="lt-LT"/>
        </w:rPr>
        <w:t xml:space="preserve"> 8,2</w:t>
      </w:r>
      <w:r w:rsidRPr="00B408B3">
        <w:rPr>
          <w:rFonts w:ascii="Arial" w:hAnsi="Arial" w:cs="Arial"/>
          <w:lang w:val="lt-LT"/>
        </w:rPr>
        <w:t xml:space="preserve"> proc. rinkos dalį, įskaitant ir gyvybės draudimo įmones, taip pat valdančias antros pakopos pensijų fondus. Pagal valdomą trečios pakopos pensijų fondo turtą įmonė turėjo </w:t>
      </w:r>
      <w:r w:rsidR="00D72BE1" w:rsidRPr="00B408B3">
        <w:rPr>
          <w:rFonts w:ascii="Arial" w:hAnsi="Arial" w:cs="Arial"/>
          <w:lang w:val="lt-LT"/>
        </w:rPr>
        <w:t>1</w:t>
      </w:r>
      <w:r w:rsidRPr="00B408B3">
        <w:rPr>
          <w:rFonts w:ascii="Arial" w:hAnsi="Arial" w:cs="Arial"/>
          <w:lang w:val="lt-LT"/>
        </w:rPr>
        <w:t>9 proc. trečios pakopos pensijų fondų rinkos dalies.</w:t>
      </w:r>
    </w:p>
    <w:p w14:paraId="23D2F7B2" w14:textId="77777777" w:rsidR="00315EE3" w:rsidRPr="00B408B3" w:rsidRDefault="00315EE3" w:rsidP="00315EE3">
      <w:pPr>
        <w:spacing w:line="240" w:lineRule="auto"/>
        <w:contextualSpacing/>
        <w:jc w:val="both"/>
        <w:rPr>
          <w:rFonts w:ascii="Arial" w:hAnsi="Arial" w:cs="Arial"/>
          <w:color w:val="000000"/>
          <w:lang w:val="lt-LT"/>
        </w:rPr>
      </w:pPr>
    </w:p>
    <w:p w14:paraId="6F752B66" w14:textId="443DA018" w:rsidR="00315EE3" w:rsidRPr="00B408B3" w:rsidRDefault="00315EE3" w:rsidP="00315EE3">
      <w:pPr>
        <w:jc w:val="both"/>
        <w:rPr>
          <w:rStyle w:val="eop"/>
          <w:rFonts w:ascii="Arial" w:hAnsi="Arial" w:cs="Arial"/>
          <w:i/>
          <w:iCs/>
          <w:lang w:val="lt-LT"/>
        </w:rPr>
      </w:pPr>
      <w:r w:rsidRPr="00B408B3">
        <w:rPr>
          <w:rFonts w:ascii="Arial" w:hAnsi="Arial" w:cs="Arial"/>
          <w:i/>
          <w:iCs/>
          <w:lang w:val="lt-LT"/>
        </w:rPr>
        <w:t>Svarbu: Kaupdami pensijų fonduose, patiriate investavimo riziką, o tai reiškia, kad investicijų vertė gali ir kilti, ir kristi, yra galimybė atgauti mažiau negu investavote. „Luminor investicijų valdymas</w:t>
      </w:r>
      <w:r w:rsidR="006835F6" w:rsidRPr="00B408B3">
        <w:rPr>
          <w:rFonts w:ascii="Arial" w:hAnsi="Arial" w:cs="Arial"/>
          <w:i/>
          <w:iCs/>
          <w:lang w:val="lt-LT"/>
        </w:rPr>
        <w:t>“</w:t>
      </w:r>
      <w:r w:rsidR="004237A3" w:rsidRPr="00B408B3">
        <w:rPr>
          <w:rFonts w:ascii="Arial" w:hAnsi="Arial" w:cs="Arial"/>
          <w:i/>
          <w:iCs/>
          <w:lang w:val="lt-LT"/>
        </w:rPr>
        <w:t xml:space="preserve"> </w:t>
      </w:r>
      <w:r w:rsidRPr="00B408B3">
        <w:rPr>
          <w:rFonts w:ascii="Arial" w:hAnsi="Arial" w:cs="Arial"/>
          <w:i/>
          <w:iCs/>
          <w:lang w:val="lt-LT"/>
        </w:rPr>
        <w:t>UAB, investicijų grąžos, pensijų fondų pelningumo ar išmokamų anuiteto dydžių negarantuoja. Pensijų fondų praeities rezultatai negarantuoja ateities rezultatų. Prieš priimdami sprendimą kaupti papildomą pensiją „Luminor</w:t>
      </w:r>
      <w:r w:rsidR="006835F6" w:rsidRPr="00B408B3">
        <w:rPr>
          <w:rFonts w:ascii="Arial" w:hAnsi="Arial" w:cs="Arial"/>
          <w:i/>
          <w:iCs/>
          <w:lang w:val="lt-LT"/>
        </w:rPr>
        <w:t>“</w:t>
      </w:r>
      <w:r w:rsidR="004237A3" w:rsidRPr="00B408B3">
        <w:rPr>
          <w:rFonts w:ascii="Arial" w:hAnsi="Arial" w:cs="Arial"/>
          <w:i/>
          <w:iCs/>
          <w:lang w:val="lt-LT"/>
        </w:rPr>
        <w:t xml:space="preserve"> </w:t>
      </w:r>
      <w:r w:rsidRPr="00B408B3">
        <w:rPr>
          <w:rFonts w:ascii="Arial" w:hAnsi="Arial" w:cs="Arial"/>
          <w:i/>
          <w:iCs/>
          <w:lang w:val="lt-LT"/>
        </w:rPr>
        <w:t>pensijų fonduose susipažinkite su pensijų fondų taisyklėmis, taikomais atskaitymais, investavimo strategija ir rizikos veiksniais. Pensijų fondus valdo „Luminor investicijų valdymas</w:t>
      </w:r>
      <w:r w:rsidR="006835F6" w:rsidRPr="00B408B3">
        <w:rPr>
          <w:rFonts w:ascii="Arial" w:hAnsi="Arial" w:cs="Arial"/>
          <w:i/>
          <w:iCs/>
          <w:lang w:val="lt-LT"/>
        </w:rPr>
        <w:t>“</w:t>
      </w:r>
      <w:r w:rsidR="004237A3" w:rsidRPr="00B408B3">
        <w:rPr>
          <w:rFonts w:ascii="Arial" w:hAnsi="Arial" w:cs="Arial"/>
          <w:i/>
          <w:iCs/>
          <w:lang w:val="lt-LT"/>
        </w:rPr>
        <w:t xml:space="preserve"> </w:t>
      </w:r>
      <w:r w:rsidRPr="00B408B3">
        <w:rPr>
          <w:rFonts w:ascii="Arial" w:hAnsi="Arial" w:cs="Arial"/>
          <w:i/>
          <w:iCs/>
          <w:lang w:val="lt-LT"/>
        </w:rPr>
        <w:t>UAB, įm. k. 226299280.</w:t>
      </w:r>
    </w:p>
    <w:p w14:paraId="7D0EC9AF" w14:textId="77777777" w:rsidR="00315EE3" w:rsidRPr="00B408B3" w:rsidRDefault="00315EE3" w:rsidP="00315EE3">
      <w:pPr>
        <w:spacing w:line="240" w:lineRule="auto"/>
        <w:contextualSpacing/>
        <w:jc w:val="both"/>
        <w:rPr>
          <w:rStyle w:val="eop"/>
          <w:rFonts w:ascii="Arial" w:hAnsi="Arial" w:cs="Arial"/>
          <w:color w:val="000000"/>
          <w:lang w:val="lt-LT"/>
        </w:rPr>
      </w:pPr>
    </w:p>
    <w:p w14:paraId="6A96E764" w14:textId="205A2AF8" w:rsidR="008A1C60" w:rsidRPr="00B408B3" w:rsidRDefault="00315EE3" w:rsidP="008A1C60">
      <w:pPr>
        <w:spacing w:line="240" w:lineRule="auto"/>
        <w:contextualSpacing/>
        <w:rPr>
          <w:rFonts w:ascii="Arial" w:hAnsi="Arial" w:cs="Arial"/>
          <w:color w:val="000000"/>
          <w:sz w:val="20"/>
          <w:szCs w:val="20"/>
          <w:lang w:val="lt-LT"/>
        </w:rPr>
      </w:pPr>
      <w:r w:rsidRPr="00B408B3">
        <w:rPr>
          <w:rFonts w:ascii="Arial" w:hAnsi="Arial" w:cs="Arial"/>
          <w:b/>
          <w:bCs/>
          <w:color w:val="000000"/>
          <w:lang w:val="lt-LT"/>
        </w:rPr>
        <w:t>Daugiau informacijos:</w:t>
      </w:r>
      <w:r w:rsidRPr="00B408B3">
        <w:rPr>
          <w:rFonts w:ascii="Arial" w:hAnsi="Arial" w:cs="Arial"/>
          <w:b/>
          <w:bCs/>
          <w:color w:val="000000"/>
          <w:lang w:val="lt-LT"/>
        </w:rPr>
        <w:br/>
      </w:r>
      <w:r w:rsidR="008A1C60" w:rsidRPr="00B408B3">
        <w:rPr>
          <w:rFonts w:ascii="Arial" w:hAnsi="Arial" w:cs="Arial"/>
          <w:color w:val="000000"/>
          <w:sz w:val="20"/>
          <w:szCs w:val="20"/>
          <w:lang w:val="lt-LT"/>
        </w:rPr>
        <w:t>Šarūnas Kubilius</w:t>
      </w:r>
      <w:r w:rsidR="008A1C60" w:rsidRPr="00B408B3">
        <w:rPr>
          <w:rFonts w:ascii="Arial" w:hAnsi="Arial" w:cs="Arial"/>
          <w:color w:val="000000"/>
          <w:sz w:val="20"/>
          <w:szCs w:val="20"/>
          <w:lang w:val="lt-LT"/>
        </w:rPr>
        <w:br/>
        <w:t>„Luminor</w:t>
      </w:r>
      <w:r w:rsidR="006835F6" w:rsidRPr="00B408B3">
        <w:rPr>
          <w:rFonts w:ascii="Arial" w:hAnsi="Arial" w:cs="Arial"/>
          <w:color w:val="000000"/>
          <w:sz w:val="20"/>
          <w:szCs w:val="20"/>
          <w:lang w:val="lt-LT"/>
        </w:rPr>
        <w:t>“</w:t>
      </w:r>
      <w:r w:rsidR="004237A3" w:rsidRPr="00B408B3">
        <w:rPr>
          <w:rFonts w:ascii="Arial" w:hAnsi="Arial" w:cs="Arial"/>
          <w:color w:val="000000"/>
          <w:sz w:val="20"/>
          <w:szCs w:val="20"/>
          <w:lang w:val="lt-LT"/>
        </w:rPr>
        <w:t xml:space="preserve"> </w:t>
      </w:r>
      <w:r w:rsidR="008A1C60" w:rsidRPr="00B408B3">
        <w:rPr>
          <w:rFonts w:ascii="Arial" w:hAnsi="Arial" w:cs="Arial"/>
          <w:color w:val="000000"/>
          <w:sz w:val="20"/>
          <w:szCs w:val="20"/>
          <w:lang w:val="lt-LT"/>
        </w:rPr>
        <w:t>komunikacijos projektų vadovas</w:t>
      </w:r>
      <w:r w:rsidR="008A1C60" w:rsidRPr="00B408B3">
        <w:rPr>
          <w:rFonts w:ascii="Arial" w:hAnsi="Arial" w:cs="Arial"/>
          <w:color w:val="000000"/>
          <w:sz w:val="20"/>
          <w:szCs w:val="20"/>
          <w:lang w:val="lt-LT"/>
        </w:rPr>
        <w:br/>
        <w:t>Tel.: +370 623 48086</w:t>
      </w:r>
      <w:r w:rsidR="008A1C60" w:rsidRPr="00B408B3">
        <w:rPr>
          <w:rFonts w:ascii="Arial" w:hAnsi="Arial" w:cs="Arial"/>
          <w:color w:val="000000"/>
          <w:sz w:val="20"/>
          <w:szCs w:val="20"/>
          <w:lang w:val="lt-LT"/>
        </w:rPr>
        <w:br/>
        <w:t>El. p.: </w:t>
      </w:r>
      <w:hyperlink r:id="rId9" w:history="1">
        <w:r w:rsidR="008A1C60" w:rsidRPr="00B408B3">
          <w:rPr>
            <w:rStyle w:val="Hipersaitas"/>
            <w:rFonts w:ascii="Arial" w:hAnsi="Arial" w:cs="Arial"/>
            <w:sz w:val="20"/>
            <w:szCs w:val="20"/>
            <w:lang w:val="lt-LT"/>
          </w:rPr>
          <w:t>sarunas.kubilius@luminorgroup.com</w:t>
        </w:r>
      </w:hyperlink>
      <w:r w:rsidR="008A1C60" w:rsidRPr="00B408B3">
        <w:rPr>
          <w:rFonts w:ascii="Arial" w:hAnsi="Arial" w:cs="Arial"/>
          <w:color w:val="000000"/>
          <w:sz w:val="20"/>
          <w:szCs w:val="20"/>
          <w:lang w:val="lt-LT"/>
        </w:rPr>
        <w:t>  </w:t>
      </w:r>
    </w:p>
    <w:p w14:paraId="4E876360" w14:textId="08637787" w:rsidR="00896AEF" w:rsidRPr="00B408B3" w:rsidRDefault="00896AEF" w:rsidP="002F5867">
      <w:pPr>
        <w:spacing w:line="240" w:lineRule="auto"/>
        <w:contextualSpacing/>
        <w:rPr>
          <w:rFonts w:ascii="Arial" w:hAnsi="Arial" w:cs="Arial"/>
          <w:color w:val="000000"/>
          <w:sz w:val="20"/>
          <w:szCs w:val="20"/>
          <w:lang w:val="lt-LT"/>
        </w:rPr>
      </w:pPr>
    </w:p>
    <w:sectPr w:rsidR="00896AEF" w:rsidRPr="00B408B3" w:rsidSect="000200DD">
      <w:headerReference w:type="default" r:id="rId10"/>
      <w:pgSz w:w="11906" w:h="16838"/>
      <w:pgMar w:top="1440" w:right="113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1E2D2" w14:textId="77777777" w:rsidR="0059768E" w:rsidRDefault="0059768E" w:rsidP="002F5867">
      <w:pPr>
        <w:spacing w:after="0" w:line="240" w:lineRule="auto"/>
      </w:pPr>
      <w:r>
        <w:separator/>
      </w:r>
    </w:p>
  </w:endnote>
  <w:endnote w:type="continuationSeparator" w:id="0">
    <w:p w14:paraId="6B9CADB3" w14:textId="77777777" w:rsidR="0059768E" w:rsidRDefault="0059768E" w:rsidP="002F5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D8D50" w14:textId="77777777" w:rsidR="0059768E" w:rsidRDefault="0059768E" w:rsidP="002F5867">
      <w:pPr>
        <w:spacing w:after="0" w:line="240" w:lineRule="auto"/>
      </w:pPr>
      <w:r>
        <w:separator/>
      </w:r>
    </w:p>
  </w:footnote>
  <w:footnote w:type="continuationSeparator" w:id="0">
    <w:p w14:paraId="5802A58C" w14:textId="77777777" w:rsidR="0059768E" w:rsidRDefault="0059768E" w:rsidP="002F5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D04" w14:textId="77777777" w:rsidR="00993765" w:rsidRDefault="002F5867" w:rsidP="00993765">
    <w:pPr>
      <w:pStyle w:val="Antrats"/>
      <w:rPr>
        <w:lang w:val="lt-LT"/>
      </w:rPr>
    </w:pPr>
    <w:r>
      <w:rPr>
        <w:noProof/>
      </w:rPr>
      <w:drawing>
        <wp:inline distT="0" distB="0" distL="0" distR="0" wp14:anchorId="56117038" wp14:editId="760AFCB7">
          <wp:extent cx="2628900" cy="584200"/>
          <wp:effectExtent l="0" t="0" r="0" b="6350"/>
          <wp:docPr id="1627957248" name="Paveikslėlis 1" descr="Paveikslėlis, kuriame yra Šriftas, logotipas, Grafika,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075206" name="Paveikslėlis 1" descr="Paveikslėlis, kuriame yra Šriftas, logotipas, Grafika, tekstas&#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584200"/>
                  </a:xfrm>
                  <a:prstGeom prst="rect">
                    <a:avLst/>
                  </a:prstGeom>
                  <a:noFill/>
                  <a:ln>
                    <a:noFill/>
                  </a:ln>
                </pic:spPr>
              </pic:pic>
            </a:graphicData>
          </a:graphic>
        </wp:inline>
      </w:drawing>
    </w:r>
  </w:p>
  <w:p w14:paraId="3294FB07" w14:textId="13552355" w:rsidR="002F5867" w:rsidRPr="0079479A" w:rsidRDefault="002F5867" w:rsidP="00993765">
    <w:pPr>
      <w:pStyle w:val="Antrats"/>
      <w:jc w:val="right"/>
      <w:rPr>
        <w:lang w:val="lt-LT"/>
      </w:rPr>
    </w:pPr>
    <w:r w:rsidRPr="0079479A">
      <w:rPr>
        <w:lang w:val="lt-LT"/>
      </w:rPr>
      <w:t>Pranešimas žiniasklaidai</w:t>
    </w:r>
  </w:p>
  <w:p w14:paraId="186F1A98" w14:textId="068FFD0C" w:rsidR="002F5867" w:rsidRPr="005A2ADA" w:rsidRDefault="002F5867" w:rsidP="005A2ADA">
    <w:pPr>
      <w:pStyle w:val="Antrats"/>
      <w:jc w:val="right"/>
      <w:rPr>
        <w:lang w:val="lt-LT"/>
      </w:rPr>
    </w:pPr>
    <w:r w:rsidRPr="0079479A">
      <w:rPr>
        <w:lang w:val="lt-LT"/>
      </w:rPr>
      <w:t>202</w:t>
    </w:r>
    <w:r w:rsidR="0090281A" w:rsidRPr="00BB1809">
      <w:rPr>
        <w:lang w:val="fi-FI"/>
      </w:rPr>
      <w:t>6</w:t>
    </w:r>
    <w:r w:rsidRPr="0079479A">
      <w:rPr>
        <w:lang w:val="lt-LT"/>
      </w:rPr>
      <w:t xml:space="preserve"> m. </w:t>
    </w:r>
    <w:r w:rsidR="00040A2B">
      <w:rPr>
        <w:lang w:val="lt-LT"/>
      </w:rPr>
      <w:t xml:space="preserve">balandžio </w:t>
    </w:r>
    <w:r w:rsidR="00040A2B">
      <w:t>22</w:t>
    </w:r>
    <w:r w:rsidRPr="0079479A">
      <w:rPr>
        <w:lang w:val="lt-LT"/>
      </w:rPr>
      <w:t xml:space="preserve"> d. </w:t>
    </w:r>
  </w:p>
  <w:p w14:paraId="218902E5" w14:textId="77777777" w:rsidR="002F5867" w:rsidRPr="00807B44" w:rsidRDefault="002F5867">
    <w:pPr>
      <w:pStyle w:val="Antrats"/>
      <w:rPr>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84062"/>
    <w:multiLevelType w:val="hybridMultilevel"/>
    <w:tmpl w:val="45CC0A64"/>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E6E40B1"/>
    <w:multiLevelType w:val="hybridMultilevel"/>
    <w:tmpl w:val="FE56F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85952"/>
    <w:multiLevelType w:val="hybridMultilevel"/>
    <w:tmpl w:val="BB36B8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BF651A"/>
    <w:multiLevelType w:val="hybridMultilevel"/>
    <w:tmpl w:val="DCAE9EDE"/>
    <w:lvl w:ilvl="0" w:tplc="29A052AE">
      <w:start w:val="1"/>
      <w:numFmt w:val="decimal"/>
      <w:lvlText w:val="%1)"/>
      <w:lvlJc w:val="left"/>
      <w:pPr>
        <w:ind w:left="720" w:hanging="360"/>
      </w:pPr>
      <w:rPr>
        <w:rFonts w:asciiTheme="minorHAnsi" w:eastAsiaTheme="minorHAnsi" w:hAnsiTheme="minorHAnsi" w:cstheme="minorBidi"/>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A856C0"/>
    <w:multiLevelType w:val="hybridMultilevel"/>
    <w:tmpl w:val="7B5028F4"/>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6A3722"/>
    <w:multiLevelType w:val="hybridMultilevel"/>
    <w:tmpl w:val="48F8AE16"/>
    <w:lvl w:ilvl="0" w:tplc="DE920AB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3B501A"/>
    <w:multiLevelType w:val="hybridMultilevel"/>
    <w:tmpl w:val="88940A1C"/>
    <w:lvl w:ilvl="0" w:tplc="C452FAD8">
      <w:numFmt w:val="bullet"/>
      <w:lvlText w:val="-"/>
      <w:lvlJc w:val="left"/>
      <w:pPr>
        <w:ind w:left="1440" w:hanging="360"/>
      </w:pPr>
      <w:rPr>
        <w:rFonts w:ascii="Calibri" w:eastAsiaTheme="minorHAnsi" w:hAnsi="Calibri" w:cs="Calibr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69815A79"/>
    <w:multiLevelType w:val="hybridMultilevel"/>
    <w:tmpl w:val="9CEC911A"/>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E186782"/>
    <w:multiLevelType w:val="multilevel"/>
    <w:tmpl w:val="86D89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BD72EB"/>
    <w:multiLevelType w:val="hybridMultilevel"/>
    <w:tmpl w:val="B9E2A908"/>
    <w:lvl w:ilvl="0" w:tplc="C452FAD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7888282">
    <w:abstractNumId w:val="5"/>
  </w:num>
  <w:num w:numId="2" w16cid:durableId="392385330">
    <w:abstractNumId w:val="9"/>
  </w:num>
  <w:num w:numId="3" w16cid:durableId="475219115">
    <w:abstractNumId w:val="4"/>
  </w:num>
  <w:num w:numId="4" w16cid:durableId="2131045402">
    <w:abstractNumId w:val="0"/>
  </w:num>
  <w:num w:numId="5" w16cid:durableId="935090494">
    <w:abstractNumId w:val="6"/>
  </w:num>
  <w:num w:numId="6" w16cid:durableId="34084534">
    <w:abstractNumId w:val="7"/>
  </w:num>
  <w:num w:numId="7" w16cid:durableId="1113746539">
    <w:abstractNumId w:val="1"/>
  </w:num>
  <w:num w:numId="8" w16cid:durableId="456146234">
    <w:abstractNumId w:val="8"/>
  </w:num>
  <w:num w:numId="9" w16cid:durableId="1380393727">
    <w:abstractNumId w:val="3"/>
  </w:num>
  <w:num w:numId="10" w16cid:durableId="1360818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A2"/>
    <w:rsid w:val="000015E8"/>
    <w:rsid w:val="000026B4"/>
    <w:rsid w:val="0000278A"/>
    <w:rsid w:val="000048CB"/>
    <w:rsid w:val="00004C06"/>
    <w:rsid w:val="000067B5"/>
    <w:rsid w:val="00006D18"/>
    <w:rsid w:val="0000734F"/>
    <w:rsid w:val="000073DC"/>
    <w:rsid w:val="000076A2"/>
    <w:rsid w:val="00007A7B"/>
    <w:rsid w:val="00010269"/>
    <w:rsid w:val="00012128"/>
    <w:rsid w:val="000139AF"/>
    <w:rsid w:val="00013BE9"/>
    <w:rsid w:val="00014408"/>
    <w:rsid w:val="00014E2C"/>
    <w:rsid w:val="00015721"/>
    <w:rsid w:val="0001714A"/>
    <w:rsid w:val="000172EC"/>
    <w:rsid w:val="00017544"/>
    <w:rsid w:val="000178C9"/>
    <w:rsid w:val="000200DD"/>
    <w:rsid w:val="00020F30"/>
    <w:rsid w:val="00021A66"/>
    <w:rsid w:val="00021C65"/>
    <w:rsid w:val="0002327A"/>
    <w:rsid w:val="000244B1"/>
    <w:rsid w:val="0002471B"/>
    <w:rsid w:val="000255E9"/>
    <w:rsid w:val="00025F40"/>
    <w:rsid w:val="0002625E"/>
    <w:rsid w:val="0002661E"/>
    <w:rsid w:val="0002708C"/>
    <w:rsid w:val="000273FE"/>
    <w:rsid w:val="000305F5"/>
    <w:rsid w:val="0003064D"/>
    <w:rsid w:val="0003096B"/>
    <w:rsid w:val="00030F93"/>
    <w:rsid w:val="0003116A"/>
    <w:rsid w:val="000313AC"/>
    <w:rsid w:val="000337A8"/>
    <w:rsid w:val="0003414E"/>
    <w:rsid w:val="000343CE"/>
    <w:rsid w:val="00034C7F"/>
    <w:rsid w:val="00034D65"/>
    <w:rsid w:val="0003505E"/>
    <w:rsid w:val="00035366"/>
    <w:rsid w:val="0003659A"/>
    <w:rsid w:val="00037054"/>
    <w:rsid w:val="0003733A"/>
    <w:rsid w:val="00037F14"/>
    <w:rsid w:val="00040A2B"/>
    <w:rsid w:val="000413FF"/>
    <w:rsid w:val="000431DA"/>
    <w:rsid w:val="000434E2"/>
    <w:rsid w:val="000439FF"/>
    <w:rsid w:val="00043B69"/>
    <w:rsid w:val="0004429E"/>
    <w:rsid w:val="00044662"/>
    <w:rsid w:val="00044815"/>
    <w:rsid w:val="00044915"/>
    <w:rsid w:val="00044B2C"/>
    <w:rsid w:val="00045D20"/>
    <w:rsid w:val="00046276"/>
    <w:rsid w:val="00046BDA"/>
    <w:rsid w:val="00047C9D"/>
    <w:rsid w:val="00047D9C"/>
    <w:rsid w:val="00050D41"/>
    <w:rsid w:val="00051216"/>
    <w:rsid w:val="0005169D"/>
    <w:rsid w:val="000526AC"/>
    <w:rsid w:val="00053529"/>
    <w:rsid w:val="00054308"/>
    <w:rsid w:val="00056540"/>
    <w:rsid w:val="00056F57"/>
    <w:rsid w:val="00057161"/>
    <w:rsid w:val="00057868"/>
    <w:rsid w:val="00057BD8"/>
    <w:rsid w:val="00060D4F"/>
    <w:rsid w:val="00061390"/>
    <w:rsid w:val="00061C26"/>
    <w:rsid w:val="00062575"/>
    <w:rsid w:val="000646F0"/>
    <w:rsid w:val="000650CC"/>
    <w:rsid w:val="0006619D"/>
    <w:rsid w:val="00066875"/>
    <w:rsid w:val="0006782D"/>
    <w:rsid w:val="00067C91"/>
    <w:rsid w:val="00067EBD"/>
    <w:rsid w:val="00070FF6"/>
    <w:rsid w:val="00071262"/>
    <w:rsid w:val="00071C6D"/>
    <w:rsid w:val="000722FD"/>
    <w:rsid w:val="00072481"/>
    <w:rsid w:val="00072C16"/>
    <w:rsid w:val="000740F7"/>
    <w:rsid w:val="0007452A"/>
    <w:rsid w:val="00075504"/>
    <w:rsid w:val="00076351"/>
    <w:rsid w:val="00077EC1"/>
    <w:rsid w:val="000808DB"/>
    <w:rsid w:val="00080E26"/>
    <w:rsid w:val="00081F25"/>
    <w:rsid w:val="000831F1"/>
    <w:rsid w:val="00083AFD"/>
    <w:rsid w:val="00083BAA"/>
    <w:rsid w:val="00085A0B"/>
    <w:rsid w:val="00085D8A"/>
    <w:rsid w:val="00085E5A"/>
    <w:rsid w:val="000860FC"/>
    <w:rsid w:val="00086381"/>
    <w:rsid w:val="000863B6"/>
    <w:rsid w:val="0008702C"/>
    <w:rsid w:val="00087118"/>
    <w:rsid w:val="00090AD6"/>
    <w:rsid w:val="000925AA"/>
    <w:rsid w:val="0009285B"/>
    <w:rsid w:val="000928BA"/>
    <w:rsid w:val="00093355"/>
    <w:rsid w:val="0009533A"/>
    <w:rsid w:val="00095E3B"/>
    <w:rsid w:val="00096639"/>
    <w:rsid w:val="00097ACA"/>
    <w:rsid w:val="000A0973"/>
    <w:rsid w:val="000A0EA3"/>
    <w:rsid w:val="000A120C"/>
    <w:rsid w:val="000A1923"/>
    <w:rsid w:val="000A1E8A"/>
    <w:rsid w:val="000A23E5"/>
    <w:rsid w:val="000A397B"/>
    <w:rsid w:val="000A47C7"/>
    <w:rsid w:val="000A58AB"/>
    <w:rsid w:val="000A6F55"/>
    <w:rsid w:val="000A704C"/>
    <w:rsid w:val="000B0B38"/>
    <w:rsid w:val="000B1793"/>
    <w:rsid w:val="000B19B5"/>
    <w:rsid w:val="000B432C"/>
    <w:rsid w:val="000B492D"/>
    <w:rsid w:val="000B4AB1"/>
    <w:rsid w:val="000B5438"/>
    <w:rsid w:val="000B6927"/>
    <w:rsid w:val="000C1726"/>
    <w:rsid w:val="000C1FA0"/>
    <w:rsid w:val="000C2417"/>
    <w:rsid w:val="000C3CAD"/>
    <w:rsid w:val="000C4364"/>
    <w:rsid w:val="000C503B"/>
    <w:rsid w:val="000C6A58"/>
    <w:rsid w:val="000C6F35"/>
    <w:rsid w:val="000C79E0"/>
    <w:rsid w:val="000C7DDB"/>
    <w:rsid w:val="000D1128"/>
    <w:rsid w:val="000D1427"/>
    <w:rsid w:val="000D2484"/>
    <w:rsid w:val="000D2810"/>
    <w:rsid w:val="000D2B09"/>
    <w:rsid w:val="000D3FBA"/>
    <w:rsid w:val="000D4C77"/>
    <w:rsid w:val="000D4D26"/>
    <w:rsid w:val="000D5BC4"/>
    <w:rsid w:val="000D654C"/>
    <w:rsid w:val="000D6644"/>
    <w:rsid w:val="000E0352"/>
    <w:rsid w:val="000E041A"/>
    <w:rsid w:val="000E110A"/>
    <w:rsid w:val="000E1417"/>
    <w:rsid w:val="000E1DBD"/>
    <w:rsid w:val="000E3D9A"/>
    <w:rsid w:val="000E487F"/>
    <w:rsid w:val="000E504D"/>
    <w:rsid w:val="000E76B2"/>
    <w:rsid w:val="000F0FD8"/>
    <w:rsid w:val="000F27CA"/>
    <w:rsid w:val="000F374B"/>
    <w:rsid w:val="000F4622"/>
    <w:rsid w:val="000F47A2"/>
    <w:rsid w:val="000F545C"/>
    <w:rsid w:val="000F5FE6"/>
    <w:rsid w:val="000F6086"/>
    <w:rsid w:val="000F6E0D"/>
    <w:rsid w:val="000F6F29"/>
    <w:rsid w:val="000F788C"/>
    <w:rsid w:val="001006A8"/>
    <w:rsid w:val="00101BD7"/>
    <w:rsid w:val="00102A99"/>
    <w:rsid w:val="0010343E"/>
    <w:rsid w:val="00103ADA"/>
    <w:rsid w:val="00103C0A"/>
    <w:rsid w:val="00103F40"/>
    <w:rsid w:val="001048F8"/>
    <w:rsid w:val="001054D7"/>
    <w:rsid w:val="00105543"/>
    <w:rsid w:val="00106410"/>
    <w:rsid w:val="001103C0"/>
    <w:rsid w:val="00110F86"/>
    <w:rsid w:val="00111466"/>
    <w:rsid w:val="001123C2"/>
    <w:rsid w:val="001126DB"/>
    <w:rsid w:val="0011363D"/>
    <w:rsid w:val="001168AB"/>
    <w:rsid w:val="0011785B"/>
    <w:rsid w:val="001200C1"/>
    <w:rsid w:val="001208E9"/>
    <w:rsid w:val="001212A4"/>
    <w:rsid w:val="00123952"/>
    <w:rsid w:val="00124021"/>
    <w:rsid w:val="00124116"/>
    <w:rsid w:val="00124306"/>
    <w:rsid w:val="001244AA"/>
    <w:rsid w:val="001245CF"/>
    <w:rsid w:val="00124D2F"/>
    <w:rsid w:val="00125C38"/>
    <w:rsid w:val="00125D7B"/>
    <w:rsid w:val="0012659F"/>
    <w:rsid w:val="00127647"/>
    <w:rsid w:val="001277B5"/>
    <w:rsid w:val="00130B5D"/>
    <w:rsid w:val="00131013"/>
    <w:rsid w:val="00133B9C"/>
    <w:rsid w:val="0013404E"/>
    <w:rsid w:val="0013478C"/>
    <w:rsid w:val="00135400"/>
    <w:rsid w:val="00140B46"/>
    <w:rsid w:val="00141459"/>
    <w:rsid w:val="00143603"/>
    <w:rsid w:val="001449B2"/>
    <w:rsid w:val="00145DE4"/>
    <w:rsid w:val="00146767"/>
    <w:rsid w:val="00146D5C"/>
    <w:rsid w:val="00147B03"/>
    <w:rsid w:val="00147DB5"/>
    <w:rsid w:val="00151CF5"/>
    <w:rsid w:val="00152778"/>
    <w:rsid w:val="001528A6"/>
    <w:rsid w:val="00156EB5"/>
    <w:rsid w:val="00157638"/>
    <w:rsid w:val="00157848"/>
    <w:rsid w:val="00160576"/>
    <w:rsid w:val="00160908"/>
    <w:rsid w:val="00160B44"/>
    <w:rsid w:val="0016155D"/>
    <w:rsid w:val="001615C1"/>
    <w:rsid w:val="00161A8A"/>
    <w:rsid w:val="00162423"/>
    <w:rsid w:val="00162947"/>
    <w:rsid w:val="00162A9A"/>
    <w:rsid w:val="00165906"/>
    <w:rsid w:val="00165A33"/>
    <w:rsid w:val="00165CCC"/>
    <w:rsid w:val="00166D0B"/>
    <w:rsid w:val="00166FFC"/>
    <w:rsid w:val="00167B3B"/>
    <w:rsid w:val="00167E59"/>
    <w:rsid w:val="00170D7A"/>
    <w:rsid w:val="001718A2"/>
    <w:rsid w:val="0017246A"/>
    <w:rsid w:val="00172639"/>
    <w:rsid w:val="00172E33"/>
    <w:rsid w:val="00173AA6"/>
    <w:rsid w:val="001756B6"/>
    <w:rsid w:val="001762D1"/>
    <w:rsid w:val="001818FB"/>
    <w:rsid w:val="00181A96"/>
    <w:rsid w:val="00181F37"/>
    <w:rsid w:val="00182891"/>
    <w:rsid w:val="00182984"/>
    <w:rsid w:val="00184B07"/>
    <w:rsid w:val="001854D8"/>
    <w:rsid w:val="00185A1D"/>
    <w:rsid w:val="00185C25"/>
    <w:rsid w:val="00186440"/>
    <w:rsid w:val="001865EB"/>
    <w:rsid w:val="00187923"/>
    <w:rsid w:val="00187AD3"/>
    <w:rsid w:val="0019202A"/>
    <w:rsid w:val="0019249E"/>
    <w:rsid w:val="0019314F"/>
    <w:rsid w:val="00195963"/>
    <w:rsid w:val="00195C18"/>
    <w:rsid w:val="0019632F"/>
    <w:rsid w:val="001A02FA"/>
    <w:rsid w:val="001A0697"/>
    <w:rsid w:val="001A0B32"/>
    <w:rsid w:val="001A0E7C"/>
    <w:rsid w:val="001A1A4C"/>
    <w:rsid w:val="001A27AB"/>
    <w:rsid w:val="001A2F59"/>
    <w:rsid w:val="001A502B"/>
    <w:rsid w:val="001A7D8D"/>
    <w:rsid w:val="001B07A0"/>
    <w:rsid w:val="001B199D"/>
    <w:rsid w:val="001B1E82"/>
    <w:rsid w:val="001B2A7A"/>
    <w:rsid w:val="001B31B6"/>
    <w:rsid w:val="001B32EF"/>
    <w:rsid w:val="001B423E"/>
    <w:rsid w:val="001B493D"/>
    <w:rsid w:val="001B5882"/>
    <w:rsid w:val="001B58F6"/>
    <w:rsid w:val="001B73A5"/>
    <w:rsid w:val="001B7481"/>
    <w:rsid w:val="001C06D1"/>
    <w:rsid w:val="001C21F2"/>
    <w:rsid w:val="001C3078"/>
    <w:rsid w:val="001C3B28"/>
    <w:rsid w:val="001C4232"/>
    <w:rsid w:val="001C60CE"/>
    <w:rsid w:val="001C73EA"/>
    <w:rsid w:val="001C77A1"/>
    <w:rsid w:val="001C7DF8"/>
    <w:rsid w:val="001C7E4C"/>
    <w:rsid w:val="001D080E"/>
    <w:rsid w:val="001D0B70"/>
    <w:rsid w:val="001D2555"/>
    <w:rsid w:val="001D2B5C"/>
    <w:rsid w:val="001D3A31"/>
    <w:rsid w:val="001D3D36"/>
    <w:rsid w:val="001D4189"/>
    <w:rsid w:val="001D454A"/>
    <w:rsid w:val="001D5C00"/>
    <w:rsid w:val="001D7559"/>
    <w:rsid w:val="001E02B9"/>
    <w:rsid w:val="001E27C3"/>
    <w:rsid w:val="001E2A44"/>
    <w:rsid w:val="001E3065"/>
    <w:rsid w:val="001E47AE"/>
    <w:rsid w:val="001E49D0"/>
    <w:rsid w:val="001E4A1A"/>
    <w:rsid w:val="001E617E"/>
    <w:rsid w:val="001E6B94"/>
    <w:rsid w:val="001E6C95"/>
    <w:rsid w:val="001E7EF2"/>
    <w:rsid w:val="001F002E"/>
    <w:rsid w:val="001F0195"/>
    <w:rsid w:val="001F03A5"/>
    <w:rsid w:val="001F10DC"/>
    <w:rsid w:val="001F11A3"/>
    <w:rsid w:val="001F2080"/>
    <w:rsid w:val="001F2238"/>
    <w:rsid w:val="001F38A3"/>
    <w:rsid w:val="001F3FBC"/>
    <w:rsid w:val="001F425A"/>
    <w:rsid w:val="001F6689"/>
    <w:rsid w:val="00200042"/>
    <w:rsid w:val="002010C2"/>
    <w:rsid w:val="00201820"/>
    <w:rsid w:val="0020265B"/>
    <w:rsid w:val="00203EB1"/>
    <w:rsid w:val="00204BE1"/>
    <w:rsid w:val="00205980"/>
    <w:rsid w:val="0020799A"/>
    <w:rsid w:val="00207E02"/>
    <w:rsid w:val="00211E68"/>
    <w:rsid w:val="002124B1"/>
    <w:rsid w:val="0021313E"/>
    <w:rsid w:val="002156D1"/>
    <w:rsid w:val="002161F6"/>
    <w:rsid w:val="002166DC"/>
    <w:rsid w:val="00217173"/>
    <w:rsid w:val="00217336"/>
    <w:rsid w:val="002206FF"/>
    <w:rsid w:val="00220A96"/>
    <w:rsid w:val="002213C0"/>
    <w:rsid w:val="002216D7"/>
    <w:rsid w:val="00221DBE"/>
    <w:rsid w:val="00221E40"/>
    <w:rsid w:val="00222436"/>
    <w:rsid w:val="002226A9"/>
    <w:rsid w:val="00223026"/>
    <w:rsid w:val="002240E2"/>
    <w:rsid w:val="0022430A"/>
    <w:rsid w:val="002245C4"/>
    <w:rsid w:val="00224FED"/>
    <w:rsid w:val="00225381"/>
    <w:rsid w:val="002257E8"/>
    <w:rsid w:val="00227318"/>
    <w:rsid w:val="00227DDF"/>
    <w:rsid w:val="00227EA6"/>
    <w:rsid w:val="0023095B"/>
    <w:rsid w:val="00232274"/>
    <w:rsid w:val="00233590"/>
    <w:rsid w:val="00233B17"/>
    <w:rsid w:val="00233F63"/>
    <w:rsid w:val="002347C5"/>
    <w:rsid w:val="00235325"/>
    <w:rsid w:val="002360E8"/>
    <w:rsid w:val="00236996"/>
    <w:rsid w:val="00236A23"/>
    <w:rsid w:val="00236F5D"/>
    <w:rsid w:val="0023782D"/>
    <w:rsid w:val="00237DE8"/>
    <w:rsid w:val="00241D77"/>
    <w:rsid w:val="00241E9B"/>
    <w:rsid w:val="00244985"/>
    <w:rsid w:val="00244BA1"/>
    <w:rsid w:val="0024609E"/>
    <w:rsid w:val="0024761F"/>
    <w:rsid w:val="00247D58"/>
    <w:rsid w:val="00247E9C"/>
    <w:rsid w:val="0025024E"/>
    <w:rsid w:val="0025073B"/>
    <w:rsid w:val="00250DE4"/>
    <w:rsid w:val="00251C23"/>
    <w:rsid w:val="00252B3F"/>
    <w:rsid w:val="00253764"/>
    <w:rsid w:val="0025434E"/>
    <w:rsid w:val="0025466D"/>
    <w:rsid w:val="00256DFA"/>
    <w:rsid w:val="00257E3E"/>
    <w:rsid w:val="0026021C"/>
    <w:rsid w:val="0026089C"/>
    <w:rsid w:val="002608A7"/>
    <w:rsid w:val="00262062"/>
    <w:rsid w:val="00263215"/>
    <w:rsid w:val="0026610D"/>
    <w:rsid w:val="00266616"/>
    <w:rsid w:val="00267469"/>
    <w:rsid w:val="0027005F"/>
    <w:rsid w:val="0027088B"/>
    <w:rsid w:val="002718F5"/>
    <w:rsid w:val="0027201B"/>
    <w:rsid w:val="00273722"/>
    <w:rsid w:val="00274400"/>
    <w:rsid w:val="0027471E"/>
    <w:rsid w:val="00275BED"/>
    <w:rsid w:val="0027733F"/>
    <w:rsid w:val="002777F8"/>
    <w:rsid w:val="00277E3F"/>
    <w:rsid w:val="0028030B"/>
    <w:rsid w:val="0028174A"/>
    <w:rsid w:val="00281B27"/>
    <w:rsid w:val="00281BDA"/>
    <w:rsid w:val="00282F8E"/>
    <w:rsid w:val="00283DA8"/>
    <w:rsid w:val="002844F1"/>
    <w:rsid w:val="00284BBC"/>
    <w:rsid w:val="00284E6B"/>
    <w:rsid w:val="00285339"/>
    <w:rsid w:val="00285D94"/>
    <w:rsid w:val="0028631C"/>
    <w:rsid w:val="002863A8"/>
    <w:rsid w:val="002866FD"/>
    <w:rsid w:val="00287177"/>
    <w:rsid w:val="002871F8"/>
    <w:rsid w:val="00287690"/>
    <w:rsid w:val="00287B5B"/>
    <w:rsid w:val="00287DA0"/>
    <w:rsid w:val="00291A3C"/>
    <w:rsid w:val="002921A8"/>
    <w:rsid w:val="00294000"/>
    <w:rsid w:val="002946C9"/>
    <w:rsid w:val="00295D08"/>
    <w:rsid w:val="002A0B10"/>
    <w:rsid w:val="002A156E"/>
    <w:rsid w:val="002A15D0"/>
    <w:rsid w:val="002A2017"/>
    <w:rsid w:val="002A225E"/>
    <w:rsid w:val="002A235B"/>
    <w:rsid w:val="002A26BE"/>
    <w:rsid w:val="002A2FD5"/>
    <w:rsid w:val="002A311D"/>
    <w:rsid w:val="002A31AE"/>
    <w:rsid w:val="002A3817"/>
    <w:rsid w:val="002A3B3C"/>
    <w:rsid w:val="002A3BBA"/>
    <w:rsid w:val="002A3C1D"/>
    <w:rsid w:val="002A4496"/>
    <w:rsid w:val="002A5B66"/>
    <w:rsid w:val="002A5E1A"/>
    <w:rsid w:val="002A6ED5"/>
    <w:rsid w:val="002B17F8"/>
    <w:rsid w:val="002B1BAE"/>
    <w:rsid w:val="002B1E27"/>
    <w:rsid w:val="002B2E14"/>
    <w:rsid w:val="002B3111"/>
    <w:rsid w:val="002B3774"/>
    <w:rsid w:val="002B3979"/>
    <w:rsid w:val="002B4837"/>
    <w:rsid w:val="002B6A73"/>
    <w:rsid w:val="002B6D3A"/>
    <w:rsid w:val="002B7538"/>
    <w:rsid w:val="002B7660"/>
    <w:rsid w:val="002C16BD"/>
    <w:rsid w:val="002C1772"/>
    <w:rsid w:val="002C203E"/>
    <w:rsid w:val="002C3341"/>
    <w:rsid w:val="002C37E9"/>
    <w:rsid w:val="002C4836"/>
    <w:rsid w:val="002C4F9D"/>
    <w:rsid w:val="002C51F4"/>
    <w:rsid w:val="002C5A01"/>
    <w:rsid w:val="002C5CC1"/>
    <w:rsid w:val="002C707F"/>
    <w:rsid w:val="002D0204"/>
    <w:rsid w:val="002D03D8"/>
    <w:rsid w:val="002D30BD"/>
    <w:rsid w:val="002D3809"/>
    <w:rsid w:val="002D51A0"/>
    <w:rsid w:val="002D6D1C"/>
    <w:rsid w:val="002E223D"/>
    <w:rsid w:val="002E299B"/>
    <w:rsid w:val="002E2CF8"/>
    <w:rsid w:val="002E36E8"/>
    <w:rsid w:val="002E3A98"/>
    <w:rsid w:val="002E404F"/>
    <w:rsid w:val="002E43A8"/>
    <w:rsid w:val="002E5291"/>
    <w:rsid w:val="002E6D77"/>
    <w:rsid w:val="002F1764"/>
    <w:rsid w:val="002F5057"/>
    <w:rsid w:val="002F5867"/>
    <w:rsid w:val="002F709A"/>
    <w:rsid w:val="002F7C6C"/>
    <w:rsid w:val="003015C4"/>
    <w:rsid w:val="00302358"/>
    <w:rsid w:val="003028A4"/>
    <w:rsid w:val="00305315"/>
    <w:rsid w:val="00307EFC"/>
    <w:rsid w:val="00311E1D"/>
    <w:rsid w:val="003136D4"/>
    <w:rsid w:val="00314343"/>
    <w:rsid w:val="003143E2"/>
    <w:rsid w:val="00314DC2"/>
    <w:rsid w:val="00315EE3"/>
    <w:rsid w:val="003174F0"/>
    <w:rsid w:val="003179CE"/>
    <w:rsid w:val="00317CDC"/>
    <w:rsid w:val="003204E6"/>
    <w:rsid w:val="00320DEB"/>
    <w:rsid w:val="00321B0D"/>
    <w:rsid w:val="00321B31"/>
    <w:rsid w:val="00322F7B"/>
    <w:rsid w:val="003236E5"/>
    <w:rsid w:val="00324927"/>
    <w:rsid w:val="003254B9"/>
    <w:rsid w:val="00325BBF"/>
    <w:rsid w:val="00326D04"/>
    <w:rsid w:val="00326ED6"/>
    <w:rsid w:val="003272FA"/>
    <w:rsid w:val="00327BC8"/>
    <w:rsid w:val="00327D1C"/>
    <w:rsid w:val="0033060D"/>
    <w:rsid w:val="003310E3"/>
    <w:rsid w:val="003312AD"/>
    <w:rsid w:val="003316DB"/>
    <w:rsid w:val="003323BF"/>
    <w:rsid w:val="00334225"/>
    <w:rsid w:val="00336714"/>
    <w:rsid w:val="003403B0"/>
    <w:rsid w:val="00340A8C"/>
    <w:rsid w:val="00340C57"/>
    <w:rsid w:val="00340C94"/>
    <w:rsid w:val="0034108E"/>
    <w:rsid w:val="00341920"/>
    <w:rsid w:val="0034198F"/>
    <w:rsid w:val="00341ABD"/>
    <w:rsid w:val="003423D7"/>
    <w:rsid w:val="003423F6"/>
    <w:rsid w:val="003425B6"/>
    <w:rsid w:val="00342ED8"/>
    <w:rsid w:val="00344C13"/>
    <w:rsid w:val="00345317"/>
    <w:rsid w:val="00346784"/>
    <w:rsid w:val="00346F20"/>
    <w:rsid w:val="003476A4"/>
    <w:rsid w:val="003502A9"/>
    <w:rsid w:val="00350E06"/>
    <w:rsid w:val="00350FCF"/>
    <w:rsid w:val="00351B66"/>
    <w:rsid w:val="00353A55"/>
    <w:rsid w:val="00354499"/>
    <w:rsid w:val="003579E2"/>
    <w:rsid w:val="00360599"/>
    <w:rsid w:val="00360AFF"/>
    <w:rsid w:val="00361BA4"/>
    <w:rsid w:val="00361DE3"/>
    <w:rsid w:val="0036266B"/>
    <w:rsid w:val="00362A2A"/>
    <w:rsid w:val="00364059"/>
    <w:rsid w:val="003643D1"/>
    <w:rsid w:val="003652A9"/>
    <w:rsid w:val="00365F9A"/>
    <w:rsid w:val="00366992"/>
    <w:rsid w:val="00366EC6"/>
    <w:rsid w:val="00367386"/>
    <w:rsid w:val="003708C4"/>
    <w:rsid w:val="00371161"/>
    <w:rsid w:val="00371843"/>
    <w:rsid w:val="00371992"/>
    <w:rsid w:val="0037216D"/>
    <w:rsid w:val="003726DF"/>
    <w:rsid w:val="00373200"/>
    <w:rsid w:val="003737A4"/>
    <w:rsid w:val="00373A00"/>
    <w:rsid w:val="00373C9E"/>
    <w:rsid w:val="00373FBB"/>
    <w:rsid w:val="003740E5"/>
    <w:rsid w:val="00374A13"/>
    <w:rsid w:val="00374EAF"/>
    <w:rsid w:val="003764B6"/>
    <w:rsid w:val="003801E2"/>
    <w:rsid w:val="00381321"/>
    <w:rsid w:val="00381BB1"/>
    <w:rsid w:val="00382010"/>
    <w:rsid w:val="00382DB8"/>
    <w:rsid w:val="0038330D"/>
    <w:rsid w:val="003838F5"/>
    <w:rsid w:val="003852B2"/>
    <w:rsid w:val="00385762"/>
    <w:rsid w:val="00386511"/>
    <w:rsid w:val="00386533"/>
    <w:rsid w:val="0038788C"/>
    <w:rsid w:val="00387AA5"/>
    <w:rsid w:val="00390055"/>
    <w:rsid w:val="0039071C"/>
    <w:rsid w:val="00393C93"/>
    <w:rsid w:val="0039436F"/>
    <w:rsid w:val="003943FC"/>
    <w:rsid w:val="00394919"/>
    <w:rsid w:val="00394B66"/>
    <w:rsid w:val="003950D4"/>
    <w:rsid w:val="00395202"/>
    <w:rsid w:val="00395297"/>
    <w:rsid w:val="00395A3E"/>
    <w:rsid w:val="00395EDB"/>
    <w:rsid w:val="0039654B"/>
    <w:rsid w:val="00396917"/>
    <w:rsid w:val="00396B52"/>
    <w:rsid w:val="00396DCE"/>
    <w:rsid w:val="003978A7"/>
    <w:rsid w:val="00397AEE"/>
    <w:rsid w:val="00397B7F"/>
    <w:rsid w:val="003A0C4C"/>
    <w:rsid w:val="003A1B9D"/>
    <w:rsid w:val="003A2077"/>
    <w:rsid w:val="003A2EF2"/>
    <w:rsid w:val="003A3606"/>
    <w:rsid w:val="003A4523"/>
    <w:rsid w:val="003A4CB3"/>
    <w:rsid w:val="003A4DE3"/>
    <w:rsid w:val="003A4E91"/>
    <w:rsid w:val="003A6468"/>
    <w:rsid w:val="003A66AF"/>
    <w:rsid w:val="003A77E8"/>
    <w:rsid w:val="003A7EFB"/>
    <w:rsid w:val="003B0278"/>
    <w:rsid w:val="003B0EA8"/>
    <w:rsid w:val="003B0EBB"/>
    <w:rsid w:val="003B1D7B"/>
    <w:rsid w:val="003B2E87"/>
    <w:rsid w:val="003B373E"/>
    <w:rsid w:val="003B4164"/>
    <w:rsid w:val="003B4A24"/>
    <w:rsid w:val="003B53D6"/>
    <w:rsid w:val="003B63C0"/>
    <w:rsid w:val="003B6994"/>
    <w:rsid w:val="003B743D"/>
    <w:rsid w:val="003B7652"/>
    <w:rsid w:val="003B7D2C"/>
    <w:rsid w:val="003C0381"/>
    <w:rsid w:val="003C0FE9"/>
    <w:rsid w:val="003C145E"/>
    <w:rsid w:val="003C1F0B"/>
    <w:rsid w:val="003C30C4"/>
    <w:rsid w:val="003C3831"/>
    <w:rsid w:val="003C3840"/>
    <w:rsid w:val="003C3AC6"/>
    <w:rsid w:val="003C3CFA"/>
    <w:rsid w:val="003C3F55"/>
    <w:rsid w:val="003C4822"/>
    <w:rsid w:val="003C600A"/>
    <w:rsid w:val="003C63F6"/>
    <w:rsid w:val="003C6448"/>
    <w:rsid w:val="003C6CF9"/>
    <w:rsid w:val="003C74FE"/>
    <w:rsid w:val="003D024C"/>
    <w:rsid w:val="003D0F2B"/>
    <w:rsid w:val="003D0F59"/>
    <w:rsid w:val="003D1E55"/>
    <w:rsid w:val="003D27E9"/>
    <w:rsid w:val="003D2CCF"/>
    <w:rsid w:val="003D3C14"/>
    <w:rsid w:val="003D45BC"/>
    <w:rsid w:val="003D46D0"/>
    <w:rsid w:val="003D6253"/>
    <w:rsid w:val="003E13D4"/>
    <w:rsid w:val="003E2249"/>
    <w:rsid w:val="003E2CE6"/>
    <w:rsid w:val="003E3067"/>
    <w:rsid w:val="003E4356"/>
    <w:rsid w:val="003E599C"/>
    <w:rsid w:val="003E641C"/>
    <w:rsid w:val="003E68B2"/>
    <w:rsid w:val="003E6968"/>
    <w:rsid w:val="003E723E"/>
    <w:rsid w:val="003E79B1"/>
    <w:rsid w:val="003E7E66"/>
    <w:rsid w:val="003F0A8F"/>
    <w:rsid w:val="003F1120"/>
    <w:rsid w:val="003F1243"/>
    <w:rsid w:val="003F23FD"/>
    <w:rsid w:val="003F25C6"/>
    <w:rsid w:val="003F25E6"/>
    <w:rsid w:val="003F315C"/>
    <w:rsid w:val="003F3D8D"/>
    <w:rsid w:val="003F459F"/>
    <w:rsid w:val="003F525D"/>
    <w:rsid w:val="003F6245"/>
    <w:rsid w:val="003F7E25"/>
    <w:rsid w:val="0040046A"/>
    <w:rsid w:val="004004CE"/>
    <w:rsid w:val="0040126F"/>
    <w:rsid w:val="00402C34"/>
    <w:rsid w:val="004035D3"/>
    <w:rsid w:val="00404019"/>
    <w:rsid w:val="004042EF"/>
    <w:rsid w:val="0040436E"/>
    <w:rsid w:val="00404A60"/>
    <w:rsid w:val="00404B09"/>
    <w:rsid w:val="00406541"/>
    <w:rsid w:val="0040770B"/>
    <w:rsid w:val="00411A71"/>
    <w:rsid w:val="00412CD3"/>
    <w:rsid w:val="00412E98"/>
    <w:rsid w:val="0041328E"/>
    <w:rsid w:val="004134EC"/>
    <w:rsid w:val="004141E3"/>
    <w:rsid w:val="00414BF4"/>
    <w:rsid w:val="004150A2"/>
    <w:rsid w:val="00417913"/>
    <w:rsid w:val="00417E8C"/>
    <w:rsid w:val="0042030E"/>
    <w:rsid w:val="0042076A"/>
    <w:rsid w:val="004216C2"/>
    <w:rsid w:val="00422E7D"/>
    <w:rsid w:val="004237A3"/>
    <w:rsid w:val="00424F15"/>
    <w:rsid w:val="004255D9"/>
    <w:rsid w:val="00425767"/>
    <w:rsid w:val="004263D1"/>
    <w:rsid w:val="00426721"/>
    <w:rsid w:val="00426821"/>
    <w:rsid w:val="004316AB"/>
    <w:rsid w:val="00431A6D"/>
    <w:rsid w:val="00431B7F"/>
    <w:rsid w:val="0043200F"/>
    <w:rsid w:val="004322A8"/>
    <w:rsid w:val="00433FE0"/>
    <w:rsid w:val="00434857"/>
    <w:rsid w:val="004362E6"/>
    <w:rsid w:val="004364F1"/>
    <w:rsid w:val="00436637"/>
    <w:rsid w:val="00437414"/>
    <w:rsid w:val="00437CD4"/>
    <w:rsid w:val="00437DCD"/>
    <w:rsid w:val="004402A6"/>
    <w:rsid w:val="00440B04"/>
    <w:rsid w:val="00440F6E"/>
    <w:rsid w:val="00442840"/>
    <w:rsid w:val="00443C59"/>
    <w:rsid w:val="00445506"/>
    <w:rsid w:val="004501A7"/>
    <w:rsid w:val="00450296"/>
    <w:rsid w:val="00453ECA"/>
    <w:rsid w:val="004550BB"/>
    <w:rsid w:val="00455435"/>
    <w:rsid w:val="0045561C"/>
    <w:rsid w:val="00455694"/>
    <w:rsid w:val="00455C8A"/>
    <w:rsid w:val="00456C71"/>
    <w:rsid w:val="00456E52"/>
    <w:rsid w:val="00460170"/>
    <w:rsid w:val="00460CCB"/>
    <w:rsid w:val="00461EF1"/>
    <w:rsid w:val="004620E5"/>
    <w:rsid w:val="00463066"/>
    <w:rsid w:val="004631A2"/>
    <w:rsid w:val="00464FB9"/>
    <w:rsid w:val="004661B9"/>
    <w:rsid w:val="00466478"/>
    <w:rsid w:val="004665DE"/>
    <w:rsid w:val="00467ECD"/>
    <w:rsid w:val="00470B4C"/>
    <w:rsid w:val="00471025"/>
    <w:rsid w:val="00471466"/>
    <w:rsid w:val="004717A0"/>
    <w:rsid w:val="00471B7A"/>
    <w:rsid w:val="00472526"/>
    <w:rsid w:val="004743FA"/>
    <w:rsid w:val="00475688"/>
    <w:rsid w:val="004774A8"/>
    <w:rsid w:val="0047764A"/>
    <w:rsid w:val="00477A56"/>
    <w:rsid w:val="004813DC"/>
    <w:rsid w:val="00481554"/>
    <w:rsid w:val="00481B4B"/>
    <w:rsid w:val="00482F9C"/>
    <w:rsid w:val="00484258"/>
    <w:rsid w:val="004858C6"/>
    <w:rsid w:val="00485AE3"/>
    <w:rsid w:val="00485B56"/>
    <w:rsid w:val="0049049E"/>
    <w:rsid w:val="00490AFF"/>
    <w:rsid w:val="00490EA3"/>
    <w:rsid w:val="00491514"/>
    <w:rsid w:val="004916DA"/>
    <w:rsid w:val="0049236E"/>
    <w:rsid w:val="0049303B"/>
    <w:rsid w:val="004933EB"/>
    <w:rsid w:val="00495056"/>
    <w:rsid w:val="004954BB"/>
    <w:rsid w:val="00495CE3"/>
    <w:rsid w:val="004971C9"/>
    <w:rsid w:val="004A006F"/>
    <w:rsid w:val="004A09A3"/>
    <w:rsid w:val="004A0F8F"/>
    <w:rsid w:val="004A16FC"/>
    <w:rsid w:val="004A1D0B"/>
    <w:rsid w:val="004A2B24"/>
    <w:rsid w:val="004A39CB"/>
    <w:rsid w:val="004A446B"/>
    <w:rsid w:val="004A44E5"/>
    <w:rsid w:val="004A4750"/>
    <w:rsid w:val="004A4E62"/>
    <w:rsid w:val="004A622D"/>
    <w:rsid w:val="004A6441"/>
    <w:rsid w:val="004A651C"/>
    <w:rsid w:val="004A6771"/>
    <w:rsid w:val="004A6C3E"/>
    <w:rsid w:val="004A7ECB"/>
    <w:rsid w:val="004B0063"/>
    <w:rsid w:val="004B0615"/>
    <w:rsid w:val="004B0AE2"/>
    <w:rsid w:val="004B0B62"/>
    <w:rsid w:val="004B1111"/>
    <w:rsid w:val="004B1135"/>
    <w:rsid w:val="004B2359"/>
    <w:rsid w:val="004B2B25"/>
    <w:rsid w:val="004B3D16"/>
    <w:rsid w:val="004B3EBC"/>
    <w:rsid w:val="004B45FA"/>
    <w:rsid w:val="004B4786"/>
    <w:rsid w:val="004B5449"/>
    <w:rsid w:val="004B6DD0"/>
    <w:rsid w:val="004B6FA6"/>
    <w:rsid w:val="004B76CF"/>
    <w:rsid w:val="004B7C83"/>
    <w:rsid w:val="004C2391"/>
    <w:rsid w:val="004C2A75"/>
    <w:rsid w:val="004C363D"/>
    <w:rsid w:val="004C3C4A"/>
    <w:rsid w:val="004C3FB1"/>
    <w:rsid w:val="004C4AF4"/>
    <w:rsid w:val="004C5953"/>
    <w:rsid w:val="004C5CE5"/>
    <w:rsid w:val="004C5F23"/>
    <w:rsid w:val="004C617A"/>
    <w:rsid w:val="004C7EB9"/>
    <w:rsid w:val="004C7FDB"/>
    <w:rsid w:val="004D0D41"/>
    <w:rsid w:val="004D1177"/>
    <w:rsid w:val="004D196D"/>
    <w:rsid w:val="004D1FC7"/>
    <w:rsid w:val="004D3231"/>
    <w:rsid w:val="004D3CDA"/>
    <w:rsid w:val="004D42BF"/>
    <w:rsid w:val="004D5399"/>
    <w:rsid w:val="004D595F"/>
    <w:rsid w:val="004D6BCB"/>
    <w:rsid w:val="004D71CE"/>
    <w:rsid w:val="004D7D4C"/>
    <w:rsid w:val="004E40F4"/>
    <w:rsid w:val="004E4FEF"/>
    <w:rsid w:val="004E5012"/>
    <w:rsid w:val="004E578F"/>
    <w:rsid w:val="004E61D8"/>
    <w:rsid w:val="004E781F"/>
    <w:rsid w:val="004E79C9"/>
    <w:rsid w:val="004E7C9B"/>
    <w:rsid w:val="004F0095"/>
    <w:rsid w:val="004F057D"/>
    <w:rsid w:val="004F0C58"/>
    <w:rsid w:val="004F10CC"/>
    <w:rsid w:val="004F2404"/>
    <w:rsid w:val="004F29AF"/>
    <w:rsid w:val="004F31AE"/>
    <w:rsid w:val="004F5005"/>
    <w:rsid w:val="004F5861"/>
    <w:rsid w:val="004F686A"/>
    <w:rsid w:val="00500EDF"/>
    <w:rsid w:val="00501143"/>
    <w:rsid w:val="0050147E"/>
    <w:rsid w:val="00502DD5"/>
    <w:rsid w:val="00504DB1"/>
    <w:rsid w:val="005050F5"/>
    <w:rsid w:val="0050559F"/>
    <w:rsid w:val="00505782"/>
    <w:rsid w:val="005068B3"/>
    <w:rsid w:val="00507946"/>
    <w:rsid w:val="00507E4C"/>
    <w:rsid w:val="00510CA1"/>
    <w:rsid w:val="00510F8B"/>
    <w:rsid w:val="00510FAD"/>
    <w:rsid w:val="00510FEC"/>
    <w:rsid w:val="00511138"/>
    <w:rsid w:val="005112E1"/>
    <w:rsid w:val="00511303"/>
    <w:rsid w:val="00513F3D"/>
    <w:rsid w:val="0051416A"/>
    <w:rsid w:val="005146AA"/>
    <w:rsid w:val="00514D24"/>
    <w:rsid w:val="0051540A"/>
    <w:rsid w:val="00516806"/>
    <w:rsid w:val="00516EAF"/>
    <w:rsid w:val="005177F9"/>
    <w:rsid w:val="00517AC7"/>
    <w:rsid w:val="005206F9"/>
    <w:rsid w:val="00521382"/>
    <w:rsid w:val="005213BE"/>
    <w:rsid w:val="00522867"/>
    <w:rsid w:val="00523C28"/>
    <w:rsid w:val="00524DC0"/>
    <w:rsid w:val="0052602D"/>
    <w:rsid w:val="0052617F"/>
    <w:rsid w:val="00526986"/>
    <w:rsid w:val="005269F0"/>
    <w:rsid w:val="00526C5A"/>
    <w:rsid w:val="00530AF4"/>
    <w:rsid w:val="00530C92"/>
    <w:rsid w:val="0053125C"/>
    <w:rsid w:val="00531EBA"/>
    <w:rsid w:val="00532A11"/>
    <w:rsid w:val="0053387E"/>
    <w:rsid w:val="005358D3"/>
    <w:rsid w:val="00536095"/>
    <w:rsid w:val="00540304"/>
    <w:rsid w:val="00540A56"/>
    <w:rsid w:val="00540D38"/>
    <w:rsid w:val="005412A6"/>
    <w:rsid w:val="00542391"/>
    <w:rsid w:val="005446C1"/>
    <w:rsid w:val="00544D02"/>
    <w:rsid w:val="005452C7"/>
    <w:rsid w:val="005459A1"/>
    <w:rsid w:val="0054694D"/>
    <w:rsid w:val="0054746C"/>
    <w:rsid w:val="00550662"/>
    <w:rsid w:val="00550739"/>
    <w:rsid w:val="00550B06"/>
    <w:rsid w:val="005527FD"/>
    <w:rsid w:val="00553C13"/>
    <w:rsid w:val="00554225"/>
    <w:rsid w:val="005548BA"/>
    <w:rsid w:val="00554B6E"/>
    <w:rsid w:val="005566E0"/>
    <w:rsid w:val="00557438"/>
    <w:rsid w:val="00557619"/>
    <w:rsid w:val="00561E38"/>
    <w:rsid w:val="0056345F"/>
    <w:rsid w:val="00564D70"/>
    <w:rsid w:val="00565AAF"/>
    <w:rsid w:val="005662D1"/>
    <w:rsid w:val="00566512"/>
    <w:rsid w:val="005672F9"/>
    <w:rsid w:val="00567531"/>
    <w:rsid w:val="00570032"/>
    <w:rsid w:val="005708F4"/>
    <w:rsid w:val="00570E45"/>
    <w:rsid w:val="00571575"/>
    <w:rsid w:val="00571D0C"/>
    <w:rsid w:val="0057210E"/>
    <w:rsid w:val="00574D32"/>
    <w:rsid w:val="005763A8"/>
    <w:rsid w:val="005769B0"/>
    <w:rsid w:val="00577115"/>
    <w:rsid w:val="00577D97"/>
    <w:rsid w:val="00577F2E"/>
    <w:rsid w:val="0058002B"/>
    <w:rsid w:val="00580584"/>
    <w:rsid w:val="00581F20"/>
    <w:rsid w:val="00583309"/>
    <w:rsid w:val="00583FCB"/>
    <w:rsid w:val="0058413D"/>
    <w:rsid w:val="005850CC"/>
    <w:rsid w:val="005864A6"/>
    <w:rsid w:val="00586B62"/>
    <w:rsid w:val="00587373"/>
    <w:rsid w:val="0058783A"/>
    <w:rsid w:val="00587CFC"/>
    <w:rsid w:val="0059156A"/>
    <w:rsid w:val="00593517"/>
    <w:rsid w:val="00593617"/>
    <w:rsid w:val="0059504B"/>
    <w:rsid w:val="00595396"/>
    <w:rsid w:val="00595CDA"/>
    <w:rsid w:val="00596092"/>
    <w:rsid w:val="00596263"/>
    <w:rsid w:val="0059768E"/>
    <w:rsid w:val="00597CF8"/>
    <w:rsid w:val="005A0244"/>
    <w:rsid w:val="005A0474"/>
    <w:rsid w:val="005A093C"/>
    <w:rsid w:val="005A2ADA"/>
    <w:rsid w:val="005A2BF9"/>
    <w:rsid w:val="005A372D"/>
    <w:rsid w:val="005A5326"/>
    <w:rsid w:val="005A5A22"/>
    <w:rsid w:val="005A5B80"/>
    <w:rsid w:val="005A6DDF"/>
    <w:rsid w:val="005A76C4"/>
    <w:rsid w:val="005A7D78"/>
    <w:rsid w:val="005A7FEF"/>
    <w:rsid w:val="005B0666"/>
    <w:rsid w:val="005B0987"/>
    <w:rsid w:val="005B12CC"/>
    <w:rsid w:val="005B1355"/>
    <w:rsid w:val="005B13A6"/>
    <w:rsid w:val="005B13B5"/>
    <w:rsid w:val="005B1D34"/>
    <w:rsid w:val="005B2613"/>
    <w:rsid w:val="005B27BA"/>
    <w:rsid w:val="005B2DA1"/>
    <w:rsid w:val="005B2F3D"/>
    <w:rsid w:val="005B3F43"/>
    <w:rsid w:val="005B4072"/>
    <w:rsid w:val="005B5999"/>
    <w:rsid w:val="005B7A01"/>
    <w:rsid w:val="005C2652"/>
    <w:rsid w:val="005C2A62"/>
    <w:rsid w:val="005C39B7"/>
    <w:rsid w:val="005C3CB6"/>
    <w:rsid w:val="005C3DD2"/>
    <w:rsid w:val="005C51AC"/>
    <w:rsid w:val="005C5830"/>
    <w:rsid w:val="005C5A9B"/>
    <w:rsid w:val="005C6513"/>
    <w:rsid w:val="005C6B02"/>
    <w:rsid w:val="005D0803"/>
    <w:rsid w:val="005D1885"/>
    <w:rsid w:val="005D3610"/>
    <w:rsid w:val="005D376E"/>
    <w:rsid w:val="005D3B3B"/>
    <w:rsid w:val="005E01B6"/>
    <w:rsid w:val="005E094E"/>
    <w:rsid w:val="005E22CB"/>
    <w:rsid w:val="005E29B3"/>
    <w:rsid w:val="005E29E0"/>
    <w:rsid w:val="005E32BA"/>
    <w:rsid w:val="005E3C8F"/>
    <w:rsid w:val="005E5C76"/>
    <w:rsid w:val="005E7D2A"/>
    <w:rsid w:val="005F12C7"/>
    <w:rsid w:val="005F16F2"/>
    <w:rsid w:val="005F2428"/>
    <w:rsid w:val="005F2B23"/>
    <w:rsid w:val="005F3627"/>
    <w:rsid w:val="005F40D5"/>
    <w:rsid w:val="005F47E6"/>
    <w:rsid w:val="005F4844"/>
    <w:rsid w:val="005F5A8C"/>
    <w:rsid w:val="005F5B82"/>
    <w:rsid w:val="005F5ED9"/>
    <w:rsid w:val="005F60B2"/>
    <w:rsid w:val="005F70E6"/>
    <w:rsid w:val="005F7D2A"/>
    <w:rsid w:val="0060231B"/>
    <w:rsid w:val="006023E0"/>
    <w:rsid w:val="006027F3"/>
    <w:rsid w:val="00603434"/>
    <w:rsid w:val="0060394F"/>
    <w:rsid w:val="0060436F"/>
    <w:rsid w:val="0060558C"/>
    <w:rsid w:val="006071E0"/>
    <w:rsid w:val="0060747F"/>
    <w:rsid w:val="00607CCA"/>
    <w:rsid w:val="00610B4D"/>
    <w:rsid w:val="0061117E"/>
    <w:rsid w:val="006128C9"/>
    <w:rsid w:val="00613470"/>
    <w:rsid w:val="00613526"/>
    <w:rsid w:val="00613B03"/>
    <w:rsid w:val="0061403E"/>
    <w:rsid w:val="00614A24"/>
    <w:rsid w:val="00614BB3"/>
    <w:rsid w:val="00614E8C"/>
    <w:rsid w:val="00615C34"/>
    <w:rsid w:val="006163FC"/>
    <w:rsid w:val="00616872"/>
    <w:rsid w:val="00617C3F"/>
    <w:rsid w:val="00620A11"/>
    <w:rsid w:val="00621DA0"/>
    <w:rsid w:val="00621E72"/>
    <w:rsid w:val="006259E3"/>
    <w:rsid w:val="0062629E"/>
    <w:rsid w:val="00626350"/>
    <w:rsid w:val="006265A8"/>
    <w:rsid w:val="00626D12"/>
    <w:rsid w:val="00626DAA"/>
    <w:rsid w:val="006271A5"/>
    <w:rsid w:val="006272C6"/>
    <w:rsid w:val="006318ED"/>
    <w:rsid w:val="00631C1A"/>
    <w:rsid w:val="0063230D"/>
    <w:rsid w:val="00632E6F"/>
    <w:rsid w:val="0063375A"/>
    <w:rsid w:val="0063468A"/>
    <w:rsid w:val="00634A7E"/>
    <w:rsid w:val="006355F8"/>
    <w:rsid w:val="006361D0"/>
    <w:rsid w:val="006371FB"/>
    <w:rsid w:val="006375B9"/>
    <w:rsid w:val="006375EC"/>
    <w:rsid w:val="00637CBB"/>
    <w:rsid w:val="00637CE8"/>
    <w:rsid w:val="006400F2"/>
    <w:rsid w:val="00640921"/>
    <w:rsid w:val="00640BCF"/>
    <w:rsid w:val="00640E7F"/>
    <w:rsid w:val="006417F5"/>
    <w:rsid w:val="00641902"/>
    <w:rsid w:val="006433C5"/>
    <w:rsid w:val="006439E0"/>
    <w:rsid w:val="00643FD8"/>
    <w:rsid w:val="0064415E"/>
    <w:rsid w:val="006456EE"/>
    <w:rsid w:val="00645BF7"/>
    <w:rsid w:val="00645ECF"/>
    <w:rsid w:val="0064623C"/>
    <w:rsid w:val="00646830"/>
    <w:rsid w:val="00650A33"/>
    <w:rsid w:val="00650F81"/>
    <w:rsid w:val="00651542"/>
    <w:rsid w:val="00651777"/>
    <w:rsid w:val="00651ACE"/>
    <w:rsid w:val="00651AE9"/>
    <w:rsid w:val="006523AA"/>
    <w:rsid w:val="0065266A"/>
    <w:rsid w:val="006538D9"/>
    <w:rsid w:val="00654CC7"/>
    <w:rsid w:val="0065563E"/>
    <w:rsid w:val="0065607A"/>
    <w:rsid w:val="00656132"/>
    <w:rsid w:val="00656466"/>
    <w:rsid w:val="00656D9B"/>
    <w:rsid w:val="006571EB"/>
    <w:rsid w:val="00657221"/>
    <w:rsid w:val="00660798"/>
    <w:rsid w:val="0066133A"/>
    <w:rsid w:val="00662C52"/>
    <w:rsid w:val="00665408"/>
    <w:rsid w:val="00665CC6"/>
    <w:rsid w:val="00665DB3"/>
    <w:rsid w:val="00665F48"/>
    <w:rsid w:val="0066607A"/>
    <w:rsid w:val="00667572"/>
    <w:rsid w:val="0067077C"/>
    <w:rsid w:val="00670B83"/>
    <w:rsid w:val="00670BD8"/>
    <w:rsid w:val="00670D2F"/>
    <w:rsid w:val="00670E34"/>
    <w:rsid w:val="006714D9"/>
    <w:rsid w:val="00672640"/>
    <w:rsid w:val="00672E5A"/>
    <w:rsid w:val="006730ED"/>
    <w:rsid w:val="00673784"/>
    <w:rsid w:val="0067416C"/>
    <w:rsid w:val="00674966"/>
    <w:rsid w:val="006752E5"/>
    <w:rsid w:val="00676A65"/>
    <w:rsid w:val="00676F5B"/>
    <w:rsid w:val="00677831"/>
    <w:rsid w:val="00680866"/>
    <w:rsid w:val="00681418"/>
    <w:rsid w:val="0068265B"/>
    <w:rsid w:val="00682E34"/>
    <w:rsid w:val="006835F6"/>
    <w:rsid w:val="00683870"/>
    <w:rsid w:val="00684068"/>
    <w:rsid w:val="00684228"/>
    <w:rsid w:val="00684384"/>
    <w:rsid w:val="006849E7"/>
    <w:rsid w:val="00684E60"/>
    <w:rsid w:val="00685078"/>
    <w:rsid w:val="00686A1B"/>
    <w:rsid w:val="006871F1"/>
    <w:rsid w:val="0068721C"/>
    <w:rsid w:val="00690FCD"/>
    <w:rsid w:val="00691046"/>
    <w:rsid w:val="006935F7"/>
    <w:rsid w:val="00694098"/>
    <w:rsid w:val="0069689D"/>
    <w:rsid w:val="006968A9"/>
    <w:rsid w:val="0069717F"/>
    <w:rsid w:val="006A0022"/>
    <w:rsid w:val="006A03C3"/>
    <w:rsid w:val="006A220B"/>
    <w:rsid w:val="006A25B0"/>
    <w:rsid w:val="006A3C29"/>
    <w:rsid w:val="006A3E1D"/>
    <w:rsid w:val="006A4185"/>
    <w:rsid w:val="006A5B18"/>
    <w:rsid w:val="006A6E8A"/>
    <w:rsid w:val="006A7FB0"/>
    <w:rsid w:val="006B021D"/>
    <w:rsid w:val="006B0692"/>
    <w:rsid w:val="006B099E"/>
    <w:rsid w:val="006B12D6"/>
    <w:rsid w:val="006B2AC9"/>
    <w:rsid w:val="006B3EAD"/>
    <w:rsid w:val="006B4B3A"/>
    <w:rsid w:val="006B52D8"/>
    <w:rsid w:val="006B57FF"/>
    <w:rsid w:val="006B61CF"/>
    <w:rsid w:val="006B6438"/>
    <w:rsid w:val="006B68F3"/>
    <w:rsid w:val="006B698D"/>
    <w:rsid w:val="006B75C8"/>
    <w:rsid w:val="006C0A68"/>
    <w:rsid w:val="006C0CBE"/>
    <w:rsid w:val="006C0CD2"/>
    <w:rsid w:val="006C1148"/>
    <w:rsid w:val="006C1242"/>
    <w:rsid w:val="006C1477"/>
    <w:rsid w:val="006C14C8"/>
    <w:rsid w:val="006C16BD"/>
    <w:rsid w:val="006C2E77"/>
    <w:rsid w:val="006C31C2"/>
    <w:rsid w:val="006C3A70"/>
    <w:rsid w:val="006C46B4"/>
    <w:rsid w:val="006C4A60"/>
    <w:rsid w:val="006C4D85"/>
    <w:rsid w:val="006C510F"/>
    <w:rsid w:val="006C6501"/>
    <w:rsid w:val="006C7E84"/>
    <w:rsid w:val="006D05D9"/>
    <w:rsid w:val="006D150A"/>
    <w:rsid w:val="006D1634"/>
    <w:rsid w:val="006D18FD"/>
    <w:rsid w:val="006D1EFB"/>
    <w:rsid w:val="006D4BC5"/>
    <w:rsid w:val="006D50AB"/>
    <w:rsid w:val="006D5470"/>
    <w:rsid w:val="006D5F97"/>
    <w:rsid w:val="006D6304"/>
    <w:rsid w:val="006D654A"/>
    <w:rsid w:val="006D6FDC"/>
    <w:rsid w:val="006D7022"/>
    <w:rsid w:val="006E108B"/>
    <w:rsid w:val="006E330E"/>
    <w:rsid w:val="006E3F9F"/>
    <w:rsid w:val="006E4860"/>
    <w:rsid w:val="006E6290"/>
    <w:rsid w:val="006E6F41"/>
    <w:rsid w:val="006F096B"/>
    <w:rsid w:val="006F1D2F"/>
    <w:rsid w:val="006F2298"/>
    <w:rsid w:val="006F395B"/>
    <w:rsid w:val="006F60CC"/>
    <w:rsid w:val="006F666C"/>
    <w:rsid w:val="006F6E42"/>
    <w:rsid w:val="006F7322"/>
    <w:rsid w:val="006F7545"/>
    <w:rsid w:val="00700C59"/>
    <w:rsid w:val="007012C1"/>
    <w:rsid w:val="007014FC"/>
    <w:rsid w:val="00702CCA"/>
    <w:rsid w:val="00703639"/>
    <w:rsid w:val="00703E5D"/>
    <w:rsid w:val="00705A15"/>
    <w:rsid w:val="00705C33"/>
    <w:rsid w:val="00706127"/>
    <w:rsid w:val="00706C7C"/>
    <w:rsid w:val="00707255"/>
    <w:rsid w:val="007076FB"/>
    <w:rsid w:val="0070796F"/>
    <w:rsid w:val="00707DC9"/>
    <w:rsid w:val="0071193B"/>
    <w:rsid w:val="00712309"/>
    <w:rsid w:val="007138DA"/>
    <w:rsid w:val="00713E81"/>
    <w:rsid w:val="00716197"/>
    <w:rsid w:val="007173F7"/>
    <w:rsid w:val="00717BC0"/>
    <w:rsid w:val="00717DA1"/>
    <w:rsid w:val="007200AA"/>
    <w:rsid w:val="00721402"/>
    <w:rsid w:val="007215CF"/>
    <w:rsid w:val="007218BD"/>
    <w:rsid w:val="007233C2"/>
    <w:rsid w:val="00725949"/>
    <w:rsid w:val="00726015"/>
    <w:rsid w:val="007260C3"/>
    <w:rsid w:val="0073023D"/>
    <w:rsid w:val="0073034C"/>
    <w:rsid w:val="00730651"/>
    <w:rsid w:val="0073104E"/>
    <w:rsid w:val="0073165F"/>
    <w:rsid w:val="00731E9E"/>
    <w:rsid w:val="00732E08"/>
    <w:rsid w:val="00733F30"/>
    <w:rsid w:val="0073462C"/>
    <w:rsid w:val="00734FEA"/>
    <w:rsid w:val="0073502B"/>
    <w:rsid w:val="00735120"/>
    <w:rsid w:val="0073512B"/>
    <w:rsid w:val="007357CF"/>
    <w:rsid w:val="00735A03"/>
    <w:rsid w:val="007361B3"/>
    <w:rsid w:val="0073666E"/>
    <w:rsid w:val="007379A9"/>
    <w:rsid w:val="00737EE7"/>
    <w:rsid w:val="00741396"/>
    <w:rsid w:val="007415EE"/>
    <w:rsid w:val="00741F69"/>
    <w:rsid w:val="00742FB4"/>
    <w:rsid w:val="007434A5"/>
    <w:rsid w:val="007437FA"/>
    <w:rsid w:val="0074395C"/>
    <w:rsid w:val="00743CF4"/>
    <w:rsid w:val="00744A5E"/>
    <w:rsid w:val="00744ECC"/>
    <w:rsid w:val="00745A96"/>
    <w:rsid w:val="00745ED4"/>
    <w:rsid w:val="007464D3"/>
    <w:rsid w:val="00746545"/>
    <w:rsid w:val="0074665D"/>
    <w:rsid w:val="007477F7"/>
    <w:rsid w:val="00747832"/>
    <w:rsid w:val="0075045B"/>
    <w:rsid w:val="00750609"/>
    <w:rsid w:val="0075145A"/>
    <w:rsid w:val="007526A1"/>
    <w:rsid w:val="00752864"/>
    <w:rsid w:val="00752C0F"/>
    <w:rsid w:val="00753428"/>
    <w:rsid w:val="00753905"/>
    <w:rsid w:val="00753AC3"/>
    <w:rsid w:val="00754B5C"/>
    <w:rsid w:val="007551EC"/>
    <w:rsid w:val="0075663E"/>
    <w:rsid w:val="007566B6"/>
    <w:rsid w:val="007566FD"/>
    <w:rsid w:val="0075684A"/>
    <w:rsid w:val="0075696C"/>
    <w:rsid w:val="00756FA1"/>
    <w:rsid w:val="00757221"/>
    <w:rsid w:val="00757238"/>
    <w:rsid w:val="007577FB"/>
    <w:rsid w:val="00760544"/>
    <w:rsid w:val="00761D1A"/>
    <w:rsid w:val="00762C15"/>
    <w:rsid w:val="007630E1"/>
    <w:rsid w:val="007636AA"/>
    <w:rsid w:val="007659A1"/>
    <w:rsid w:val="0076622F"/>
    <w:rsid w:val="007666B1"/>
    <w:rsid w:val="00766CF5"/>
    <w:rsid w:val="00766F39"/>
    <w:rsid w:val="00767A24"/>
    <w:rsid w:val="00767C4E"/>
    <w:rsid w:val="00767D2B"/>
    <w:rsid w:val="00770270"/>
    <w:rsid w:val="00770805"/>
    <w:rsid w:val="007712FB"/>
    <w:rsid w:val="0077171C"/>
    <w:rsid w:val="00772152"/>
    <w:rsid w:val="00773613"/>
    <w:rsid w:val="00773D91"/>
    <w:rsid w:val="00776707"/>
    <w:rsid w:val="00780058"/>
    <w:rsid w:val="007820B4"/>
    <w:rsid w:val="007824A3"/>
    <w:rsid w:val="0078388C"/>
    <w:rsid w:val="00783AE9"/>
    <w:rsid w:val="00784368"/>
    <w:rsid w:val="00784749"/>
    <w:rsid w:val="00784D57"/>
    <w:rsid w:val="00786FF3"/>
    <w:rsid w:val="007874E4"/>
    <w:rsid w:val="00787B17"/>
    <w:rsid w:val="0079021C"/>
    <w:rsid w:val="00791B15"/>
    <w:rsid w:val="0079256F"/>
    <w:rsid w:val="00792D2C"/>
    <w:rsid w:val="0079479A"/>
    <w:rsid w:val="007948C9"/>
    <w:rsid w:val="00794EC7"/>
    <w:rsid w:val="0079566E"/>
    <w:rsid w:val="00795D00"/>
    <w:rsid w:val="00797877"/>
    <w:rsid w:val="00797D0D"/>
    <w:rsid w:val="007A0BCD"/>
    <w:rsid w:val="007A0E50"/>
    <w:rsid w:val="007A1096"/>
    <w:rsid w:val="007A2553"/>
    <w:rsid w:val="007A3CA5"/>
    <w:rsid w:val="007A4E70"/>
    <w:rsid w:val="007A4FC1"/>
    <w:rsid w:val="007A6056"/>
    <w:rsid w:val="007A71C3"/>
    <w:rsid w:val="007A7761"/>
    <w:rsid w:val="007A7843"/>
    <w:rsid w:val="007A787D"/>
    <w:rsid w:val="007A7A42"/>
    <w:rsid w:val="007B180F"/>
    <w:rsid w:val="007B3306"/>
    <w:rsid w:val="007B389A"/>
    <w:rsid w:val="007B3DD7"/>
    <w:rsid w:val="007B629D"/>
    <w:rsid w:val="007B7A78"/>
    <w:rsid w:val="007B7AA5"/>
    <w:rsid w:val="007B7C6B"/>
    <w:rsid w:val="007C1BC5"/>
    <w:rsid w:val="007C20E6"/>
    <w:rsid w:val="007C3FD1"/>
    <w:rsid w:val="007C413A"/>
    <w:rsid w:val="007C594D"/>
    <w:rsid w:val="007C74D8"/>
    <w:rsid w:val="007D041A"/>
    <w:rsid w:val="007D0C14"/>
    <w:rsid w:val="007D1687"/>
    <w:rsid w:val="007D1D60"/>
    <w:rsid w:val="007D1DF5"/>
    <w:rsid w:val="007D2354"/>
    <w:rsid w:val="007D24DE"/>
    <w:rsid w:val="007D5D84"/>
    <w:rsid w:val="007D5D8E"/>
    <w:rsid w:val="007D6599"/>
    <w:rsid w:val="007D71BD"/>
    <w:rsid w:val="007D7D51"/>
    <w:rsid w:val="007E06CE"/>
    <w:rsid w:val="007E0CEF"/>
    <w:rsid w:val="007E4664"/>
    <w:rsid w:val="007E5D7C"/>
    <w:rsid w:val="007E73AF"/>
    <w:rsid w:val="007F05CC"/>
    <w:rsid w:val="007F1056"/>
    <w:rsid w:val="007F118E"/>
    <w:rsid w:val="007F172E"/>
    <w:rsid w:val="007F1F1F"/>
    <w:rsid w:val="007F2725"/>
    <w:rsid w:val="007F4CEA"/>
    <w:rsid w:val="007F5F84"/>
    <w:rsid w:val="007F6835"/>
    <w:rsid w:val="007F6D21"/>
    <w:rsid w:val="007F77E3"/>
    <w:rsid w:val="007F77E8"/>
    <w:rsid w:val="00801BDC"/>
    <w:rsid w:val="00803083"/>
    <w:rsid w:val="00803132"/>
    <w:rsid w:val="00803651"/>
    <w:rsid w:val="00803B56"/>
    <w:rsid w:val="00804CC2"/>
    <w:rsid w:val="0080529E"/>
    <w:rsid w:val="00805AF3"/>
    <w:rsid w:val="00807B44"/>
    <w:rsid w:val="00810041"/>
    <w:rsid w:val="00811807"/>
    <w:rsid w:val="00811D84"/>
    <w:rsid w:val="00812877"/>
    <w:rsid w:val="00814652"/>
    <w:rsid w:val="00815DFF"/>
    <w:rsid w:val="008179DB"/>
    <w:rsid w:val="00817B38"/>
    <w:rsid w:val="00821AF7"/>
    <w:rsid w:val="00822A0B"/>
    <w:rsid w:val="00823A82"/>
    <w:rsid w:val="0082458C"/>
    <w:rsid w:val="00824831"/>
    <w:rsid w:val="00825AD2"/>
    <w:rsid w:val="008260DD"/>
    <w:rsid w:val="00826EA7"/>
    <w:rsid w:val="0082750B"/>
    <w:rsid w:val="00831A56"/>
    <w:rsid w:val="00831B37"/>
    <w:rsid w:val="00832284"/>
    <w:rsid w:val="0083273B"/>
    <w:rsid w:val="008327EB"/>
    <w:rsid w:val="008328D0"/>
    <w:rsid w:val="00832AD4"/>
    <w:rsid w:val="00834330"/>
    <w:rsid w:val="008352C1"/>
    <w:rsid w:val="008356C7"/>
    <w:rsid w:val="008363C1"/>
    <w:rsid w:val="00836DEF"/>
    <w:rsid w:val="00836FC3"/>
    <w:rsid w:val="00837BE3"/>
    <w:rsid w:val="0084198B"/>
    <w:rsid w:val="00841A33"/>
    <w:rsid w:val="0084288E"/>
    <w:rsid w:val="00844162"/>
    <w:rsid w:val="00844CDD"/>
    <w:rsid w:val="00844EF5"/>
    <w:rsid w:val="0084556C"/>
    <w:rsid w:val="0084596A"/>
    <w:rsid w:val="00846168"/>
    <w:rsid w:val="0084627F"/>
    <w:rsid w:val="008463AC"/>
    <w:rsid w:val="008463F9"/>
    <w:rsid w:val="008465D6"/>
    <w:rsid w:val="00850DF0"/>
    <w:rsid w:val="00851094"/>
    <w:rsid w:val="00851B5B"/>
    <w:rsid w:val="00852205"/>
    <w:rsid w:val="00852B56"/>
    <w:rsid w:val="008541D7"/>
    <w:rsid w:val="00854232"/>
    <w:rsid w:val="00855330"/>
    <w:rsid w:val="00856152"/>
    <w:rsid w:val="00856187"/>
    <w:rsid w:val="008573B0"/>
    <w:rsid w:val="00857A0F"/>
    <w:rsid w:val="00860CB8"/>
    <w:rsid w:val="00862908"/>
    <w:rsid w:val="0086513F"/>
    <w:rsid w:val="008657FB"/>
    <w:rsid w:val="00866CCD"/>
    <w:rsid w:val="008676B2"/>
    <w:rsid w:val="00867B50"/>
    <w:rsid w:val="00871EB9"/>
    <w:rsid w:val="00873AF9"/>
    <w:rsid w:val="00875515"/>
    <w:rsid w:val="00875647"/>
    <w:rsid w:val="00875DCE"/>
    <w:rsid w:val="008764FE"/>
    <w:rsid w:val="00876585"/>
    <w:rsid w:val="0087726F"/>
    <w:rsid w:val="0087741E"/>
    <w:rsid w:val="008807C6"/>
    <w:rsid w:val="00880A71"/>
    <w:rsid w:val="00881446"/>
    <w:rsid w:val="00881AEA"/>
    <w:rsid w:val="00881BB2"/>
    <w:rsid w:val="00883D47"/>
    <w:rsid w:val="0088489C"/>
    <w:rsid w:val="00885288"/>
    <w:rsid w:val="00886C43"/>
    <w:rsid w:val="00886C8E"/>
    <w:rsid w:val="00886CF8"/>
    <w:rsid w:val="008901F0"/>
    <w:rsid w:val="008906BA"/>
    <w:rsid w:val="00890CA0"/>
    <w:rsid w:val="008918CE"/>
    <w:rsid w:val="008947EA"/>
    <w:rsid w:val="00894A04"/>
    <w:rsid w:val="00895B49"/>
    <w:rsid w:val="00896AEF"/>
    <w:rsid w:val="00896DCC"/>
    <w:rsid w:val="00896FEC"/>
    <w:rsid w:val="008A00B0"/>
    <w:rsid w:val="008A111E"/>
    <w:rsid w:val="008A1C60"/>
    <w:rsid w:val="008A2ABB"/>
    <w:rsid w:val="008A2D17"/>
    <w:rsid w:val="008A2DE2"/>
    <w:rsid w:val="008A3121"/>
    <w:rsid w:val="008A314A"/>
    <w:rsid w:val="008A3391"/>
    <w:rsid w:val="008A38C6"/>
    <w:rsid w:val="008A390F"/>
    <w:rsid w:val="008A3C51"/>
    <w:rsid w:val="008A5AA1"/>
    <w:rsid w:val="008A64D0"/>
    <w:rsid w:val="008A7721"/>
    <w:rsid w:val="008A7BC4"/>
    <w:rsid w:val="008A7E9C"/>
    <w:rsid w:val="008B05C0"/>
    <w:rsid w:val="008B1133"/>
    <w:rsid w:val="008B118B"/>
    <w:rsid w:val="008B1EEE"/>
    <w:rsid w:val="008B2542"/>
    <w:rsid w:val="008B4B6A"/>
    <w:rsid w:val="008B61D0"/>
    <w:rsid w:val="008B7C28"/>
    <w:rsid w:val="008B7D82"/>
    <w:rsid w:val="008C0EE3"/>
    <w:rsid w:val="008C1648"/>
    <w:rsid w:val="008C1F0F"/>
    <w:rsid w:val="008C250E"/>
    <w:rsid w:val="008C2860"/>
    <w:rsid w:val="008C2A6E"/>
    <w:rsid w:val="008C332D"/>
    <w:rsid w:val="008C44F7"/>
    <w:rsid w:val="008C49BD"/>
    <w:rsid w:val="008C4E3D"/>
    <w:rsid w:val="008C642B"/>
    <w:rsid w:val="008C6DE7"/>
    <w:rsid w:val="008D10DE"/>
    <w:rsid w:val="008D1633"/>
    <w:rsid w:val="008D2C0A"/>
    <w:rsid w:val="008D343E"/>
    <w:rsid w:val="008D3932"/>
    <w:rsid w:val="008D3ABF"/>
    <w:rsid w:val="008D4D47"/>
    <w:rsid w:val="008E14BE"/>
    <w:rsid w:val="008E1714"/>
    <w:rsid w:val="008E4129"/>
    <w:rsid w:val="008E648A"/>
    <w:rsid w:val="008E6595"/>
    <w:rsid w:val="008E6A68"/>
    <w:rsid w:val="008E7FB1"/>
    <w:rsid w:val="008F04D2"/>
    <w:rsid w:val="008F0DCA"/>
    <w:rsid w:val="008F12A6"/>
    <w:rsid w:val="008F186C"/>
    <w:rsid w:val="008F1F59"/>
    <w:rsid w:val="008F2650"/>
    <w:rsid w:val="008F465D"/>
    <w:rsid w:val="008F4835"/>
    <w:rsid w:val="008F5B58"/>
    <w:rsid w:val="008F6672"/>
    <w:rsid w:val="008F72C1"/>
    <w:rsid w:val="008F77BA"/>
    <w:rsid w:val="008F77C1"/>
    <w:rsid w:val="008F77E1"/>
    <w:rsid w:val="00900B85"/>
    <w:rsid w:val="00900D98"/>
    <w:rsid w:val="0090278D"/>
    <w:rsid w:val="0090281A"/>
    <w:rsid w:val="00907FCE"/>
    <w:rsid w:val="00910F3A"/>
    <w:rsid w:val="0091136E"/>
    <w:rsid w:val="009113A6"/>
    <w:rsid w:val="009118D0"/>
    <w:rsid w:val="00911FC1"/>
    <w:rsid w:val="00912331"/>
    <w:rsid w:val="00912C22"/>
    <w:rsid w:val="00912F52"/>
    <w:rsid w:val="0091365A"/>
    <w:rsid w:val="00915C4B"/>
    <w:rsid w:val="009177C1"/>
    <w:rsid w:val="009208A6"/>
    <w:rsid w:val="00921205"/>
    <w:rsid w:val="00922293"/>
    <w:rsid w:val="00922500"/>
    <w:rsid w:val="00923396"/>
    <w:rsid w:val="00926249"/>
    <w:rsid w:val="00926F90"/>
    <w:rsid w:val="00927E2F"/>
    <w:rsid w:val="00930A33"/>
    <w:rsid w:val="00931C16"/>
    <w:rsid w:val="009326F2"/>
    <w:rsid w:val="00932B6D"/>
    <w:rsid w:val="00934247"/>
    <w:rsid w:val="00934499"/>
    <w:rsid w:val="00935A0E"/>
    <w:rsid w:val="00936F08"/>
    <w:rsid w:val="00937174"/>
    <w:rsid w:val="00937923"/>
    <w:rsid w:val="00937DC6"/>
    <w:rsid w:val="00942246"/>
    <w:rsid w:val="00942D03"/>
    <w:rsid w:val="009439E8"/>
    <w:rsid w:val="00943CFB"/>
    <w:rsid w:val="00945042"/>
    <w:rsid w:val="00945654"/>
    <w:rsid w:val="009458B4"/>
    <w:rsid w:val="009479F9"/>
    <w:rsid w:val="00947E1E"/>
    <w:rsid w:val="009508C0"/>
    <w:rsid w:val="009511A5"/>
    <w:rsid w:val="0095187B"/>
    <w:rsid w:val="00952234"/>
    <w:rsid w:val="0095587A"/>
    <w:rsid w:val="00955AF6"/>
    <w:rsid w:val="00957989"/>
    <w:rsid w:val="00960A2E"/>
    <w:rsid w:val="00961199"/>
    <w:rsid w:val="00961B80"/>
    <w:rsid w:val="00963262"/>
    <w:rsid w:val="009633C6"/>
    <w:rsid w:val="00964C09"/>
    <w:rsid w:val="00964D32"/>
    <w:rsid w:val="009651DC"/>
    <w:rsid w:val="00965797"/>
    <w:rsid w:val="0096600C"/>
    <w:rsid w:val="00967076"/>
    <w:rsid w:val="00967C35"/>
    <w:rsid w:val="00970D00"/>
    <w:rsid w:val="00970FE5"/>
    <w:rsid w:val="00971709"/>
    <w:rsid w:val="00972356"/>
    <w:rsid w:val="0097318F"/>
    <w:rsid w:val="00974676"/>
    <w:rsid w:val="00974A08"/>
    <w:rsid w:val="009750BA"/>
    <w:rsid w:val="0097670C"/>
    <w:rsid w:val="00977C36"/>
    <w:rsid w:val="00977D6F"/>
    <w:rsid w:val="00977F2B"/>
    <w:rsid w:val="009809E1"/>
    <w:rsid w:val="00981FD5"/>
    <w:rsid w:val="009825A6"/>
    <w:rsid w:val="009837E2"/>
    <w:rsid w:val="0098423C"/>
    <w:rsid w:val="00984613"/>
    <w:rsid w:val="00984912"/>
    <w:rsid w:val="00985321"/>
    <w:rsid w:val="00985E8D"/>
    <w:rsid w:val="00987BA5"/>
    <w:rsid w:val="009918CC"/>
    <w:rsid w:val="00991CC8"/>
    <w:rsid w:val="00992572"/>
    <w:rsid w:val="00992E43"/>
    <w:rsid w:val="00993765"/>
    <w:rsid w:val="00993987"/>
    <w:rsid w:val="00993BC2"/>
    <w:rsid w:val="009955F0"/>
    <w:rsid w:val="00996AAF"/>
    <w:rsid w:val="00996AD4"/>
    <w:rsid w:val="009970ED"/>
    <w:rsid w:val="00997B54"/>
    <w:rsid w:val="009A0065"/>
    <w:rsid w:val="009A0542"/>
    <w:rsid w:val="009A1A91"/>
    <w:rsid w:val="009A2EF2"/>
    <w:rsid w:val="009A3287"/>
    <w:rsid w:val="009A3977"/>
    <w:rsid w:val="009A59E3"/>
    <w:rsid w:val="009A5E16"/>
    <w:rsid w:val="009A6801"/>
    <w:rsid w:val="009A7043"/>
    <w:rsid w:val="009A7FA7"/>
    <w:rsid w:val="009B046A"/>
    <w:rsid w:val="009B2C72"/>
    <w:rsid w:val="009B34E2"/>
    <w:rsid w:val="009B3F7F"/>
    <w:rsid w:val="009B430A"/>
    <w:rsid w:val="009B5BAB"/>
    <w:rsid w:val="009B5FAA"/>
    <w:rsid w:val="009B65CB"/>
    <w:rsid w:val="009B65E4"/>
    <w:rsid w:val="009B6EE2"/>
    <w:rsid w:val="009B73D6"/>
    <w:rsid w:val="009C0A44"/>
    <w:rsid w:val="009C0DC9"/>
    <w:rsid w:val="009C1594"/>
    <w:rsid w:val="009C1C0B"/>
    <w:rsid w:val="009C1EE8"/>
    <w:rsid w:val="009C2AB6"/>
    <w:rsid w:val="009C3C2D"/>
    <w:rsid w:val="009C3F51"/>
    <w:rsid w:val="009C42C9"/>
    <w:rsid w:val="009C4BAD"/>
    <w:rsid w:val="009C5A22"/>
    <w:rsid w:val="009C5BBF"/>
    <w:rsid w:val="009D0A20"/>
    <w:rsid w:val="009D3010"/>
    <w:rsid w:val="009D3826"/>
    <w:rsid w:val="009D3B74"/>
    <w:rsid w:val="009D6A97"/>
    <w:rsid w:val="009D7141"/>
    <w:rsid w:val="009D7414"/>
    <w:rsid w:val="009E031B"/>
    <w:rsid w:val="009E27EB"/>
    <w:rsid w:val="009E3BFC"/>
    <w:rsid w:val="009E5C22"/>
    <w:rsid w:val="009E6286"/>
    <w:rsid w:val="009E708A"/>
    <w:rsid w:val="009E7961"/>
    <w:rsid w:val="009F04CC"/>
    <w:rsid w:val="009F16F5"/>
    <w:rsid w:val="009F2D2F"/>
    <w:rsid w:val="009F2F61"/>
    <w:rsid w:val="009F60B3"/>
    <w:rsid w:val="009F7FFB"/>
    <w:rsid w:val="00A00000"/>
    <w:rsid w:val="00A0043B"/>
    <w:rsid w:val="00A0111E"/>
    <w:rsid w:val="00A0117B"/>
    <w:rsid w:val="00A01D52"/>
    <w:rsid w:val="00A02FF8"/>
    <w:rsid w:val="00A03822"/>
    <w:rsid w:val="00A04B8C"/>
    <w:rsid w:val="00A05610"/>
    <w:rsid w:val="00A058E0"/>
    <w:rsid w:val="00A06374"/>
    <w:rsid w:val="00A06C6A"/>
    <w:rsid w:val="00A06FF2"/>
    <w:rsid w:val="00A07D16"/>
    <w:rsid w:val="00A10072"/>
    <w:rsid w:val="00A10F77"/>
    <w:rsid w:val="00A1136B"/>
    <w:rsid w:val="00A11850"/>
    <w:rsid w:val="00A12A14"/>
    <w:rsid w:val="00A140D7"/>
    <w:rsid w:val="00A155B9"/>
    <w:rsid w:val="00A168B7"/>
    <w:rsid w:val="00A17EB0"/>
    <w:rsid w:val="00A20500"/>
    <w:rsid w:val="00A213A4"/>
    <w:rsid w:val="00A21751"/>
    <w:rsid w:val="00A21C08"/>
    <w:rsid w:val="00A21D70"/>
    <w:rsid w:val="00A2302E"/>
    <w:rsid w:val="00A239FE"/>
    <w:rsid w:val="00A24D3C"/>
    <w:rsid w:val="00A2515F"/>
    <w:rsid w:val="00A25F44"/>
    <w:rsid w:val="00A263A4"/>
    <w:rsid w:val="00A263C6"/>
    <w:rsid w:val="00A26C5C"/>
    <w:rsid w:val="00A27EF5"/>
    <w:rsid w:val="00A30E2A"/>
    <w:rsid w:val="00A310A7"/>
    <w:rsid w:val="00A31BC2"/>
    <w:rsid w:val="00A31EAA"/>
    <w:rsid w:val="00A32595"/>
    <w:rsid w:val="00A3290A"/>
    <w:rsid w:val="00A3299D"/>
    <w:rsid w:val="00A32AEB"/>
    <w:rsid w:val="00A3352E"/>
    <w:rsid w:val="00A34627"/>
    <w:rsid w:val="00A35232"/>
    <w:rsid w:val="00A35D54"/>
    <w:rsid w:val="00A362A3"/>
    <w:rsid w:val="00A36330"/>
    <w:rsid w:val="00A40F19"/>
    <w:rsid w:val="00A419E5"/>
    <w:rsid w:val="00A41BE6"/>
    <w:rsid w:val="00A43C69"/>
    <w:rsid w:val="00A44353"/>
    <w:rsid w:val="00A449B9"/>
    <w:rsid w:val="00A4569C"/>
    <w:rsid w:val="00A46ABA"/>
    <w:rsid w:val="00A46D69"/>
    <w:rsid w:val="00A47273"/>
    <w:rsid w:val="00A50383"/>
    <w:rsid w:val="00A50903"/>
    <w:rsid w:val="00A51159"/>
    <w:rsid w:val="00A51437"/>
    <w:rsid w:val="00A51AF6"/>
    <w:rsid w:val="00A53013"/>
    <w:rsid w:val="00A53684"/>
    <w:rsid w:val="00A53F3B"/>
    <w:rsid w:val="00A5400D"/>
    <w:rsid w:val="00A554B1"/>
    <w:rsid w:val="00A5578C"/>
    <w:rsid w:val="00A563DB"/>
    <w:rsid w:val="00A56AE3"/>
    <w:rsid w:val="00A5721E"/>
    <w:rsid w:val="00A57A19"/>
    <w:rsid w:val="00A57D4F"/>
    <w:rsid w:val="00A61942"/>
    <w:rsid w:val="00A61CF5"/>
    <w:rsid w:val="00A6207D"/>
    <w:rsid w:val="00A6397C"/>
    <w:rsid w:val="00A640B3"/>
    <w:rsid w:val="00A6421F"/>
    <w:rsid w:val="00A642ED"/>
    <w:rsid w:val="00A67071"/>
    <w:rsid w:val="00A70276"/>
    <w:rsid w:val="00A7054D"/>
    <w:rsid w:val="00A70E79"/>
    <w:rsid w:val="00A7240F"/>
    <w:rsid w:val="00A73D7C"/>
    <w:rsid w:val="00A756A4"/>
    <w:rsid w:val="00A764E8"/>
    <w:rsid w:val="00A765D4"/>
    <w:rsid w:val="00A776F7"/>
    <w:rsid w:val="00A77781"/>
    <w:rsid w:val="00A80898"/>
    <w:rsid w:val="00A83E98"/>
    <w:rsid w:val="00A848BD"/>
    <w:rsid w:val="00A86334"/>
    <w:rsid w:val="00A8642F"/>
    <w:rsid w:val="00A872C1"/>
    <w:rsid w:val="00A90452"/>
    <w:rsid w:val="00A91486"/>
    <w:rsid w:val="00A91D73"/>
    <w:rsid w:val="00A9204B"/>
    <w:rsid w:val="00A92DC2"/>
    <w:rsid w:val="00A938AF"/>
    <w:rsid w:val="00A93F6E"/>
    <w:rsid w:val="00A946D1"/>
    <w:rsid w:val="00A950F1"/>
    <w:rsid w:val="00A96356"/>
    <w:rsid w:val="00A9639B"/>
    <w:rsid w:val="00A966B4"/>
    <w:rsid w:val="00AA0B25"/>
    <w:rsid w:val="00AA46D8"/>
    <w:rsid w:val="00AA4B1F"/>
    <w:rsid w:val="00AA6A5B"/>
    <w:rsid w:val="00AA7F16"/>
    <w:rsid w:val="00AB08B5"/>
    <w:rsid w:val="00AB08E6"/>
    <w:rsid w:val="00AB0AE3"/>
    <w:rsid w:val="00AB162C"/>
    <w:rsid w:val="00AB16FF"/>
    <w:rsid w:val="00AB18F8"/>
    <w:rsid w:val="00AB431C"/>
    <w:rsid w:val="00AB4A6C"/>
    <w:rsid w:val="00AB56ED"/>
    <w:rsid w:val="00AB578E"/>
    <w:rsid w:val="00AC0758"/>
    <w:rsid w:val="00AC25FE"/>
    <w:rsid w:val="00AC3531"/>
    <w:rsid w:val="00AC3FBF"/>
    <w:rsid w:val="00AC453F"/>
    <w:rsid w:val="00AC5385"/>
    <w:rsid w:val="00AC5821"/>
    <w:rsid w:val="00AC610E"/>
    <w:rsid w:val="00AC6D09"/>
    <w:rsid w:val="00AD020E"/>
    <w:rsid w:val="00AD02F2"/>
    <w:rsid w:val="00AD1670"/>
    <w:rsid w:val="00AD37C0"/>
    <w:rsid w:val="00AD3F14"/>
    <w:rsid w:val="00AD3F44"/>
    <w:rsid w:val="00AD41E1"/>
    <w:rsid w:val="00AD609B"/>
    <w:rsid w:val="00AD64BB"/>
    <w:rsid w:val="00AD6ADD"/>
    <w:rsid w:val="00AE0277"/>
    <w:rsid w:val="00AE0D3A"/>
    <w:rsid w:val="00AE13E2"/>
    <w:rsid w:val="00AE1A84"/>
    <w:rsid w:val="00AE30D6"/>
    <w:rsid w:val="00AE4AB6"/>
    <w:rsid w:val="00AE5682"/>
    <w:rsid w:val="00AE6CA9"/>
    <w:rsid w:val="00AE6D0C"/>
    <w:rsid w:val="00AE6ED8"/>
    <w:rsid w:val="00AE74D3"/>
    <w:rsid w:val="00AE759D"/>
    <w:rsid w:val="00AE7CD0"/>
    <w:rsid w:val="00AF0282"/>
    <w:rsid w:val="00AF2427"/>
    <w:rsid w:val="00AF2535"/>
    <w:rsid w:val="00AF2E5F"/>
    <w:rsid w:val="00AF2E9A"/>
    <w:rsid w:val="00AF320B"/>
    <w:rsid w:val="00AF33EB"/>
    <w:rsid w:val="00AF4308"/>
    <w:rsid w:val="00AF4CE6"/>
    <w:rsid w:val="00AF4D43"/>
    <w:rsid w:val="00AF5397"/>
    <w:rsid w:val="00AF6851"/>
    <w:rsid w:val="00AF7127"/>
    <w:rsid w:val="00AF77AB"/>
    <w:rsid w:val="00AF7FFA"/>
    <w:rsid w:val="00B00A0F"/>
    <w:rsid w:val="00B00A3F"/>
    <w:rsid w:val="00B01055"/>
    <w:rsid w:val="00B015C7"/>
    <w:rsid w:val="00B024F9"/>
    <w:rsid w:val="00B026A4"/>
    <w:rsid w:val="00B036E4"/>
    <w:rsid w:val="00B049B3"/>
    <w:rsid w:val="00B04C31"/>
    <w:rsid w:val="00B065F1"/>
    <w:rsid w:val="00B10E8F"/>
    <w:rsid w:val="00B11F11"/>
    <w:rsid w:val="00B13E00"/>
    <w:rsid w:val="00B13E90"/>
    <w:rsid w:val="00B15220"/>
    <w:rsid w:val="00B16039"/>
    <w:rsid w:val="00B165D6"/>
    <w:rsid w:val="00B16876"/>
    <w:rsid w:val="00B1793B"/>
    <w:rsid w:val="00B20720"/>
    <w:rsid w:val="00B2143E"/>
    <w:rsid w:val="00B224F7"/>
    <w:rsid w:val="00B24D39"/>
    <w:rsid w:val="00B2501B"/>
    <w:rsid w:val="00B26586"/>
    <w:rsid w:val="00B27743"/>
    <w:rsid w:val="00B31847"/>
    <w:rsid w:val="00B32549"/>
    <w:rsid w:val="00B35AB5"/>
    <w:rsid w:val="00B408B3"/>
    <w:rsid w:val="00B40E99"/>
    <w:rsid w:val="00B41B8A"/>
    <w:rsid w:val="00B42EFF"/>
    <w:rsid w:val="00B43040"/>
    <w:rsid w:val="00B43D58"/>
    <w:rsid w:val="00B44209"/>
    <w:rsid w:val="00B4569C"/>
    <w:rsid w:val="00B4765D"/>
    <w:rsid w:val="00B47688"/>
    <w:rsid w:val="00B502D0"/>
    <w:rsid w:val="00B503BA"/>
    <w:rsid w:val="00B50ECA"/>
    <w:rsid w:val="00B52145"/>
    <w:rsid w:val="00B522F6"/>
    <w:rsid w:val="00B52503"/>
    <w:rsid w:val="00B528F2"/>
    <w:rsid w:val="00B537CE"/>
    <w:rsid w:val="00B55269"/>
    <w:rsid w:val="00B55A23"/>
    <w:rsid w:val="00B600BC"/>
    <w:rsid w:val="00B6101C"/>
    <w:rsid w:val="00B658CE"/>
    <w:rsid w:val="00B666DA"/>
    <w:rsid w:val="00B71BFB"/>
    <w:rsid w:val="00B72D76"/>
    <w:rsid w:val="00B734BF"/>
    <w:rsid w:val="00B7358F"/>
    <w:rsid w:val="00B73634"/>
    <w:rsid w:val="00B73C3D"/>
    <w:rsid w:val="00B74075"/>
    <w:rsid w:val="00B75745"/>
    <w:rsid w:val="00B767F1"/>
    <w:rsid w:val="00B76DCB"/>
    <w:rsid w:val="00B772E9"/>
    <w:rsid w:val="00B80995"/>
    <w:rsid w:val="00B8154A"/>
    <w:rsid w:val="00B82401"/>
    <w:rsid w:val="00B83099"/>
    <w:rsid w:val="00B835BA"/>
    <w:rsid w:val="00B839C5"/>
    <w:rsid w:val="00B83E59"/>
    <w:rsid w:val="00B83FD6"/>
    <w:rsid w:val="00B85094"/>
    <w:rsid w:val="00B858E6"/>
    <w:rsid w:val="00B8651B"/>
    <w:rsid w:val="00B86658"/>
    <w:rsid w:val="00B90206"/>
    <w:rsid w:val="00B91BB3"/>
    <w:rsid w:val="00B92255"/>
    <w:rsid w:val="00B92C38"/>
    <w:rsid w:val="00B92F71"/>
    <w:rsid w:val="00B9313F"/>
    <w:rsid w:val="00B939B5"/>
    <w:rsid w:val="00B93F23"/>
    <w:rsid w:val="00B94455"/>
    <w:rsid w:val="00B94A35"/>
    <w:rsid w:val="00B94E73"/>
    <w:rsid w:val="00B95826"/>
    <w:rsid w:val="00B9737B"/>
    <w:rsid w:val="00B97F05"/>
    <w:rsid w:val="00BA04CB"/>
    <w:rsid w:val="00BA152E"/>
    <w:rsid w:val="00BA2B5D"/>
    <w:rsid w:val="00BA3281"/>
    <w:rsid w:val="00BA3AC7"/>
    <w:rsid w:val="00BA44B1"/>
    <w:rsid w:val="00BA4626"/>
    <w:rsid w:val="00BA4C11"/>
    <w:rsid w:val="00BA58D7"/>
    <w:rsid w:val="00BA603B"/>
    <w:rsid w:val="00BA6C32"/>
    <w:rsid w:val="00BA6C8D"/>
    <w:rsid w:val="00BA7A79"/>
    <w:rsid w:val="00BB0BEF"/>
    <w:rsid w:val="00BB1491"/>
    <w:rsid w:val="00BB1809"/>
    <w:rsid w:val="00BB2508"/>
    <w:rsid w:val="00BB481A"/>
    <w:rsid w:val="00BB64C7"/>
    <w:rsid w:val="00BB7272"/>
    <w:rsid w:val="00BC00A4"/>
    <w:rsid w:val="00BC050C"/>
    <w:rsid w:val="00BC1279"/>
    <w:rsid w:val="00BC264D"/>
    <w:rsid w:val="00BC3083"/>
    <w:rsid w:val="00BC3529"/>
    <w:rsid w:val="00BC3CC6"/>
    <w:rsid w:val="00BC3E54"/>
    <w:rsid w:val="00BC4596"/>
    <w:rsid w:val="00BC4C79"/>
    <w:rsid w:val="00BC59A1"/>
    <w:rsid w:val="00BC6826"/>
    <w:rsid w:val="00BC6B51"/>
    <w:rsid w:val="00BC7741"/>
    <w:rsid w:val="00BD194F"/>
    <w:rsid w:val="00BD1B13"/>
    <w:rsid w:val="00BD1DAE"/>
    <w:rsid w:val="00BD2330"/>
    <w:rsid w:val="00BD2B65"/>
    <w:rsid w:val="00BD312F"/>
    <w:rsid w:val="00BD47CB"/>
    <w:rsid w:val="00BD5826"/>
    <w:rsid w:val="00BD5BAE"/>
    <w:rsid w:val="00BD7502"/>
    <w:rsid w:val="00BE0DD9"/>
    <w:rsid w:val="00BE1021"/>
    <w:rsid w:val="00BE119C"/>
    <w:rsid w:val="00BE1EED"/>
    <w:rsid w:val="00BE2479"/>
    <w:rsid w:val="00BE2C66"/>
    <w:rsid w:val="00BE339C"/>
    <w:rsid w:val="00BE42B1"/>
    <w:rsid w:val="00BE476F"/>
    <w:rsid w:val="00BE507B"/>
    <w:rsid w:val="00BE5CF8"/>
    <w:rsid w:val="00BE6B8F"/>
    <w:rsid w:val="00BE6DBF"/>
    <w:rsid w:val="00BE7B5A"/>
    <w:rsid w:val="00BE7F54"/>
    <w:rsid w:val="00BF0707"/>
    <w:rsid w:val="00BF20F2"/>
    <w:rsid w:val="00BF2EEB"/>
    <w:rsid w:val="00BF2FD0"/>
    <w:rsid w:val="00BF3ED1"/>
    <w:rsid w:val="00BF44E1"/>
    <w:rsid w:val="00BF526D"/>
    <w:rsid w:val="00BF570D"/>
    <w:rsid w:val="00BF6586"/>
    <w:rsid w:val="00C00C28"/>
    <w:rsid w:val="00C00F0A"/>
    <w:rsid w:val="00C01401"/>
    <w:rsid w:val="00C01457"/>
    <w:rsid w:val="00C02078"/>
    <w:rsid w:val="00C0361D"/>
    <w:rsid w:val="00C03BC8"/>
    <w:rsid w:val="00C0468F"/>
    <w:rsid w:val="00C04C1D"/>
    <w:rsid w:val="00C04C23"/>
    <w:rsid w:val="00C05A71"/>
    <w:rsid w:val="00C05C33"/>
    <w:rsid w:val="00C070EF"/>
    <w:rsid w:val="00C074D7"/>
    <w:rsid w:val="00C11237"/>
    <w:rsid w:val="00C124DE"/>
    <w:rsid w:val="00C1449F"/>
    <w:rsid w:val="00C163CD"/>
    <w:rsid w:val="00C16665"/>
    <w:rsid w:val="00C16925"/>
    <w:rsid w:val="00C177D0"/>
    <w:rsid w:val="00C203C3"/>
    <w:rsid w:val="00C2050C"/>
    <w:rsid w:val="00C20EC6"/>
    <w:rsid w:val="00C2398A"/>
    <w:rsid w:val="00C23FFB"/>
    <w:rsid w:val="00C24FEF"/>
    <w:rsid w:val="00C25D76"/>
    <w:rsid w:val="00C25EBF"/>
    <w:rsid w:val="00C260BA"/>
    <w:rsid w:val="00C2671C"/>
    <w:rsid w:val="00C30271"/>
    <w:rsid w:val="00C306F7"/>
    <w:rsid w:val="00C30AF4"/>
    <w:rsid w:val="00C30DB9"/>
    <w:rsid w:val="00C31031"/>
    <w:rsid w:val="00C319F1"/>
    <w:rsid w:val="00C33BCE"/>
    <w:rsid w:val="00C33E12"/>
    <w:rsid w:val="00C35F91"/>
    <w:rsid w:val="00C35FBC"/>
    <w:rsid w:val="00C3636B"/>
    <w:rsid w:val="00C3735E"/>
    <w:rsid w:val="00C3797A"/>
    <w:rsid w:val="00C37E60"/>
    <w:rsid w:val="00C4093B"/>
    <w:rsid w:val="00C40B3A"/>
    <w:rsid w:val="00C41B8A"/>
    <w:rsid w:val="00C42628"/>
    <w:rsid w:val="00C42AAB"/>
    <w:rsid w:val="00C43901"/>
    <w:rsid w:val="00C451CD"/>
    <w:rsid w:val="00C455EC"/>
    <w:rsid w:val="00C45FC5"/>
    <w:rsid w:val="00C46D10"/>
    <w:rsid w:val="00C473C0"/>
    <w:rsid w:val="00C4749D"/>
    <w:rsid w:val="00C50D1A"/>
    <w:rsid w:val="00C50F87"/>
    <w:rsid w:val="00C514F8"/>
    <w:rsid w:val="00C51C92"/>
    <w:rsid w:val="00C52936"/>
    <w:rsid w:val="00C53F4C"/>
    <w:rsid w:val="00C5420E"/>
    <w:rsid w:val="00C54469"/>
    <w:rsid w:val="00C54575"/>
    <w:rsid w:val="00C54751"/>
    <w:rsid w:val="00C54AE9"/>
    <w:rsid w:val="00C56F39"/>
    <w:rsid w:val="00C57DE1"/>
    <w:rsid w:val="00C602D2"/>
    <w:rsid w:val="00C60839"/>
    <w:rsid w:val="00C60E8E"/>
    <w:rsid w:val="00C614FD"/>
    <w:rsid w:val="00C6198D"/>
    <w:rsid w:val="00C636B7"/>
    <w:rsid w:val="00C63C86"/>
    <w:rsid w:val="00C641B4"/>
    <w:rsid w:val="00C647C0"/>
    <w:rsid w:val="00C65DF7"/>
    <w:rsid w:val="00C666DD"/>
    <w:rsid w:val="00C67B50"/>
    <w:rsid w:val="00C7036F"/>
    <w:rsid w:val="00C70908"/>
    <w:rsid w:val="00C70C1D"/>
    <w:rsid w:val="00C7125F"/>
    <w:rsid w:val="00C71859"/>
    <w:rsid w:val="00C73C55"/>
    <w:rsid w:val="00C75802"/>
    <w:rsid w:val="00C763BD"/>
    <w:rsid w:val="00C76835"/>
    <w:rsid w:val="00C80626"/>
    <w:rsid w:val="00C80BE1"/>
    <w:rsid w:val="00C811F5"/>
    <w:rsid w:val="00C81391"/>
    <w:rsid w:val="00C82D3D"/>
    <w:rsid w:val="00C82DAF"/>
    <w:rsid w:val="00C83499"/>
    <w:rsid w:val="00C83590"/>
    <w:rsid w:val="00C8557C"/>
    <w:rsid w:val="00C857E9"/>
    <w:rsid w:val="00C86FE7"/>
    <w:rsid w:val="00C9123D"/>
    <w:rsid w:val="00C91463"/>
    <w:rsid w:val="00C92616"/>
    <w:rsid w:val="00C937E2"/>
    <w:rsid w:val="00C9430D"/>
    <w:rsid w:val="00C94F76"/>
    <w:rsid w:val="00C9786A"/>
    <w:rsid w:val="00CA002B"/>
    <w:rsid w:val="00CA05EB"/>
    <w:rsid w:val="00CA0B61"/>
    <w:rsid w:val="00CA2646"/>
    <w:rsid w:val="00CA26F4"/>
    <w:rsid w:val="00CA2A32"/>
    <w:rsid w:val="00CA2B44"/>
    <w:rsid w:val="00CA498C"/>
    <w:rsid w:val="00CA694C"/>
    <w:rsid w:val="00CA6B8A"/>
    <w:rsid w:val="00CA6D00"/>
    <w:rsid w:val="00CA7D4C"/>
    <w:rsid w:val="00CB0099"/>
    <w:rsid w:val="00CB02B1"/>
    <w:rsid w:val="00CB121F"/>
    <w:rsid w:val="00CB2EBE"/>
    <w:rsid w:val="00CB3630"/>
    <w:rsid w:val="00CB3E5B"/>
    <w:rsid w:val="00CB4701"/>
    <w:rsid w:val="00CB52A2"/>
    <w:rsid w:val="00CB6149"/>
    <w:rsid w:val="00CB69E6"/>
    <w:rsid w:val="00CB723D"/>
    <w:rsid w:val="00CB7964"/>
    <w:rsid w:val="00CB7B87"/>
    <w:rsid w:val="00CC0086"/>
    <w:rsid w:val="00CC1020"/>
    <w:rsid w:val="00CC2AA4"/>
    <w:rsid w:val="00CC341D"/>
    <w:rsid w:val="00CC3FC8"/>
    <w:rsid w:val="00CC41FD"/>
    <w:rsid w:val="00CC4E05"/>
    <w:rsid w:val="00CC5468"/>
    <w:rsid w:val="00CC5565"/>
    <w:rsid w:val="00CC67C3"/>
    <w:rsid w:val="00CC69EF"/>
    <w:rsid w:val="00CC72FB"/>
    <w:rsid w:val="00CD1154"/>
    <w:rsid w:val="00CD1684"/>
    <w:rsid w:val="00CD220A"/>
    <w:rsid w:val="00CD25AA"/>
    <w:rsid w:val="00CD2659"/>
    <w:rsid w:val="00CD3CBA"/>
    <w:rsid w:val="00CD70C0"/>
    <w:rsid w:val="00CD7BA9"/>
    <w:rsid w:val="00CE10CD"/>
    <w:rsid w:val="00CE2E5F"/>
    <w:rsid w:val="00CE32E4"/>
    <w:rsid w:val="00CE3A5A"/>
    <w:rsid w:val="00CE3A6A"/>
    <w:rsid w:val="00CE3CCF"/>
    <w:rsid w:val="00CE3F9E"/>
    <w:rsid w:val="00CE6A05"/>
    <w:rsid w:val="00CE6CED"/>
    <w:rsid w:val="00CF1F25"/>
    <w:rsid w:val="00CF2052"/>
    <w:rsid w:val="00CF2451"/>
    <w:rsid w:val="00CF295B"/>
    <w:rsid w:val="00CF418B"/>
    <w:rsid w:val="00CF5889"/>
    <w:rsid w:val="00CF5905"/>
    <w:rsid w:val="00CF5E3D"/>
    <w:rsid w:val="00CF6B01"/>
    <w:rsid w:val="00CF6C5C"/>
    <w:rsid w:val="00CF7022"/>
    <w:rsid w:val="00CF7067"/>
    <w:rsid w:val="00CF739A"/>
    <w:rsid w:val="00D00A40"/>
    <w:rsid w:val="00D00BE5"/>
    <w:rsid w:val="00D00CCE"/>
    <w:rsid w:val="00D01D3F"/>
    <w:rsid w:val="00D02733"/>
    <w:rsid w:val="00D027BF"/>
    <w:rsid w:val="00D02FA6"/>
    <w:rsid w:val="00D048A8"/>
    <w:rsid w:val="00D05289"/>
    <w:rsid w:val="00D05C54"/>
    <w:rsid w:val="00D1181D"/>
    <w:rsid w:val="00D12265"/>
    <w:rsid w:val="00D1239A"/>
    <w:rsid w:val="00D12EF4"/>
    <w:rsid w:val="00D131D5"/>
    <w:rsid w:val="00D13557"/>
    <w:rsid w:val="00D15672"/>
    <w:rsid w:val="00D15C8D"/>
    <w:rsid w:val="00D16590"/>
    <w:rsid w:val="00D179B1"/>
    <w:rsid w:val="00D207B5"/>
    <w:rsid w:val="00D2085F"/>
    <w:rsid w:val="00D2098B"/>
    <w:rsid w:val="00D219B7"/>
    <w:rsid w:val="00D21FFD"/>
    <w:rsid w:val="00D226B7"/>
    <w:rsid w:val="00D23045"/>
    <w:rsid w:val="00D23A48"/>
    <w:rsid w:val="00D24570"/>
    <w:rsid w:val="00D245F1"/>
    <w:rsid w:val="00D248A3"/>
    <w:rsid w:val="00D2677D"/>
    <w:rsid w:val="00D277C2"/>
    <w:rsid w:val="00D312C6"/>
    <w:rsid w:val="00D324B2"/>
    <w:rsid w:val="00D32864"/>
    <w:rsid w:val="00D3314C"/>
    <w:rsid w:val="00D33EE2"/>
    <w:rsid w:val="00D3486C"/>
    <w:rsid w:val="00D36723"/>
    <w:rsid w:val="00D36D3F"/>
    <w:rsid w:val="00D37125"/>
    <w:rsid w:val="00D37939"/>
    <w:rsid w:val="00D4051C"/>
    <w:rsid w:val="00D41539"/>
    <w:rsid w:val="00D42548"/>
    <w:rsid w:val="00D42E42"/>
    <w:rsid w:val="00D4474A"/>
    <w:rsid w:val="00D44D40"/>
    <w:rsid w:val="00D45A78"/>
    <w:rsid w:val="00D4601D"/>
    <w:rsid w:val="00D4620A"/>
    <w:rsid w:val="00D46C35"/>
    <w:rsid w:val="00D47DA0"/>
    <w:rsid w:val="00D50D40"/>
    <w:rsid w:val="00D51073"/>
    <w:rsid w:val="00D51123"/>
    <w:rsid w:val="00D520EE"/>
    <w:rsid w:val="00D534F1"/>
    <w:rsid w:val="00D545CF"/>
    <w:rsid w:val="00D55478"/>
    <w:rsid w:val="00D5728A"/>
    <w:rsid w:val="00D57A27"/>
    <w:rsid w:val="00D6061B"/>
    <w:rsid w:val="00D60A1F"/>
    <w:rsid w:val="00D62ACC"/>
    <w:rsid w:val="00D63ED8"/>
    <w:rsid w:val="00D64AFA"/>
    <w:rsid w:val="00D6506C"/>
    <w:rsid w:val="00D651DF"/>
    <w:rsid w:val="00D65613"/>
    <w:rsid w:val="00D65847"/>
    <w:rsid w:val="00D6617B"/>
    <w:rsid w:val="00D661D4"/>
    <w:rsid w:val="00D664E5"/>
    <w:rsid w:val="00D66BD0"/>
    <w:rsid w:val="00D71C79"/>
    <w:rsid w:val="00D72BE1"/>
    <w:rsid w:val="00D73BDE"/>
    <w:rsid w:val="00D744D2"/>
    <w:rsid w:val="00D74EB7"/>
    <w:rsid w:val="00D75B81"/>
    <w:rsid w:val="00D76054"/>
    <w:rsid w:val="00D76E23"/>
    <w:rsid w:val="00D777CE"/>
    <w:rsid w:val="00D77936"/>
    <w:rsid w:val="00D77BA3"/>
    <w:rsid w:val="00D8025B"/>
    <w:rsid w:val="00D81A0F"/>
    <w:rsid w:val="00D82467"/>
    <w:rsid w:val="00D85A55"/>
    <w:rsid w:val="00D860A0"/>
    <w:rsid w:val="00D8666B"/>
    <w:rsid w:val="00D87150"/>
    <w:rsid w:val="00D8758E"/>
    <w:rsid w:val="00D876EB"/>
    <w:rsid w:val="00D87C5B"/>
    <w:rsid w:val="00D87F4E"/>
    <w:rsid w:val="00D903ED"/>
    <w:rsid w:val="00D91545"/>
    <w:rsid w:val="00D9157D"/>
    <w:rsid w:val="00D91785"/>
    <w:rsid w:val="00D91F36"/>
    <w:rsid w:val="00D9379A"/>
    <w:rsid w:val="00D940AC"/>
    <w:rsid w:val="00D955EB"/>
    <w:rsid w:val="00D95809"/>
    <w:rsid w:val="00D95A18"/>
    <w:rsid w:val="00D96380"/>
    <w:rsid w:val="00D97DF0"/>
    <w:rsid w:val="00DA06D9"/>
    <w:rsid w:val="00DA15CF"/>
    <w:rsid w:val="00DA2010"/>
    <w:rsid w:val="00DA2754"/>
    <w:rsid w:val="00DA319C"/>
    <w:rsid w:val="00DA369A"/>
    <w:rsid w:val="00DA7FDE"/>
    <w:rsid w:val="00DB0733"/>
    <w:rsid w:val="00DB0B6A"/>
    <w:rsid w:val="00DB19EA"/>
    <w:rsid w:val="00DB1FE6"/>
    <w:rsid w:val="00DB245F"/>
    <w:rsid w:val="00DB40E6"/>
    <w:rsid w:val="00DB411A"/>
    <w:rsid w:val="00DB481E"/>
    <w:rsid w:val="00DB4FF8"/>
    <w:rsid w:val="00DB56B2"/>
    <w:rsid w:val="00DB60DD"/>
    <w:rsid w:val="00DB7685"/>
    <w:rsid w:val="00DB7965"/>
    <w:rsid w:val="00DB79EA"/>
    <w:rsid w:val="00DC0B5E"/>
    <w:rsid w:val="00DC1046"/>
    <w:rsid w:val="00DC1CB0"/>
    <w:rsid w:val="00DC264C"/>
    <w:rsid w:val="00DC3C0C"/>
    <w:rsid w:val="00DC4205"/>
    <w:rsid w:val="00DC586E"/>
    <w:rsid w:val="00DC5F7A"/>
    <w:rsid w:val="00DC5FC2"/>
    <w:rsid w:val="00DC794D"/>
    <w:rsid w:val="00DC7FAF"/>
    <w:rsid w:val="00DD0DAB"/>
    <w:rsid w:val="00DD0F33"/>
    <w:rsid w:val="00DD1ADC"/>
    <w:rsid w:val="00DD1B04"/>
    <w:rsid w:val="00DD2994"/>
    <w:rsid w:val="00DD3822"/>
    <w:rsid w:val="00DD3C24"/>
    <w:rsid w:val="00DD4994"/>
    <w:rsid w:val="00DD4CD5"/>
    <w:rsid w:val="00DD4D57"/>
    <w:rsid w:val="00DE05D7"/>
    <w:rsid w:val="00DE1390"/>
    <w:rsid w:val="00DE190F"/>
    <w:rsid w:val="00DE1B47"/>
    <w:rsid w:val="00DE27E8"/>
    <w:rsid w:val="00DE4785"/>
    <w:rsid w:val="00DE500C"/>
    <w:rsid w:val="00DE50FE"/>
    <w:rsid w:val="00DE61B4"/>
    <w:rsid w:val="00DE6C28"/>
    <w:rsid w:val="00DE6C33"/>
    <w:rsid w:val="00DF02A2"/>
    <w:rsid w:val="00DF0E17"/>
    <w:rsid w:val="00DF0E36"/>
    <w:rsid w:val="00DF19E0"/>
    <w:rsid w:val="00DF1BC5"/>
    <w:rsid w:val="00DF2276"/>
    <w:rsid w:val="00DF33BC"/>
    <w:rsid w:val="00DF4A22"/>
    <w:rsid w:val="00DF542E"/>
    <w:rsid w:val="00DF55EA"/>
    <w:rsid w:val="00DF5D94"/>
    <w:rsid w:val="00DF6174"/>
    <w:rsid w:val="00DF7369"/>
    <w:rsid w:val="00DF78EB"/>
    <w:rsid w:val="00E001A5"/>
    <w:rsid w:val="00E00B4E"/>
    <w:rsid w:val="00E013C7"/>
    <w:rsid w:val="00E01A27"/>
    <w:rsid w:val="00E01F0D"/>
    <w:rsid w:val="00E02D62"/>
    <w:rsid w:val="00E0312D"/>
    <w:rsid w:val="00E037FC"/>
    <w:rsid w:val="00E0390F"/>
    <w:rsid w:val="00E04400"/>
    <w:rsid w:val="00E04AC2"/>
    <w:rsid w:val="00E05876"/>
    <w:rsid w:val="00E068EF"/>
    <w:rsid w:val="00E06C07"/>
    <w:rsid w:val="00E06D80"/>
    <w:rsid w:val="00E1166F"/>
    <w:rsid w:val="00E120F7"/>
    <w:rsid w:val="00E12459"/>
    <w:rsid w:val="00E13E80"/>
    <w:rsid w:val="00E13F66"/>
    <w:rsid w:val="00E146BA"/>
    <w:rsid w:val="00E16AFD"/>
    <w:rsid w:val="00E16BBE"/>
    <w:rsid w:val="00E175B0"/>
    <w:rsid w:val="00E17FB6"/>
    <w:rsid w:val="00E22540"/>
    <w:rsid w:val="00E23699"/>
    <w:rsid w:val="00E23A30"/>
    <w:rsid w:val="00E23E6C"/>
    <w:rsid w:val="00E26129"/>
    <w:rsid w:val="00E26404"/>
    <w:rsid w:val="00E26B24"/>
    <w:rsid w:val="00E26C1E"/>
    <w:rsid w:val="00E270D6"/>
    <w:rsid w:val="00E32A25"/>
    <w:rsid w:val="00E32BE1"/>
    <w:rsid w:val="00E34079"/>
    <w:rsid w:val="00E3425A"/>
    <w:rsid w:val="00E3430D"/>
    <w:rsid w:val="00E345D8"/>
    <w:rsid w:val="00E34B56"/>
    <w:rsid w:val="00E35179"/>
    <w:rsid w:val="00E36167"/>
    <w:rsid w:val="00E36A9A"/>
    <w:rsid w:val="00E37CD5"/>
    <w:rsid w:val="00E40146"/>
    <w:rsid w:val="00E4044B"/>
    <w:rsid w:val="00E40F76"/>
    <w:rsid w:val="00E40FD9"/>
    <w:rsid w:val="00E428A4"/>
    <w:rsid w:val="00E44840"/>
    <w:rsid w:val="00E44BA8"/>
    <w:rsid w:val="00E44D9F"/>
    <w:rsid w:val="00E468CE"/>
    <w:rsid w:val="00E47B40"/>
    <w:rsid w:val="00E51DB7"/>
    <w:rsid w:val="00E52E63"/>
    <w:rsid w:val="00E531BB"/>
    <w:rsid w:val="00E5452A"/>
    <w:rsid w:val="00E55F51"/>
    <w:rsid w:val="00E56C13"/>
    <w:rsid w:val="00E57132"/>
    <w:rsid w:val="00E57B08"/>
    <w:rsid w:val="00E57B2F"/>
    <w:rsid w:val="00E60584"/>
    <w:rsid w:val="00E620DE"/>
    <w:rsid w:val="00E62B88"/>
    <w:rsid w:val="00E6474B"/>
    <w:rsid w:val="00E64B0F"/>
    <w:rsid w:val="00E6577F"/>
    <w:rsid w:val="00E657EE"/>
    <w:rsid w:val="00E662E6"/>
    <w:rsid w:val="00E66837"/>
    <w:rsid w:val="00E669AA"/>
    <w:rsid w:val="00E66A6E"/>
    <w:rsid w:val="00E70B0A"/>
    <w:rsid w:val="00E70C07"/>
    <w:rsid w:val="00E70ECA"/>
    <w:rsid w:val="00E7180C"/>
    <w:rsid w:val="00E735E0"/>
    <w:rsid w:val="00E73B90"/>
    <w:rsid w:val="00E76596"/>
    <w:rsid w:val="00E806C5"/>
    <w:rsid w:val="00E81227"/>
    <w:rsid w:val="00E81657"/>
    <w:rsid w:val="00E817E5"/>
    <w:rsid w:val="00E82B63"/>
    <w:rsid w:val="00E833C8"/>
    <w:rsid w:val="00E838BA"/>
    <w:rsid w:val="00E84ECB"/>
    <w:rsid w:val="00E86044"/>
    <w:rsid w:val="00E8612C"/>
    <w:rsid w:val="00E86446"/>
    <w:rsid w:val="00E86B6A"/>
    <w:rsid w:val="00E86F58"/>
    <w:rsid w:val="00E87026"/>
    <w:rsid w:val="00E87E1B"/>
    <w:rsid w:val="00E90388"/>
    <w:rsid w:val="00E90C44"/>
    <w:rsid w:val="00E90E28"/>
    <w:rsid w:val="00E90E53"/>
    <w:rsid w:val="00E9198A"/>
    <w:rsid w:val="00E91BCC"/>
    <w:rsid w:val="00E91F73"/>
    <w:rsid w:val="00E94D38"/>
    <w:rsid w:val="00E94E9E"/>
    <w:rsid w:val="00E96060"/>
    <w:rsid w:val="00E96B99"/>
    <w:rsid w:val="00E96C71"/>
    <w:rsid w:val="00E9716D"/>
    <w:rsid w:val="00E9749E"/>
    <w:rsid w:val="00E9758C"/>
    <w:rsid w:val="00EA1632"/>
    <w:rsid w:val="00EA17F2"/>
    <w:rsid w:val="00EA1974"/>
    <w:rsid w:val="00EA19C9"/>
    <w:rsid w:val="00EA2A3A"/>
    <w:rsid w:val="00EA34A0"/>
    <w:rsid w:val="00EA38AA"/>
    <w:rsid w:val="00EA3A18"/>
    <w:rsid w:val="00EA3C7B"/>
    <w:rsid w:val="00EA5B9D"/>
    <w:rsid w:val="00EA6914"/>
    <w:rsid w:val="00EA6BA8"/>
    <w:rsid w:val="00EA6E89"/>
    <w:rsid w:val="00EA7A12"/>
    <w:rsid w:val="00EB1D6E"/>
    <w:rsid w:val="00EB1D77"/>
    <w:rsid w:val="00EB2816"/>
    <w:rsid w:val="00EB3F03"/>
    <w:rsid w:val="00EB4357"/>
    <w:rsid w:val="00EB4502"/>
    <w:rsid w:val="00EB5098"/>
    <w:rsid w:val="00EB5FCB"/>
    <w:rsid w:val="00EB65BE"/>
    <w:rsid w:val="00EC0C0C"/>
    <w:rsid w:val="00EC11CE"/>
    <w:rsid w:val="00EC483E"/>
    <w:rsid w:val="00EC4841"/>
    <w:rsid w:val="00EC68BC"/>
    <w:rsid w:val="00EC6D56"/>
    <w:rsid w:val="00EC7DB0"/>
    <w:rsid w:val="00ED007C"/>
    <w:rsid w:val="00ED0A60"/>
    <w:rsid w:val="00ED0B48"/>
    <w:rsid w:val="00ED0EAA"/>
    <w:rsid w:val="00ED1131"/>
    <w:rsid w:val="00ED12F4"/>
    <w:rsid w:val="00ED147C"/>
    <w:rsid w:val="00ED2196"/>
    <w:rsid w:val="00ED26FA"/>
    <w:rsid w:val="00ED2966"/>
    <w:rsid w:val="00ED2CAE"/>
    <w:rsid w:val="00ED42FB"/>
    <w:rsid w:val="00ED51E4"/>
    <w:rsid w:val="00ED5926"/>
    <w:rsid w:val="00ED5E65"/>
    <w:rsid w:val="00ED68D4"/>
    <w:rsid w:val="00EE06A3"/>
    <w:rsid w:val="00EE0FBA"/>
    <w:rsid w:val="00EE1380"/>
    <w:rsid w:val="00EE2222"/>
    <w:rsid w:val="00EE28B8"/>
    <w:rsid w:val="00EE390C"/>
    <w:rsid w:val="00EE426C"/>
    <w:rsid w:val="00EE585C"/>
    <w:rsid w:val="00EE678F"/>
    <w:rsid w:val="00EE6CD9"/>
    <w:rsid w:val="00EF0160"/>
    <w:rsid w:val="00EF073C"/>
    <w:rsid w:val="00EF1746"/>
    <w:rsid w:val="00EF20CA"/>
    <w:rsid w:val="00EF28E9"/>
    <w:rsid w:val="00EF2974"/>
    <w:rsid w:val="00EF2DCB"/>
    <w:rsid w:val="00EF6895"/>
    <w:rsid w:val="00EF7A60"/>
    <w:rsid w:val="00F002C4"/>
    <w:rsid w:val="00F01822"/>
    <w:rsid w:val="00F04A2C"/>
    <w:rsid w:val="00F04ECD"/>
    <w:rsid w:val="00F05A37"/>
    <w:rsid w:val="00F05CB9"/>
    <w:rsid w:val="00F0608F"/>
    <w:rsid w:val="00F069F4"/>
    <w:rsid w:val="00F07139"/>
    <w:rsid w:val="00F0765C"/>
    <w:rsid w:val="00F10329"/>
    <w:rsid w:val="00F105B0"/>
    <w:rsid w:val="00F11815"/>
    <w:rsid w:val="00F12276"/>
    <w:rsid w:val="00F1319B"/>
    <w:rsid w:val="00F13246"/>
    <w:rsid w:val="00F1388B"/>
    <w:rsid w:val="00F1442A"/>
    <w:rsid w:val="00F14D26"/>
    <w:rsid w:val="00F152DA"/>
    <w:rsid w:val="00F157ED"/>
    <w:rsid w:val="00F15D11"/>
    <w:rsid w:val="00F16BC2"/>
    <w:rsid w:val="00F20299"/>
    <w:rsid w:val="00F202FA"/>
    <w:rsid w:val="00F209C9"/>
    <w:rsid w:val="00F2167E"/>
    <w:rsid w:val="00F21E17"/>
    <w:rsid w:val="00F21FA7"/>
    <w:rsid w:val="00F2293E"/>
    <w:rsid w:val="00F23D42"/>
    <w:rsid w:val="00F23EF9"/>
    <w:rsid w:val="00F24CED"/>
    <w:rsid w:val="00F24CF3"/>
    <w:rsid w:val="00F2628F"/>
    <w:rsid w:val="00F26803"/>
    <w:rsid w:val="00F3094E"/>
    <w:rsid w:val="00F31336"/>
    <w:rsid w:val="00F31FCC"/>
    <w:rsid w:val="00F32356"/>
    <w:rsid w:val="00F327E9"/>
    <w:rsid w:val="00F34ECE"/>
    <w:rsid w:val="00F353B8"/>
    <w:rsid w:val="00F35924"/>
    <w:rsid w:val="00F35D14"/>
    <w:rsid w:val="00F36524"/>
    <w:rsid w:val="00F36604"/>
    <w:rsid w:val="00F369FC"/>
    <w:rsid w:val="00F37CBC"/>
    <w:rsid w:val="00F406AD"/>
    <w:rsid w:val="00F4093F"/>
    <w:rsid w:val="00F40AEB"/>
    <w:rsid w:val="00F44590"/>
    <w:rsid w:val="00F445CC"/>
    <w:rsid w:val="00F44E19"/>
    <w:rsid w:val="00F4534A"/>
    <w:rsid w:val="00F4535B"/>
    <w:rsid w:val="00F46553"/>
    <w:rsid w:val="00F47C1C"/>
    <w:rsid w:val="00F500D8"/>
    <w:rsid w:val="00F510BF"/>
    <w:rsid w:val="00F521B8"/>
    <w:rsid w:val="00F52531"/>
    <w:rsid w:val="00F528BD"/>
    <w:rsid w:val="00F52A92"/>
    <w:rsid w:val="00F54AB2"/>
    <w:rsid w:val="00F54B9D"/>
    <w:rsid w:val="00F550A6"/>
    <w:rsid w:val="00F550F3"/>
    <w:rsid w:val="00F55FEE"/>
    <w:rsid w:val="00F56870"/>
    <w:rsid w:val="00F56D03"/>
    <w:rsid w:val="00F56EDF"/>
    <w:rsid w:val="00F5772C"/>
    <w:rsid w:val="00F60398"/>
    <w:rsid w:val="00F6093E"/>
    <w:rsid w:val="00F609C4"/>
    <w:rsid w:val="00F61366"/>
    <w:rsid w:val="00F6250A"/>
    <w:rsid w:val="00F63CC2"/>
    <w:rsid w:val="00F64014"/>
    <w:rsid w:val="00F64627"/>
    <w:rsid w:val="00F64A21"/>
    <w:rsid w:val="00F65446"/>
    <w:rsid w:val="00F65517"/>
    <w:rsid w:val="00F65804"/>
    <w:rsid w:val="00F6630F"/>
    <w:rsid w:val="00F663E1"/>
    <w:rsid w:val="00F66859"/>
    <w:rsid w:val="00F67270"/>
    <w:rsid w:val="00F6759E"/>
    <w:rsid w:val="00F705AD"/>
    <w:rsid w:val="00F70C86"/>
    <w:rsid w:val="00F71955"/>
    <w:rsid w:val="00F71A44"/>
    <w:rsid w:val="00F71D1A"/>
    <w:rsid w:val="00F71F21"/>
    <w:rsid w:val="00F729CB"/>
    <w:rsid w:val="00F73188"/>
    <w:rsid w:val="00F74CD3"/>
    <w:rsid w:val="00F755D5"/>
    <w:rsid w:val="00F75B38"/>
    <w:rsid w:val="00F76164"/>
    <w:rsid w:val="00F76AB2"/>
    <w:rsid w:val="00F778A6"/>
    <w:rsid w:val="00F778FF"/>
    <w:rsid w:val="00F77FEE"/>
    <w:rsid w:val="00F80079"/>
    <w:rsid w:val="00F80B96"/>
    <w:rsid w:val="00F80E7D"/>
    <w:rsid w:val="00F82737"/>
    <w:rsid w:val="00F83961"/>
    <w:rsid w:val="00F847D3"/>
    <w:rsid w:val="00F8521F"/>
    <w:rsid w:val="00F85E41"/>
    <w:rsid w:val="00F870AF"/>
    <w:rsid w:val="00F9280A"/>
    <w:rsid w:val="00F93585"/>
    <w:rsid w:val="00F93C2F"/>
    <w:rsid w:val="00F9418C"/>
    <w:rsid w:val="00F94376"/>
    <w:rsid w:val="00F945C0"/>
    <w:rsid w:val="00F94E7C"/>
    <w:rsid w:val="00F94F9D"/>
    <w:rsid w:val="00F96361"/>
    <w:rsid w:val="00F9645C"/>
    <w:rsid w:val="00F9672F"/>
    <w:rsid w:val="00F975B1"/>
    <w:rsid w:val="00F9764B"/>
    <w:rsid w:val="00FA169E"/>
    <w:rsid w:val="00FA21E8"/>
    <w:rsid w:val="00FA3BA2"/>
    <w:rsid w:val="00FA45C6"/>
    <w:rsid w:val="00FA4CF7"/>
    <w:rsid w:val="00FA57E8"/>
    <w:rsid w:val="00FA5EEB"/>
    <w:rsid w:val="00FA7791"/>
    <w:rsid w:val="00FA7AC5"/>
    <w:rsid w:val="00FA7D2C"/>
    <w:rsid w:val="00FB03E5"/>
    <w:rsid w:val="00FB1559"/>
    <w:rsid w:val="00FB18BF"/>
    <w:rsid w:val="00FB1F7F"/>
    <w:rsid w:val="00FB38F5"/>
    <w:rsid w:val="00FB514B"/>
    <w:rsid w:val="00FB5524"/>
    <w:rsid w:val="00FB5EA1"/>
    <w:rsid w:val="00FB766D"/>
    <w:rsid w:val="00FB7711"/>
    <w:rsid w:val="00FC01E1"/>
    <w:rsid w:val="00FC107A"/>
    <w:rsid w:val="00FC128E"/>
    <w:rsid w:val="00FC17FA"/>
    <w:rsid w:val="00FC1AF1"/>
    <w:rsid w:val="00FC31EC"/>
    <w:rsid w:val="00FC32F4"/>
    <w:rsid w:val="00FC3899"/>
    <w:rsid w:val="00FC3F28"/>
    <w:rsid w:val="00FC450B"/>
    <w:rsid w:val="00FC612E"/>
    <w:rsid w:val="00FC7386"/>
    <w:rsid w:val="00FD19AE"/>
    <w:rsid w:val="00FD2B07"/>
    <w:rsid w:val="00FD2C5F"/>
    <w:rsid w:val="00FD3EF8"/>
    <w:rsid w:val="00FD3F0E"/>
    <w:rsid w:val="00FD4231"/>
    <w:rsid w:val="00FD65D7"/>
    <w:rsid w:val="00FE0AFD"/>
    <w:rsid w:val="00FE0DF0"/>
    <w:rsid w:val="00FE1018"/>
    <w:rsid w:val="00FE1A39"/>
    <w:rsid w:val="00FE1CB3"/>
    <w:rsid w:val="00FE2069"/>
    <w:rsid w:val="00FE2070"/>
    <w:rsid w:val="00FE23B7"/>
    <w:rsid w:val="00FE37A1"/>
    <w:rsid w:val="00FE4640"/>
    <w:rsid w:val="00FE4986"/>
    <w:rsid w:val="00FE6739"/>
    <w:rsid w:val="00FE67E2"/>
    <w:rsid w:val="00FF0130"/>
    <w:rsid w:val="00FF1DA6"/>
    <w:rsid w:val="00FF2BFD"/>
    <w:rsid w:val="00FF2E96"/>
    <w:rsid w:val="00FF40A1"/>
    <w:rsid w:val="00FF50BA"/>
    <w:rsid w:val="00FF5B76"/>
    <w:rsid w:val="00FF6AFC"/>
    <w:rsid w:val="00FF6C68"/>
    <w:rsid w:val="066FC8A6"/>
    <w:rsid w:val="0C700B28"/>
    <w:rsid w:val="1F665D91"/>
    <w:rsid w:val="29577585"/>
    <w:rsid w:val="2B7D3D33"/>
    <w:rsid w:val="32436827"/>
    <w:rsid w:val="3E39FE37"/>
    <w:rsid w:val="46DDAC18"/>
    <w:rsid w:val="4C250679"/>
    <w:rsid w:val="52527EA4"/>
    <w:rsid w:val="55B10371"/>
    <w:rsid w:val="560046CD"/>
    <w:rsid w:val="5B5B9222"/>
    <w:rsid w:val="6261C747"/>
    <w:rsid w:val="6A4482B8"/>
    <w:rsid w:val="6ADB4ED9"/>
    <w:rsid w:val="6DA55D38"/>
    <w:rsid w:val="773EFF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ACB2"/>
  <w15:chartTrackingRefBased/>
  <w15:docId w15:val="{88B4206F-91C6-4D32-B97E-76C730FF0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257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F5057"/>
    <w:pPr>
      <w:ind w:left="720"/>
      <w:contextualSpacing/>
    </w:pPr>
  </w:style>
  <w:style w:type="paragraph" w:styleId="Antrats">
    <w:name w:val="header"/>
    <w:basedOn w:val="prastasis"/>
    <w:link w:val="AntratsDiagrama"/>
    <w:uiPriority w:val="99"/>
    <w:unhideWhenUsed/>
    <w:rsid w:val="002F58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F5867"/>
    <w:rPr>
      <w:lang w:val="en-US"/>
    </w:rPr>
  </w:style>
  <w:style w:type="paragraph" w:styleId="Porat">
    <w:name w:val="footer"/>
    <w:basedOn w:val="prastasis"/>
    <w:link w:val="PoratDiagrama"/>
    <w:uiPriority w:val="99"/>
    <w:unhideWhenUsed/>
    <w:rsid w:val="002F58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F5867"/>
    <w:rPr>
      <w:lang w:val="en-US"/>
    </w:rPr>
  </w:style>
  <w:style w:type="character" w:styleId="Hipersaitas">
    <w:name w:val="Hyperlink"/>
    <w:basedOn w:val="Numatytasispastraiposriftas"/>
    <w:uiPriority w:val="99"/>
    <w:unhideWhenUsed/>
    <w:rsid w:val="002F5867"/>
    <w:rPr>
      <w:color w:val="0563C1" w:themeColor="hyperlink"/>
      <w:u w:val="single"/>
    </w:rPr>
  </w:style>
  <w:style w:type="character" w:customStyle="1" w:styleId="normaltextrun">
    <w:name w:val="normaltextrun"/>
    <w:basedOn w:val="Numatytasispastraiposriftas"/>
    <w:rsid w:val="002F5867"/>
  </w:style>
  <w:style w:type="character" w:customStyle="1" w:styleId="eop">
    <w:name w:val="eop"/>
    <w:basedOn w:val="Numatytasispastraiposriftas"/>
    <w:rsid w:val="002F5867"/>
  </w:style>
  <w:style w:type="character" w:customStyle="1" w:styleId="spellingerror">
    <w:name w:val="spellingerror"/>
    <w:basedOn w:val="Numatytasispastraiposriftas"/>
    <w:rsid w:val="002F5867"/>
  </w:style>
  <w:style w:type="character" w:styleId="Neapdorotaspaminjimas">
    <w:name w:val="Unresolved Mention"/>
    <w:basedOn w:val="Numatytasispastraiposriftas"/>
    <w:uiPriority w:val="99"/>
    <w:semiHidden/>
    <w:unhideWhenUsed/>
    <w:rsid w:val="00D91785"/>
    <w:rPr>
      <w:color w:val="605E5C"/>
      <w:shd w:val="clear" w:color="auto" w:fill="E1DFDD"/>
    </w:rPr>
  </w:style>
  <w:style w:type="character" w:styleId="Perirtashipersaitas">
    <w:name w:val="FollowedHyperlink"/>
    <w:basedOn w:val="Numatytasispastraiposriftas"/>
    <w:uiPriority w:val="99"/>
    <w:semiHidden/>
    <w:unhideWhenUsed/>
    <w:rsid w:val="006D654A"/>
    <w:rPr>
      <w:color w:val="954F72" w:themeColor="followedHyperlink"/>
      <w:u w:val="single"/>
    </w:rPr>
  </w:style>
  <w:style w:type="paragraph" w:styleId="Pataisymai">
    <w:name w:val="Revision"/>
    <w:hidden/>
    <w:uiPriority w:val="99"/>
    <w:semiHidden/>
    <w:rsid w:val="004A4E62"/>
    <w:pPr>
      <w:spacing w:after="0" w:line="240" w:lineRule="auto"/>
    </w:pPr>
    <w:rPr>
      <w:lang w:val="en-US"/>
    </w:rPr>
  </w:style>
  <w:style w:type="character" w:styleId="Grietas">
    <w:name w:val="Strong"/>
    <w:basedOn w:val="Numatytasispastraiposriftas"/>
    <w:uiPriority w:val="22"/>
    <w:qFormat/>
    <w:rsid w:val="00F56870"/>
    <w:rPr>
      <w:b/>
      <w:bCs/>
    </w:rPr>
  </w:style>
  <w:style w:type="character" w:styleId="Emfaz">
    <w:name w:val="Emphasis"/>
    <w:basedOn w:val="Numatytasispastraiposriftas"/>
    <w:uiPriority w:val="20"/>
    <w:qFormat/>
    <w:rsid w:val="00F56870"/>
    <w:rPr>
      <w:i/>
      <w:iCs/>
    </w:rPr>
  </w:style>
  <w:style w:type="character" w:styleId="Komentaronuoroda">
    <w:name w:val="annotation reference"/>
    <w:basedOn w:val="Numatytasispastraiposriftas"/>
    <w:uiPriority w:val="99"/>
    <w:semiHidden/>
    <w:unhideWhenUsed/>
    <w:rsid w:val="00E60584"/>
    <w:rPr>
      <w:sz w:val="16"/>
      <w:szCs w:val="16"/>
    </w:rPr>
  </w:style>
  <w:style w:type="paragraph" w:styleId="Komentarotekstas">
    <w:name w:val="annotation text"/>
    <w:basedOn w:val="prastasis"/>
    <w:link w:val="KomentarotekstasDiagrama"/>
    <w:uiPriority w:val="99"/>
    <w:unhideWhenUsed/>
    <w:rsid w:val="00E60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60584"/>
    <w:rPr>
      <w:sz w:val="20"/>
      <w:szCs w:val="20"/>
      <w:lang w:val="en-US"/>
    </w:rPr>
  </w:style>
  <w:style w:type="paragraph" w:styleId="Komentarotema">
    <w:name w:val="annotation subject"/>
    <w:basedOn w:val="Komentarotekstas"/>
    <w:next w:val="Komentarotekstas"/>
    <w:link w:val="KomentarotemaDiagrama"/>
    <w:uiPriority w:val="99"/>
    <w:semiHidden/>
    <w:unhideWhenUsed/>
    <w:rsid w:val="00E60584"/>
    <w:rPr>
      <w:b/>
      <w:bCs/>
    </w:rPr>
  </w:style>
  <w:style w:type="character" w:customStyle="1" w:styleId="KomentarotemaDiagrama">
    <w:name w:val="Komentaro tema Diagrama"/>
    <w:basedOn w:val="KomentarotekstasDiagrama"/>
    <w:link w:val="Komentarotema"/>
    <w:uiPriority w:val="99"/>
    <w:semiHidden/>
    <w:rsid w:val="00E60584"/>
    <w:rPr>
      <w:b/>
      <w:bCs/>
      <w:sz w:val="20"/>
      <w:szCs w:val="20"/>
      <w:lang w:val="en-US"/>
    </w:rPr>
  </w:style>
  <w:style w:type="paragraph" w:styleId="prastasiniatinklio">
    <w:name w:val="Normal (Web)"/>
    <w:basedOn w:val="prastasis"/>
    <w:uiPriority w:val="99"/>
    <w:semiHidden/>
    <w:unhideWhenUsed/>
    <w:rsid w:val="001F38A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5450">
      <w:bodyDiv w:val="1"/>
      <w:marLeft w:val="0"/>
      <w:marRight w:val="0"/>
      <w:marTop w:val="0"/>
      <w:marBottom w:val="0"/>
      <w:divBdr>
        <w:top w:val="none" w:sz="0" w:space="0" w:color="auto"/>
        <w:left w:val="none" w:sz="0" w:space="0" w:color="auto"/>
        <w:bottom w:val="none" w:sz="0" w:space="0" w:color="auto"/>
        <w:right w:val="none" w:sz="0" w:space="0" w:color="auto"/>
      </w:divBdr>
    </w:div>
    <w:div w:id="174346433">
      <w:bodyDiv w:val="1"/>
      <w:marLeft w:val="0"/>
      <w:marRight w:val="0"/>
      <w:marTop w:val="0"/>
      <w:marBottom w:val="0"/>
      <w:divBdr>
        <w:top w:val="none" w:sz="0" w:space="0" w:color="auto"/>
        <w:left w:val="none" w:sz="0" w:space="0" w:color="auto"/>
        <w:bottom w:val="none" w:sz="0" w:space="0" w:color="auto"/>
        <w:right w:val="none" w:sz="0" w:space="0" w:color="auto"/>
      </w:divBdr>
    </w:div>
    <w:div w:id="313023703">
      <w:bodyDiv w:val="1"/>
      <w:marLeft w:val="0"/>
      <w:marRight w:val="0"/>
      <w:marTop w:val="0"/>
      <w:marBottom w:val="0"/>
      <w:divBdr>
        <w:top w:val="none" w:sz="0" w:space="0" w:color="auto"/>
        <w:left w:val="none" w:sz="0" w:space="0" w:color="auto"/>
        <w:bottom w:val="none" w:sz="0" w:space="0" w:color="auto"/>
        <w:right w:val="none" w:sz="0" w:space="0" w:color="auto"/>
      </w:divBdr>
    </w:div>
    <w:div w:id="379551528">
      <w:bodyDiv w:val="1"/>
      <w:marLeft w:val="0"/>
      <w:marRight w:val="0"/>
      <w:marTop w:val="0"/>
      <w:marBottom w:val="0"/>
      <w:divBdr>
        <w:top w:val="none" w:sz="0" w:space="0" w:color="auto"/>
        <w:left w:val="none" w:sz="0" w:space="0" w:color="auto"/>
        <w:bottom w:val="none" w:sz="0" w:space="0" w:color="auto"/>
        <w:right w:val="none" w:sz="0" w:space="0" w:color="auto"/>
      </w:divBdr>
    </w:div>
    <w:div w:id="438721231">
      <w:bodyDiv w:val="1"/>
      <w:marLeft w:val="0"/>
      <w:marRight w:val="0"/>
      <w:marTop w:val="0"/>
      <w:marBottom w:val="0"/>
      <w:divBdr>
        <w:top w:val="none" w:sz="0" w:space="0" w:color="auto"/>
        <w:left w:val="none" w:sz="0" w:space="0" w:color="auto"/>
        <w:bottom w:val="none" w:sz="0" w:space="0" w:color="auto"/>
        <w:right w:val="none" w:sz="0" w:space="0" w:color="auto"/>
      </w:divBdr>
      <w:divsChild>
        <w:div w:id="1405444927">
          <w:marLeft w:val="0"/>
          <w:marRight w:val="0"/>
          <w:marTop w:val="345"/>
          <w:marBottom w:val="345"/>
          <w:divBdr>
            <w:top w:val="single" w:sz="6" w:space="15" w:color="FFFFFF"/>
            <w:left w:val="single" w:sz="6" w:space="15" w:color="FFFFFF"/>
            <w:bottom w:val="single" w:sz="6" w:space="15" w:color="FFFFFF"/>
            <w:right w:val="single" w:sz="6" w:space="15" w:color="FFFFFF"/>
          </w:divBdr>
        </w:div>
      </w:divsChild>
    </w:div>
    <w:div w:id="517816878">
      <w:bodyDiv w:val="1"/>
      <w:marLeft w:val="0"/>
      <w:marRight w:val="0"/>
      <w:marTop w:val="0"/>
      <w:marBottom w:val="0"/>
      <w:divBdr>
        <w:top w:val="none" w:sz="0" w:space="0" w:color="auto"/>
        <w:left w:val="none" w:sz="0" w:space="0" w:color="auto"/>
        <w:bottom w:val="none" w:sz="0" w:space="0" w:color="auto"/>
        <w:right w:val="none" w:sz="0" w:space="0" w:color="auto"/>
      </w:divBdr>
    </w:div>
    <w:div w:id="536359783">
      <w:bodyDiv w:val="1"/>
      <w:marLeft w:val="0"/>
      <w:marRight w:val="0"/>
      <w:marTop w:val="0"/>
      <w:marBottom w:val="0"/>
      <w:divBdr>
        <w:top w:val="none" w:sz="0" w:space="0" w:color="auto"/>
        <w:left w:val="none" w:sz="0" w:space="0" w:color="auto"/>
        <w:bottom w:val="none" w:sz="0" w:space="0" w:color="auto"/>
        <w:right w:val="none" w:sz="0" w:space="0" w:color="auto"/>
      </w:divBdr>
    </w:div>
    <w:div w:id="537471215">
      <w:bodyDiv w:val="1"/>
      <w:marLeft w:val="0"/>
      <w:marRight w:val="0"/>
      <w:marTop w:val="0"/>
      <w:marBottom w:val="0"/>
      <w:divBdr>
        <w:top w:val="none" w:sz="0" w:space="0" w:color="auto"/>
        <w:left w:val="none" w:sz="0" w:space="0" w:color="auto"/>
        <w:bottom w:val="none" w:sz="0" w:space="0" w:color="auto"/>
        <w:right w:val="none" w:sz="0" w:space="0" w:color="auto"/>
      </w:divBdr>
    </w:div>
    <w:div w:id="568081368">
      <w:bodyDiv w:val="1"/>
      <w:marLeft w:val="0"/>
      <w:marRight w:val="0"/>
      <w:marTop w:val="0"/>
      <w:marBottom w:val="0"/>
      <w:divBdr>
        <w:top w:val="none" w:sz="0" w:space="0" w:color="auto"/>
        <w:left w:val="none" w:sz="0" w:space="0" w:color="auto"/>
        <w:bottom w:val="none" w:sz="0" w:space="0" w:color="auto"/>
        <w:right w:val="none" w:sz="0" w:space="0" w:color="auto"/>
      </w:divBdr>
    </w:div>
    <w:div w:id="586891288">
      <w:bodyDiv w:val="1"/>
      <w:marLeft w:val="0"/>
      <w:marRight w:val="0"/>
      <w:marTop w:val="0"/>
      <w:marBottom w:val="0"/>
      <w:divBdr>
        <w:top w:val="none" w:sz="0" w:space="0" w:color="auto"/>
        <w:left w:val="none" w:sz="0" w:space="0" w:color="auto"/>
        <w:bottom w:val="none" w:sz="0" w:space="0" w:color="auto"/>
        <w:right w:val="none" w:sz="0" w:space="0" w:color="auto"/>
      </w:divBdr>
    </w:div>
    <w:div w:id="706879197">
      <w:bodyDiv w:val="1"/>
      <w:marLeft w:val="0"/>
      <w:marRight w:val="0"/>
      <w:marTop w:val="0"/>
      <w:marBottom w:val="0"/>
      <w:divBdr>
        <w:top w:val="none" w:sz="0" w:space="0" w:color="auto"/>
        <w:left w:val="none" w:sz="0" w:space="0" w:color="auto"/>
        <w:bottom w:val="none" w:sz="0" w:space="0" w:color="auto"/>
        <w:right w:val="none" w:sz="0" w:space="0" w:color="auto"/>
      </w:divBdr>
    </w:div>
    <w:div w:id="715349248">
      <w:bodyDiv w:val="1"/>
      <w:marLeft w:val="0"/>
      <w:marRight w:val="0"/>
      <w:marTop w:val="0"/>
      <w:marBottom w:val="0"/>
      <w:divBdr>
        <w:top w:val="none" w:sz="0" w:space="0" w:color="auto"/>
        <w:left w:val="none" w:sz="0" w:space="0" w:color="auto"/>
        <w:bottom w:val="none" w:sz="0" w:space="0" w:color="auto"/>
        <w:right w:val="none" w:sz="0" w:space="0" w:color="auto"/>
      </w:divBdr>
    </w:div>
    <w:div w:id="728695266">
      <w:bodyDiv w:val="1"/>
      <w:marLeft w:val="0"/>
      <w:marRight w:val="0"/>
      <w:marTop w:val="0"/>
      <w:marBottom w:val="0"/>
      <w:divBdr>
        <w:top w:val="none" w:sz="0" w:space="0" w:color="auto"/>
        <w:left w:val="none" w:sz="0" w:space="0" w:color="auto"/>
        <w:bottom w:val="none" w:sz="0" w:space="0" w:color="auto"/>
        <w:right w:val="none" w:sz="0" w:space="0" w:color="auto"/>
      </w:divBdr>
    </w:div>
    <w:div w:id="799493162">
      <w:bodyDiv w:val="1"/>
      <w:marLeft w:val="0"/>
      <w:marRight w:val="0"/>
      <w:marTop w:val="0"/>
      <w:marBottom w:val="0"/>
      <w:divBdr>
        <w:top w:val="none" w:sz="0" w:space="0" w:color="auto"/>
        <w:left w:val="none" w:sz="0" w:space="0" w:color="auto"/>
        <w:bottom w:val="none" w:sz="0" w:space="0" w:color="auto"/>
        <w:right w:val="none" w:sz="0" w:space="0" w:color="auto"/>
      </w:divBdr>
    </w:div>
    <w:div w:id="863127544">
      <w:bodyDiv w:val="1"/>
      <w:marLeft w:val="0"/>
      <w:marRight w:val="0"/>
      <w:marTop w:val="0"/>
      <w:marBottom w:val="0"/>
      <w:divBdr>
        <w:top w:val="none" w:sz="0" w:space="0" w:color="auto"/>
        <w:left w:val="none" w:sz="0" w:space="0" w:color="auto"/>
        <w:bottom w:val="none" w:sz="0" w:space="0" w:color="auto"/>
        <w:right w:val="none" w:sz="0" w:space="0" w:color="auto"/>
      </w:divBdr>
      <w:divsChild>
        <w:div w:id="374085789">
          <w:marLeft w:val="0"/>
          <w:marRight w:val="0"/>
          <w:marTop w:val="0"/>
          <w:marBottom w:val="0"/>
          <w:divBdr>
            <w:top w:val="none" w:sz="0" w:space="0" w:color="auto"/>
            <w:left w:val="none" w:sz="0" w:space="0" w:color="auto"/>
            <w:bottom w:val="none" w:sz="0" w:space="0" w:color="auto"/>
            <w:right w:val="none" w:sz="0" w:space="0" w:color="auto"/>
          </w:divBdr>
        </w:div>
        <w:div w:id="873276798">
          <w:marLeft w:val="0"/>
          <w:marRight w:val="0"/>
          <w:marTop w:val="0"/>
          <w:marBottom w:val="0"/>
          <w:divBdr>
            <w:top w:val="none" w:sz="0" w:space="0" w:color="auto"/>
            <w:left w:val="none" w:sz="0" w:space="0" w:color="auto"/>
            <w:bottom w:val="none" w:sz="0" w:space="0" w:color="auto"/>
            <w:right w:val="none" w:sz="0" w:space="0" w:color="auto"/>
          </w:divBdr>
        </w:div>
        <w:div w:id="990911100">
          <w:marLeft w:val="0"/>
          <w:marRight w:val="0"/>
          <w:marTop w:val="0"/>
          <w:marBottom w:val="0"/>
          <w:divBdr>
            <w:top w:val="none" w:sz="0" w:space="0" w:color="auto"/>
            <w:left w:val="none" w:sz="0" w:space="0" w:color="auto"/>
            <w:bottom w:val="none" w:sz="0" w:space="0" w:color="auto"/>
            <w:right w:val="none" w:sz="0" w:space="0" w:color="auto"/>
          </w:divBdr>
        </w:div>
        <w:div w:id="1165171307">
          <w:marLeft w:val="0"/>
          <w:marRight w:val="0"/>
          <w:marTop w:val="0"/>
          <w:marBottom w:val="0"/>
          <w:divBdr>
            <w:top w:val="none" w:sz="0" w:space="0" w:color="auto"/>
            <w:left w:val="none" w:sz="0" w:space="0" w:color="auto"/>
            <w:bottom w:val="none" w:sz="0" w:space="0" w:color="auto"/>
            <w:right w:val="none" w:sz="0" w:space="0" w:color="auto"/>
          </w:divBdr>
        </w:div>
        <w:div w:id="1181352241">
          <w:marLeft w:val="0"/>
          <w:marRight w:val="0"/>
          <w:marTop w:val="0"/>
          <w:marBottom w:val="0"/>
          <w:divBdr>
            <w:top w:val="none" w:sz="0" w:space="0" w:color="auto"/>
            <w:left w:val="none" w:sz="0" w:space="0" w:color="auto"/>
            <w:bottom w:val="none" w:sz="0" w:space="0" w:color="auto"/>
            <w:right w:val="none" w:sz="0" w:space="0" w:color="auto"/>
          </w:divBdr>
        </w:div>
        <w:div w:id="1220704801">
          <w:marLeft w:val="0"/>
          <w:marRight w:val="0"/>
          <w:marTop w:val="0"/>
          <w:marBottom w:val="0"/>
          <w:divBdr>
            <w:top w:val="none" w:sz="0" w:space="0" w:color="auto"/>
            <w:left w:val="none" w:sz="0" w:space="0" w:color="auto"/>
            <w:bottom w:val="none" w:sz="0" w:space="0" w:color="auto"/>
            <w:right w:val="none" w:sz="0" w:space="0" w:color="auto"/>
          </w:divBdr>
        </w:div>
        <w:div w:id="1546260927">
          <w:marLeft w:val="0"/>
          <w:marRight w:val="0"/>
          <w:marTop w:val="0"/>
          <w:marBottom w:val="0"/>
          <w:divBdr>
            <w:top w:val="none" w:sz="0" w:space="0" w:color="auto"/>
            <w:left w:val="none" w:sz="0" w:space="0" w:color="auto"/>
            <w:bottom w:val="none" w:sz="0" w:space="0" w:color="auto"/>
            <w:right w:val="none" w:sz="0" w:space="0" w:color="auto"/>
          </w:divBdr>
        </w:div>
        <w:div w:id="1598103093">
          <w:marLeft w:val="0"/>
          <w:marRight w:val="0"/>
          <w:marTop w:val="0"/>
          <w:marBottom w:val="0"/>
          <w:divBdr>
            <w:top w:val="none" w:sz="0" w:space="0" w:color="auto"/>
            <w:left w:val="none" w:sz="0" w:space="0" w:color="auto"/>
            <w:bottom w:val="none" w:sz="0" w:space="0" w:color="auto"/>
            <w:right w:val="none" w:sz="0" w:space="0" w:color="auto"/>
          </w:divBdr>
        </w:div>
        <w:div w:id="1598489498">
          <w:marLeft w:val="0"/>
          <w:marRight w:val="0"/>
          <w:marTop w:val="0"/>
          <w:marBottom w:val="0"/>
          <w:divBdr>
            <w:top w:val="none" w:sz="0" w:space="0" w:color="auto"/>
            <w:left w:val="none" w:sz="0" w:space="0" w:color="auto"/>
            <w:bottom w:val="none" w:sz="0" w:space="0" w:color="auto"/>
            <w:right w:val="none" w:sz="0" w:space="0" w:color="auto"/>
          </w:divBdr>
        </w:div>
        <w:div w:id="1712419437">
          <w:marLeft w:val="0"/>
          <w:marRight w:val="0"/>
          <w:marTop w:val="0"/>
          <w:marBottom w:val="0"/>
          <w:divBdr>
            <w:top w:val="none" w:sz="0" w:space="0" w:color="auto"/>
            <w:left w:val="none" w:sz="0" w:space="0" w:color="auto"/>
            <w:bottom w:val="none" w:sz="0" w:space="0" w:color="auto"/>
            <w:right w:val="none" w:sz="0" w:space="0" w:color="auto"/>
          </w:divBdr>
        </w:div>
        <w:div w:id="2031835195">
          <w:marLeft w:val="0"/>
          <w:marRight w:val="0"/>
          <w:marTop w:val="0"/>
          <w:marBottom w:val="0"/>
          <w:divBdr>
            <w:top w:val="none" w:sz="0" w:space="0" w:color="auto"/>
            <w:left w:val="none" w:sz="0" w:space="0" w:color="auto"/>
            <w:bottom w:val="none" w:sz="0" w:space="0" w:color="auto"/>
            <w:right w:val="none" w:sz="0" w:space="0" w:color="auto"/>
          </w:divBdr>
        </w:div>
        <w:div w:id="2067531084">
          <w:marLeft w:val="0"/>
          <w:marRight w:val="0"/>
          <w:marTop w:val="0"/>
          <w:marBottom w:val="0"/>
          <w:divBdr>
            <w:top w:val="none" w:sz="0" w:space="0" w:color="auto"/>
            <w:left w:val="none" w:sz="0" w:space="0" w:color="auto"/>
            <w:bottom w:val="none" w:sz="0" w:space="0" w:color="auto"/>
            <w:right w:val="none" w:sz="0" w:space="0" w:color="auto"/>
          </w:divBdr>
        </w:div>
      </w:divsChild>
    </w:div>
    <w:div w:id="867840878">
      <w:bodyDiv w:val="1"/>
      <w:marLeft w:val="0"/>
      <w:marRight w:val="0"/>
      <w:marTop w:val="0"/>
      <w:marBottom w:val="0"/>
      <w:divBdr>
        <w:top w:val="none" w:sz="0" w:space="0" w:color="auto"/>
        <w:left w:val="none" w:sz="0" w:space="0" w:color="auto"/>
        <w:bottom w:val="none" w:sz="0" w:space="0" w:color="auto"/>
        <w:right w:val="none" w:sz="0" w:space="0" w:color="auto"/>
      </w:divBdr>
    </w:div>
    <w:div w:id="909851124">
      <w:bodyDiv w:val="1"/>
      <w:marLeft w:val="0"/>
      <w:marRight w:val="0"/>
      <w:marTop w:val="0"/>
      <w:marBottom w:val="0"/>
      <w:divBdr>
        <w:top w:val="none" w:sz="0" w:space="0" w:color="auto"/>
        <w:left w:val="none" w:sz="0" w:space="0" w:color="auto"/>
        <w:bottom w:val="none" w:sz="0" w:space="0" w:color="auto"/>
        <w:right w:val="none" w:sz="0" w:space="0" w:color="auto"/>
      </w:divBdr>
    </w:div>
    <w:div w:id="932131018">
      <w:bodyDiv w:val="1"/>
      <w:marLeft w:val="0"/>
      <w:marRight w:val="0"/>
      <w:marTop w:val="0"/>
      <w:marBottom w:val="0"/>
      <w:divBdr>
        <w:top w:val="none" w:sz="0" w:space="0" w:color="auto"/>
        <w:left w:val="none" w:sz="0" w:space="0" w:color="auto"/>
        <w:bottom w:val="none" w:sz="0" w:space="0" w:color="auto"/>
        <w:right w:val="none" w:sz="0" w:space="0" w:color="auto"/>
      </w:divBdr>
    </w:div>
    <w:div w:id="954675136">
      <w:bodyDiv w:val="1"/>
      <w:marLeft w:val="0"/>
      <w:marRight w:val="0"/>
      <w:marTop w:val="0"/>
      <w:marBottom w:val="0"/>
      <w:divBdr>
        <w:top w:val="none" w:sz="0" w:space="0" w:color="auto"/>
        <w:left w:val="none" w:sz="0" w:space="0" w:color="auto"/>
        <w:bottom w:val="none" w:sz="0" w:space="0" w:color="auto"/>
        <w:right w:val="none" w:sz="0" w:space="0" w:color="auto"/>
      </w:divBdr>
    </w:div>
    <w:div w:id="1049036706">
      <w:bodyDiv w:val="1"/>
      <w:marLeft w:val="0"/>
      <w:marRight w:val="0"/>
      <w:marTop w:val="0"/>
      <w:marBottom w:val="0"/>
      <w:divBdr>
        <w:top w:val="none" w:sz="0" w:space="0" w:color="auto"/>
        <w:left w:val="none" w:sz="0" w:space="0" w:color="auto"/>
        <w:bottom w:val="none" w:sz="0" w:space="0" w:color="auto"/>
        <w:right w:val="none" w:sz="0" w:space="0" w:color="auto"/>
      </w:divBdr>
    </w:div>
    <w:div w:id="1070805978">
      <w:bodyDiv w:val="1"/>
      <w:marLeft w:val="0"/>
      <w:marRight w:val="0"/>
      <w:marTop w:val="0"/>
      <w:marBottom w:val="0"/>
      <w:divBdr>
        <w:top w:val="none" w:sz="0" w:space="0" w:color="auto"/>
        <w:left w:val="none" w:sz="0" w:space="0" w:color="auto"/>
        <w:bottom w:val="none" w:sz="0" w:space="0" w:color="auto"/>
        <w:right w:val="none" w:sz="0" w:space="0" w:color="auto"/>
      </w:divBdr>
    </w:div>
    <w:div w:id="1073088330">
      <w:bodyDiv w:val="1"/>
      <w:marLeft w:val="0"/>
      <w:marRight w:val="0"/>
      <w:marTop w:val="0"/>
      <w:marBottom w:val="0"/>
      <w:divBdr>
        <w:top w:val="none" w:sz="0" w:space="0" w:color="auto"/>
        <w:left w:val="none" w:sz="0" w:space="0" w:color="auto"/>
        <w:bottom w:val="none" w:sz="0" w:space="0" w:color="auto"/>
        <w:right w:val="none" w:sz="0" w:space="0" w:color="auto"/>
      </w:divBdr>
    </w:div>
    <w:div w:id="1077900503">
      <w:bodyDiv w:val="1"/>
      <w:marLeft w:val="0"/>
      <w:marRight w:val="0"/>
      <w:marTop w:val="0"/>
      <w:marBottom w:val="0"/>
      <w:divBdr>
        <w:top w:val="none" w:sz="0" w:space="0" w:color="auto"/>
        <w:left w:val="none" w:sz="0" w:space="0" w:color="auto"/>
        <w:bottom w:val="none" w:sz="0" w:space="0" w:color="auto"/>
        <w:right w:val="none" w:sz="0" w:space="0" w:color="auto"/>
      </w:divBdr>
    </w:div>
    <w:div w:id="1084305859">
      <w:bodyDiv w:val="1"/>
      <w:marLeft w:val="0"/>
      <w:marRight w:val="0"/>
      <w:marTop w:val="0"/>
      <w:marBottom w:val="0"/>
      <w:divBdr>
        <w:top w:val="none" w:sz="0" w:space="0" w:color="auto"/>
        <w:left w:val="none" w:sz="0" w:space="0" w:color="auto"/>
        <w:bottom w:val="none" w:sz="0" w:space="0" w:color="auto"/>
        <w:right w:val="none" w:sz="0" w:space="0" w:color="auto"/>
      </w:divBdr>
    </w:div>
    <w:div w:id="1102871542">
      <w:bodyDiv w:val="1"/>
      <w:marLeft w:val="0"/>
      <w:marRight w:val="0"/>
      <w:marTop w:val="0"/>
      <w:marBottom w:val="0"/>
      <w:divBdr>
        <w:top w:val="none" w:sz="0" w:space="0" w:color="auto"/>
        <w:left w:val="none" w:sz="0" w:space="0" w:color="auto"/>
        <w:bottom w:val="none" w:sz="0" w:space="0" w:color="auto"/>
        <w:right w:val="none" w:sz="0" w:space="0" w:color="auto"/>
      </w:divBdr>
    </w:div>
    <w:div w:id="1120563324">
      <w:bodyDiv w:val="1"/>
      <w:marLeft w:val="0"/>
      <w:marRight w:val="0"/>
      <w:marTop w:val="0"/>
      <w:marBottom w:val="0"/>
      <w:divBdr>
        <w:top w:val="none" w:sz="0" w:space="0" w:color="auto"/>
        <w:left w:val="none" w:sz="0" w:space="0" w:color="auto"/>
        <w:bottom w:val="none" w:sz="0" w:space="0" w:color="auto"/>
        <w:right w:val="none" w:sz="0" w:space="0" w:color="auto"/>
      </w:divBdr>
      <w:divsChild>
        <w:div w:id="1956905175">
          <w:blockQuote w:val="1"/>
          <w:marLeft w:val="675"/>
          <w:marRight w:val="720"/>
          <w:marTop w:val="100"/>
          <w:marBottom w:val="480"/>
          <w:divBdr>
            <w:top w:val="none" w:sz="0" w:space="0" w:color="auto"/>
            <w:left w:val="single" w:sz="48" w:space="31" w:color="481335"/>
            <w:bottom w:val="none" w:sz="0" w:space="0" w:color="auto"/>
            <w:right w:val="none" w:sz="0" w:space="0" w:color="auto"/>
          </w:divBdr>
        </w:div>
      </w:divsChild>
    </w:div>
    <w:div w:id="1134760973">
      <w:bodyDiv w:val="1"/>
      <w:marLeft w:val="0"/>
      <w:marRight w:val="0"/>
      <w:marTop w:val="0"/>
      <w:marBottom w:val="0"/>
      <w:divBdr>
        <w:top w:val="none" w:sz="0" w:space="0" w:color="auto"/>
        <w:left w:val="none" w:sz="0" w:space="0" w:color="auto"/>
        <w:bottom w:val="none" w:sz="0" w:space="0" w:color="auto"/>
        <w:right w:val="none" w:sz="0" w:space="0" w:color="auto"/>
      </w:divBdr>
    </w:div>
    <w:div w:id="1167742629">
      <w:bodyDiv w:val="1"/>
      <w:marLeft w:val="0"/>
      <w:marRight w:val="0"/>
      <w:marTop w:val="0"/>
      <w:marBottom w:val="0"/>
      <w:divBdr>
        <w:top w:val="none" w:sz="0" w:space="0" w:color="auto"/>
        <w:left w:val="none" w:sz="0" w:space="0" w:color="auto"/>
        <w:bottom w:val="none" w:sz="0" w:space="0" w:color="auto"/>
        <w:right w:val="none" w:sz="0" w:space="0" w:color="auto"/>
      </w:divBdr>
    </w:div>
    <w:div w:id="1263758608">
      <w:bodyDiv w:val="1"/>
      <w:marLeft w:val="0"/>
      <w:marRight w:val="0"/>
      <w:marTop w:val="0"/>
      <w:marBottom w:val="0"/>
      <w:divBdr>
        <w:top w:val="none" w:sz="0" w:space="0" w:color="auto"/>
        <w:left w:val="none" w:sz="0" w:space="0" w:color="auto"/>
        <w:bottom w:val="none" w:sz="0" w:space="0" w:color="auto"/>
        <w:right w:val="none" w:sz="0" w:space="0" w:color="auto"/>
      </w:divBdr>
    </w:div>
    <w:div w:id="1264075681">
      <w:bodyDiv w:val="1"/>
      <w:marLeft w:val="0"/>
      <w:marRight w:val="0"/>
      <w:marTop w:val="0"/>
      <w:marBottom w:val="0"/>
      <w:divBdr>
        <w:top w:val="none" w:sz="0" w:space="0" w:color="auto"/>
        <w:left w:val="none" w:sz="0" w:space="0" w:color="auto"/>
        <w:bottom w:val="none" w:sz="0" w:space="0" w:color="auto"/>
        <w:right w:val="none" w:sz="0" w:space="0" w:color="auto"/>
      </w:divBdr>
    </w:div>
    <w:div w:id="1294678470">
      <w:bodyDiv w:val="1"/>
      <w:marLeft w:val="0"/>
      <w:marRight w:val="0"/>
      <w:marTop w:val="0"/>
      <w:marBottom w:val="0"/>
      <w:divBdr>
        <w:top w:val="none" w:sz="0" w:space="0" w:color="auto"/>
        <w:left w:val="none" w:sz="0" w:space="0" w:color="auto"/>
        <w:bottom w:val="none" w:sz="0" w:space="0" w:color="auto"/>
        <w:right w:val="none" w:sz="0" w:space="0" w:color="auto"/>
      </w:divBdr>
    </w:div>
    <w:div w:id="1370371977">
      <w:bodyDiv w:val="1"/>
      <w:marLeft w:val="0"/>
      <w:marRight w:val="0"/>
      <w:marTop w:val="0"/>
      <w:marBottom w:val="0"/>
      <w:divBdr>
        <w:top w:val="none" w:sz="0" w:space="0" w:color="auto"/>
        <w:left w:val="none" w:sz="0" w:space="0" w:color="auto"/>
        <w:bottom w:val="none" w:sz="0" w:space="0" w:color="auto"/>
        <w:right w:val="none" w:sz="0" w:space="0" w:color="auto"/>
      </w:divBdr>
    </w:div>
    <w:div w:id="1420835460">
      <w:bodyDiv w:val="1"/>
      <w:marLeft w:val="0"/>
      <w:marRight w:val="0"/>
      <w:marTop w:val="0"/>
      <w:marBottom w:val="0"/>
      <w:divBdr>
        <w:top w:val="none" w:sz="0" w:space="0" w:color="auto"/>
        <w:left w:val="none" w:sz="0" w:space="0" w:color="auto"/>
        <w:bottom w:val="none" w:sz="0" w:space="0" w:color="auto"/>
        <w:right w:val="none" w:sz="0" w:space="0" w:color="auto"/>
      </w:divBdr>
    </w:div>
    <w:div w:id="1562517442">
      <w:bodyDiv w:val="1"/>
      <w:marLeft w:val="0"/>
      <w:marRight w:val="0"/>
      <w:marTop w:val="0"/>
      <w:marBottom w:val="0"/>
      <w:divBdr>
        <w:top w:val="none" w:sz="0" w:space="0" w:color="auto"/>
        <w:left w:val="none" w:sz="0" w:space="0" w:color="auto"/>
        <w:bottom w:val="none" w:sz="0" w:space="0" w:color="auto"/>
        <w:right w:val="none" w:sz="0" w:space="0" w:color="auto"/>
      </w:divBdr>
      <w:divsChild>
        <w:div w:id="755790798">
          <w:marLeft w:val="0"/>
          <w:marRight w:val="0"/>
          <w:marTop w:val="0"/>
          <w:marBottom w:val="0"/>
          <w:divBdr>
            <w:top w:val="none" w:sz="0" w:space="0" w:color="auto"/>
            <w:left w:val="none" w:sz="0" w:space="0" w:color="auto"/>
            <w:bottom w:val="none" w:sz="0" w:space="0" w:color="auto"/>
            <w:right w:val="none" w:sz="0" w:space="0" w:color="auto"/>
          </w:divBdr>
        </w:div>
        <w:div w:id="1661928546">
          <w:marLeft w:val="0"/>
          <w:marRight w:val="0"/>
          <w:marTop w:val="0"/>
          <w:marBottom w:val="0"/>
          <w:divBdr>
            <w:top w:val="none" w:sz="0" w:space="0" w:color="auto"/>
            <w:left w:val="none" w:sz="0" w:space="0" w:color="auto"/>
            <w:bottom w:val="none" w:sz="0" w:space="0" w:color="auto"/>
            <w:right w:val="none" w:sz="0" w:space="0" w:color="auto"/>
          </w:divBdr>
        </w:div>
      </w:divsChild>
    </w:div>
    <w:div w:id="1572689223">
      <w:bodyDiv w:val="1"/>
      <w:marLeft w:val="0"/>
      <w:marRight w:val="0"/>
      <w:marTop w:val="0"/>
      <w:marBottom w:val="0"/>
      <w:divBdr>
        <w:top w:val="none" w:sz="0" w:space="0" w:color="auto"/>
        <w:left w:val="none" w:sz="0" w:space="0" w:color="auto"/>
        <w:bottom w:val="none" w:sz="0" w:space="0" w:color="auto"/>
        <w:right w:val="none" w:sz="0" w:space="0" w:color="auto"/>
      </w:divBdr>
    </w:div>
    <w:div w:id="1643996310">
      <w:bodyDiv w:val="1"/>
      <w:marLeft w:val="0"/>
      <w:marRight w:val="0"/>
      <w:marTop w:val="0"/>
      <w:marBottom w:val="0"/>
      <w:divBdr>
        <w:top w:val="none" w:sz="0" w:space="0" w:color="auto"/>
        <w:left w:val="none" w:sz="0" w:space="0" w:color="auto"/>
        <w:bottom w:val="none" w:sz="0" w:space="0" w:color="auto"/>
        <w:right w:val="none" w:sz="0" w:space="0" w:color="auto"/>
      </w:divBdr>
    </w:div>
    <w:div w:id="1666200241">
      <w:bodyDiv w:val="1"/>
      <w:marLeft w:val="0"/>
      <w:marRight w:val="0"/>
      <w:marTop w:val="0"/>
      <w:marBottom w:val="0"/>
      <w:divBdr>
        <w:top w:val="none" w:sz="0" w:space="0" w:color="auto"/>
        <w:left w:val="none" w:sz="0" w:space="0" w:color="auto"/>
        <w:bottom w:val="none" w:sz="0" w:space="0" w:color="auto"/>
        <w:right w:val="none" w:sz="0" w:space="0" w:color="auto"/>
      </w:divBdr>
    </w:div>
    <w:div w:id="1675910577">
      <w:bodyDiv w:val="1"/>
      <w:marLeft w:val="0"/>
      <w:marRight w:val="0"/>
      <w:marTop w:val="0"/>
      <w:marBottom w:val="0"/>
      <w:divBdr>
        <w:top w:val="none" w:sz="0" w:space="0" w:color="auto"/>
        <w:left w:val="none" w:sz="0" w:space="0" w:color="auto"/>
        <w:bottom w:val="none" w:sz="0" w:space="0" w:color="auto"/>
        <w:right w:val="none" w:sz="0" w:space="0" w:color="auto"/>
      </w:divBdr>
    </w:div>
    <w:div w:id="1808811833">
      <w:bodyDiv w:val="1"/>
      <w:marLeft w:val="0"/>
      <w:marRight w:val="0"/>
      <w:marTop w:val="0"/>
      <w:marBottom w:val="0"/>
      <w:divBdr>
        <w:top w:val="none" w:sz="0" w:space="0" w:color="auto"/>
        <w:left w:val="none" w:sz="0" w:space="0" w:color="auto"/>
        <w:bottom w:val="none" w:sz="0" w:space="0" w:color="auto"/>
        <w:right w:val="none" w:sz="0" w:space="0" w:color="auto"/>
      </w:divBdr>
    </w:div>
    <w:div w:id="1812018082">
      <w:bodyDiv w:val="1"/>
      <w:marLeft w:val="0"/>
      <w:marRight w:val="0"/>
      <w:marTop w:val="0"/>
      <w:marBottom w:val="0"/>
      <w:divBdr>
        <w:top w:val="none" w:sz="0" w:space="0" w:color="auto"/>
        <w:left w:val="none" w:sz="0" w:space="0" w:color="auto"/>
        <w:bottom w:val="none" w:sz="0" w:space="0" w:color="auto"/>
        <w:right w:val="none" w:sz="0" w:space="0" w:color="auto"/>
      </w:divBdr>
    </w:div>
    <w:div w:id="1837453328">
      <w:bodyDiv w:val="1"/>
      <w:marLeft w:val="0"/>
      <w:marRight w:val="0"/>
      <w:marTop w:val="0"/>
      <w:marBottom w:val="0"/>
      <w:divBdr>
        <w:top w:val="none" w:sz="0" w:space="0" w:color="auto"/>
        <w:left w:val="none" w:sz="0" w:space="0" w:color="auto"/>
        <w:bottom w:val="none" w:sz="0" w:space="0" w:color="auto"/>
        <w:right w:val="none" w:sz="0" w:space="0" w:color="auto"/>
      </w:divBdr>
    </w:div>
    <w:div w:id="1843351894">
      <w:bodyDiv w:val="1"/>
      <w:marLeft w:val="0"/>
      <w:marRight w:val="0"/>
      <w:marTop w:val="0"/>
      <w:marBottom w:val="0"/>
      <w:divBdr>
        <w:top w:val="none" w:sz="0" w:space="0" w:color="auto"/>
        <w:left w:val="none" w:sz="0" w:space="0" w:color="auto"/>
        <w:bottom w:val="none" w:sz="0" w:space="0" w:color="auto"/>
        <w:right w:val="none" w:sz="0" w:space="0" w:color="auto"/>
      </w:divBdr>
    </w:div>
    <w:div w:id="1884368264">
      <w:bodyDiv w:val="1"/>
      <w:marLeft w:val="0"/>
      <w:marRight w:val="0"/>
      <w:marTop w:val="0"/>
      <w:marBottom w:val="0"/>
      <w:divBdr>
        <w:top w:val="none" w:sz="0" w:space="0" w:color="auto"/>
        <w:left w:val="none" w:sz="0" w:space="0" w:color="auto"/>
        <w:bottom w:val="none" w:sz="0" w:space="0" w:color="auto"/>
        <w:right w:val="none" w:sz="0" w:space="0" w:color="auto"/>
      </w:divBdr>
    </w:div>
    <w:div w:id="1904364710">
      <w:bodyDiv w:val="1"/>
      <w:marLeft w:val="0"/>
      <w:marRight w:val="0"/>
      <w:marTop w:val="0"/>
      <w:marBottom w:val="0"/>
      <w:divBdr>
        <w:top w:val="none" w:sz="0" w:space="0" w:color="auto"/>
        <w:left w:val="none" w:sz="0" w:space="0" w:color="auto"/>
        <w:bottom w:val="none" w:sz="0" w:space="0" w:color="auto"/>
        <w:right w:val="none" w:sz="0" w:space="0" w:color="auto"/>
      </w:divBdr>
    </w:div>
    <w:div w:id="1925915332">
      <w:bodyDiv w:val="1"/>
      <w:marLeft w:val="0"/>
      <w:marRight w:val="0"/>
      <w:marTop w:val="0"/>
      <w:marBottom w:val="0"/>
      <w:divBdr>
        <w:top w:val="none" w:sz="0" w:space="0" w:color="auto"/>
        <w:left w:val="none" w:sz="0" w:space="0" w:color="auto"/>
        <w:bottom w:val="none" w:sz="0" w:space="0" w:color="auto"/>
        <w:right w:val="none" w:sz="0" w:space="0" w:color="auto"/>
      </w:divBdr>
    </w:div>
    <w:div w:id="1973168130">
      <w:bodyDiv w:val="1"/>
      <w:marLeft w:val="0"/>
      <w:marRight w:val="0"/>
      <w:marTop w:val="0"/>
      <w:marBottom w:val="0"/>
      <w:divBdr>
        <w:top w:val="none" w:sz="0" w:space="0" w:color="auto"/>
        <w:left w:val="none" w:sz="0" w:space="0" w:color="auto"/>
        <w:bottom w:val="none" w:sz="0" w:space="0" w:color="auto"/>
        <w:right w:val="none" w:sz="0" w:space="0" w:color="auto"/>
      </w:divBdr>
    </w:div>
    <w:div w:id="1986010755">
      <w:bodyDiv w:val="1"/>
      <w:marLeft w:val="0"/>
      <w:marRight w:val="0"/>
      <w:marTop w:val="0"/>
      <w:marBottom w:val="0"/>
      <w:divBdr>
        <w:top w:val="none" w:sz="0" w:space="0" w:color="auto"/>
        <w:left w:val="none" w:sz="0" w:space="0" w:color="auto"/>
        <w:bottom w:val="none" w:sz="0" w:space="0" w:color="auto"/>
        <w:right w:val="none" w:sz="0" w:space="0" w:color="auto"/>
      </w:divBdr>
    </w:div>
    <w:div w:id="2020042620">
      <w:bodyDiv w:val="1"/>
      <w:marLeft w:val="0"/>
      <w:marRight w:val="0"/>
      <w:marTop w:val="0"/>
      <w:marBottom w:val="0"/>
      <w:divBdr>
        <w:top w:val="none" w:sz="0" w:space="0" w:color="auto"/>
        <w:left w:val="none" w:sz="0" w:space="0" w:color="auto"/>
        <w:bottom w:val="none" w:sz="0" w:space="0" w:color="auto"/>
        <w:right w:val="none" w:sz="0" w:space="0" w:color="auto"/>
      </w:divBdr>
    </w:div>
    <w:div w:id="2034917238">
      <w:bodyDiv w:val="1"/>
      <w:marLeft w:val="0"/>
      <w:marRight w:val="0"/>
      <w:marTop w:val="0"/>
      <w:marBottom w:val="0"/>
      <w:divBdr>
        <w:top w:val="none" w:sz="0" w:space="0" w:color="auto"/>
        <w:left w:val="none" w:sz="0" w:space="0" w:color="auto"/>
        <w:bottom w:val="none" w:sz="0" w:space="0" w:color="auto"/>
        <w:right w:val="none" w:sz="0" w:space="0" w:color="auto"/>
      </w:divBdr>
    </w:div>
    <w:div w:id="2063365597">
      <w:bodyDiv w:val="1"/>
      <w:marLeft w:val="0"/>
      <w:marRight w:val="0"/>
      <w:marTop w:val="0"/>
      <w:marBottom w:val="0"/>
      <w:divBdr>
        <w:top w:val="none" w:sz="0" w:space="0" w:color="auto"/>
        <w:left w:val="none" w:sz="0" w:space="0" w:color="auto"/>
        <w:bottom w:val="none" w:sz="0" w:space="0" w:color="auto"/>
        <w:right w:val="none" w:sz="0" w:space="0" w:color="auto"/>
      </w:divBdr>
    </w:div>
    <w:div w:id="2069259573">
      <w:bodyDiv w:val="1"/>
      <w:marLeft w:val="0"/>
      <w:marRight w:val="0"/>
      <w:marTop w:val="0"/>
      <w:marBottom w:val="0"/>
      <w:divBdr>
        <w:top w:val="none" w:sz="0" w:space="0" w:color="auto"/>
        <w:left w:val="none" w:sz="0" w:space="0" w:color="auto"/>
        <w:bottom w:val="none" w:sz="0" w:space="0" w:color="auto"/>
        <w:right w:val="none" w:sz="0" w:space="0" w:color="auto"/>
      </w:divBdr>
    </w:div>
    <w:div w:id="2077387865">
      <w:bodyDiv w:val="1"/>
      <w:marLeft w:val="0"/>
      <w:marRight w:val="0"/>
      <w:marTop w:val="0"/>
      <w:marBottom w:val="0"/>
      <w:divBdr>
        <w:top w:val="none" w:sz="0" w:space="0" w:color="auto"/>
        <w:left w:val="none" w:sz="0" w:space="0" w:color="auto"/>
        <w:bottom w:val="none" w:sz="0" w:space="0" w:color="auto"/>
        <w:right w:val="none" w:sz="0" w:space="0" w:color="auto"/>
      </w:divBdr>
      <w:divsChild>
        <w:div w:id="515967191">
          <w:marLeft w:val="0"/>
          <w:marRight w:val="0"/>
          <w:marTop w:val="0"/>
          <w:marBottom w:val="0"/>
          <w:divBdr>
            <w:top w:val="none" w:sz="0" w:space="0" w:color="auto"/>
            <w:left w:val="none" w:sz="0" w:space="0" w:color="auto"/>
            <w:bottom w:val="none" w:sz="0" w:space="0" w:color="auto"/>
            <w:right w:val="none" w:sz="0" w:space="0" w:color="auto"/>
          </w:divBdr>
        </w:div>
        <w:div w:id="795413094">
          <w:marLeft w:val="0"/>
          <w:marRight w:val="0"/>
          <w:marTop w:val="0"/>
          <w:marBottom w:val="0"/>
          <w:divBdr>
            <w:top w:val="none" w:sz="0" w:space="0" w:color="auto"/>
            <w:left w:val="none" w:sz="0" w:space="0" w:color="auto"/>
            <w:bottom w:val="none" w:sz="0" w:space="0" w:color="auto"/>
            <w:right w:val="none" w:sz="0" w:space="0" w:color="auto"/>
          </w:divBdr>
        </w:div>
      </w:divsChild>
    </w:div>
    <w:div w:id="2077703624">
      <w:bodyDiv w:val="1"/>
      <w:marLeft w:val="0"/>
      <w:marRight w:val="0"/>
      <w:marTop w:val="0"/>
      <w:marBottom w:val="0"/>
      <w:divBdr>
        <w:top w:val="none" w:sz="0" w:space="0" w:color="auto"/>
        <w:left w:val="none" w:sz="0" w:space="0" w:color="auto"/>
        <w:bottom w:val="none" w:sz="0" w:space="0" w:color="auto"/>
        <w:right w:val="none" w:sz="0" w:space="0" w:color="auto"/>
      </w:divBdr>
    </w:div>
    <w:div w:id="2124424606">
      <w:bodyDiv w:val="1"/>
      <w:marLeft w:val="0"/>
      <w:marRight w:val="0"/>
      <w:marTop w:val="0"/>
      <w:marBottom w:val="0"/>
      <w:divBdr>
        <w:top w:val="none" w:sz="0" w:space="0" w:color="auto"/>
        <w:left w:val="none" w:sz="0" w:space="0" w:color="auto"/>
        <w:bottom w:val="none" w:sz="0" w:space="0" w:color="auto"/>
        <w:right w:val="none" w:sz="0" w:space="0" w:color="auto"/>
      </w:divBdr>
    </w:div>
    <w:div w:id="213274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pf-veiklos-rodikli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0788C-8B31-41D4-975D-146D6866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3821</Words>
  <Characters>2179</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5989</CharactersWithSpaces>
  <SharedDoc>false</SharedDoc>
  <HLinks>
    <vt:vector size="12" baseType="variant">
      <vt:variant>
        <vt:i4>2818124</vt:i4>
      </vt:variant>
      <vt:variant>
        <vt:i4>3</vt:i4>
      </vt:variant>
      <vt:variant>
        <vt:i4>0</vt:i4>
      </vt:variant>
      <vt:variant>
        <vt:i4>5</vt:i4>
      </vt:variant>
      <vt:variant>
        <vt:lpwstr>mailto:sarunas.kubilius@luminorgroup.com</vt:lpwstr>
      </vt:variant>
      <vt:variant>
        <vt:lpwstr/>
      </vt:variant>
      <vt:variant>
        <vt:i4>458823</vt:i4>
      </vt:variant>
      <vt:variant>
        <vt:i4>0</vt:i4>
      </vt:variant>
      <vt:variant>
        <vt:i4>0</vt:i4>
      </vt:variant>
      <vt:variant>
        <vt:i4>5</vt:i4>
      </vt:variant>
      <vt:variant>
        <vt:lpwstr>https://www.lb.lt/lt/pf-veiklos-rodikliai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Evelina Laučiūtė</cp:lastModifiedBy>
  <cp:revision>2</cp:revision>
  <cp:lastPrinted>2024-01-10T20:26:00Z</cp:lastPrinted>
  <dcterms:created xsi:type="dcterms:W3CDTF">2026-04-21T15:36:00Z</dcterms:created>
  <dcterms:modified xsi:type="dcterms:W3CDTF">2026-04-21T15:36:00Z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851a3f4-5440-48e0-81ef-71bc59f99318_Enabled">
    <vt:lpwstr>true</vt:lpwstr>
  </property>
  <property fmtid="{D5CDD505-2E9C-101B-9397-08002B2CF9AE}" pid="3" name="MSIP_Label_2851a3f4-5440-48e0-81ef-71bc59f99318_SetDate">
    <vt:lpwstr>2025-02-18T13:19:05Z</vt:lpwstr>
  </property>
  <property fmtid="{D5CDD505-2E9C-101B-9397-08002B2CF9AE}" pid="4" name="MSIP_Label_2851a3f4-5440-48e0-81ef-71bc59f99318_Method">
    <vt:lpwstr>Privileged</vt:lpwstr>
  </property>
  <property fmtid="{D5CDD505-2E9C-101B-9397-08002B2CF9AE}" pid="5" name="MSIP_Label_2851a3f4-5440-48e0-81ef-71bc59f99318_Name">
    <vt:lpwstr>2851a3f4-5440-48e0-81ef-71bc59f99318</vt:lpwstr>
  </property>
  <property fmtid="{D5CDD505-2E9C-101B-9397-08002B2CF9AE}" pid="6" name="MSIP_Label_2851a3f4-5440-48e0-81ef-71bc59f99318_SiteId">
    <vt:lpwstr>5bdfb231-1958-42c0-8a9b-0cda186703b2</vt:lpwstr>
  </property>
  <property fmtid="{D5CDD505-2E9C-101B-9397-08002B2CF9AE}" pid="7" name="MSIP_Label_2851a3f4-5440-48e0-81ef-71bc59f99318_ActionId">
    <vt:lpwstr>f15bd678-db8c-4053-93c7-999c7fb9455f</vt:lpwstr>
  </property>
  <property fmtid="{D5CDD505-2E9C-101B-9397-08002B2CF9AE}" pid="8" name="MSIP_Label_2851a3f4-5440-48e0-81ef-71bc59f99318_ContentBits">
    <vt:lpwstr>0</vt:lpwstr>
  </property>
</Properties>
</file>