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5F1762" w14:textId="77777777" w:rsidR="00431A8B"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gegužės 11 d.</w:t>
      </w:r>
    </w:p>
    <w:p w14:paraId="5C1106D5" w14:textId="77777777" w:rsidR="00431A8B" w:rsidRDefault="00431A8B">
      <w:pPr>
        <w:widowControl w:val="0"/>
        <w:jc w:val="right"/>
        <w:rPr>
          <w:rFonts w:ascii="Calibri" w:eastAsia="Calibri" w:hAnsi="Calibri" w:cs="Calibri"/>
          <w:sz w:val="22"/>
          <w:szCs w:val="22"/>
        </w:rPr>
      </w:pPr>
    </w:p>
    <w:p w14:paraId="307D9AA9" w14:textId="42DF8668" w:rsidR="00431A8B" w:rsidRDefault="00000000">
      <w:pPr>
        <w:widowControl w:val="0"/>
        <w:spacing w:after="200"/>
        <w:jc w:val="center"/>
        <w:rPr>
          <w:rFonts w:ascii="Calibri" w:eastAsia="Calibri" w:hAnsi="Calibri" w:cs="Calibri"/>
          <w:b/>
          <w:bCs/>
          <w:color w:val="1C4587"/>
          <w:sz w:val="36"/>
          <w:szCs w:val="36"/>
        </w:rPr>
      </w:pPr>
      <w:r>
        <w:rPr>
          <w:rFonts w:ascii="Calibri" w:eastAsia="Calibri" w:hAnsi="Calibri" w:cs="Calibri"/>
          <w:b/>
          <w:bCs/>
          <w:color w:val="1C4587"/>
          <w:sz w:val="36"/>
          <w:szCs w:val="36"/>
        </w:rPr>
        <w:t>A</w:t>
      </w:r>
      <w:r w:rsidR="0098130B">
        <w:rPr>
          <w:rFonts w:ascii="Calibri" w:eastAsia="Calibri" w:hAnsi="Calibri" w:cs="Calibri"/>
          <w:b/>
          <w:bCs/>
          <w:color w:val="1C4587"/>
          <w:sz w:val="36"/>
          <w:szCs w:val="36"/>
        </w:rPr>
        <w:t>ktualu pirkėjams</w:t>
      </w:r>
      <w:r>
        <w:rPr>
          <w:rFonts w:ascii="Calibri" w:eastAsia="Calibri" w:hAnsi="Calibri" w:cs="Calibri"/>
          <w:b/>
          <w:bCs/>
          <w:color w:val="1C4587"/>
          <w:sz w:val="36"/>
          <w:szCs w:val="36"/>
        </w:rPr>
        <w:t>: keičiasi dalies „Lidl“ parduotuvių darbo laikas</w:t>
      </w:r>
    </w:p>
    <w:p w14:paraId="5DA30CCD" w14:textId="19944F2B" w:rsidR="00431A8B" w:rsidRDefault="0098130B">
      <w:pPr>
        <w:widowControl w:val="0"/>
        <w:spacing w:after="200"/>
        <w:jc w:val="both"/>
        <w:rPr>
          <w:rFonts w:ascii="Calibri" w:eastAsia="Calibri" w:hAnsi="Calibri" w:cs="Calibri"/>
          <w:b/>
          <w:bCs/>
          <w:sz w:val="22"/>
          <w:szCs w:val="22"/>
        </w:rPr>
      </w:pPr>
      <w:r w:rsidRPr="0098130B">
        <w:rPr>
          <w:rFonts w:ascii="Calibri" w:eastAsia="Calibri" w:hAnsi="Calibri" w:cs="Calibri"/>
          <w:b/>
          <w:bCs/>
          <w:sz w:val="22"/>
          <w:szCs w:val="22"/>
        </w:rPr>
        <w:t>Rūpinantis pirkėjų patogumu, nuo gegužės 18 dienos keičiasi dalies prekybos tinklo „Lidl“ parduotuvių darbo laikas</w:t>
      </w:r>
      <w:r>
        <w:rPr>
          <w:rFonts w:ascii="Calibri" w:eastAsia="Calibri" w:hAnsi="Calibri" w:cs="Calibri"/>
          <w:b/>
          <w:bCs/>
          <w:sz w:val="22"/>
          <w:szCs w:val="22"/>
        </w:rPr>
        <w:t xml:space="preserve"> – duris atvers ir užvers anksčiau arba vėliau nei įprasta.</w:t>
      </w:r>
    </w:p>
    <w:p w14:paraId="532EF248" w14:textId="181A22AD" w:rsidR="00431A8B" w:rsidRDefault="00000000">
      <w:pPr>
        <w:widowControl w:val="0"/>
        <w:spacing w:after="200"/>
        <w:jc w:val="both"/>
        <w:rPr>
          <w:rFonts w:ascii="Calibri" w:eastAsia="Calibri" w:hAnsi="Calibri" w:cs="Calibri"/>
          <w:color w:val="FF0000"/>
          <w:sz w:val="22"/>
          <w:szCs w:val="22"/>
        </w:rPr>
      </w:pPr>
      <w:r>
        <w:rPr>
          <w:rFonts w:ascii="Calibri" w:eastAsia="Calibri" w:hAnsi="Calibri" w:cs="Calibri"/>
          <w:sz w:val="22"/>
          <w:szCs w:val="22"/>
        </w:rPr>
        <w:t xml:space="preserve">„Anksčiau parduotuvių darbo laikas buvo koreguojamas tik sezono metu, tačiau pastebime, kad vis daugiau pirkėjų renkasi apsipirkti anksti ryte arba vėliau vakare, priklausomai nuo individualių dienotvarkių, darbo grafikų ar laisvalaikio planų. Atsižvelgdami į šiuos pokyčius, nusprendėme koreguoti </w:t>
      </w:r>
      <w:r w:rsidR="002F33A8">
        <w:rPr>
          <w:rFonts w:ascii="Calibri" w:eastAsia="Calibri" w:hAnsi="Calibri" w:cs="Calibri"/>
          <w:sz w:val="22"/>
          <w:szCs w:val="22"/>
        </w:rPr>
        <w:t xml:space="preserve">dalies </w:t>
      </w:r>
      <w:r>
        <w:rPr>
          <w:rFonts w:ascii="Calibri" w:eastAsia="Calibri" w:hAnsi="Calibri" w:cs="Calibri"/>
          <w:sz w:val="22"/>
          <w:szCs w:val="22"/>
        </w:rPr>
        <w:t xml:space="preserve">parduotuvių darbo laiką, kad jis geriau atitiktų skirtingus klientų poreikius. Nuo gegužės 18 dienos </w:t>
      </w:r>
      <w:r w:rsidR="002F33A8">
        <w:rPr>
          <w:rFonts w:ascii="Calibri" w:eastAsia="Calibri" w:hAnsi="Calibri" w:cs="Calibri"/>
          <w:sz w:val="22"/>
          <w:szCs w:val="22"/>
        </w:rPr>
        <w:t xml:space="preserve">keisis </w:t>
      </w:r>
      <w:r>
        <w:rPr>
          <w:rFonts w:ascii="Calibri" w:eastAsia="Calibri" w:hAnsi="Calibri" w:cs="Calibri"/>
          <w:sz w:val="22"/>
          <w:szCs w:val="22"/>
        </w:rPr>
        <w:t>dalies „Lidl“ parduotuvių</w:t>
      </w:r>
      <w:r w:rsidR="00D920CE">
        <w:rPr>
          <w:rFonts w:ascii="Calibri" w:eastAsia="Calibri" w:hAnsi="Calibri" w:cs="Calibri"/>
          <w:sz w:val="22"/>
          <w:szCs w:val="22"/>
        </w:rPr>
        <w:t xml:space="preserve"> </w:t>
      </w:r>
      <w:r w:rsidR="002F33A8">
        <w:rPr>
          <w:rFonts w:ascii="Calibri" w:eastAsia="Calibri" w:hAnsi="Calibri" w:cs="Calibri"/>
          <w:sz w:val="22"/>
          <w:szCs w:val="22"/>
        </w:rPr>
        <w:t xml:space="preserve">standartinis </w:t>
      </w:r>
      <w:r>
        <w:rPr>
          <w:rFonts w:ascii="Calibri" w:eastAsia="Calibri" w:hAnsi="Calibri" w:cs="Calibri"/>
          <w:sz w:val="22"/>
          <w:szCs w:val="22"/>
        </w:rPr>
        <w:t>darbo laik</w:t>
      </w:r>
      <w:r w:rsidR="002F33A8">
        <w:rPr>
          <w:rFonts w:ascii="Calibri" w:eastAsia="Calibri" w:hAnsi="Calibri" w:cs="Calibri"/>
          <w:sz w:val="22"/>
          <w:szCs w:val="22"/>
        </w:rPr>
        <w:t>as</w:t>
      </w:r>
      <w:r>
        <w:rPr>
          <w:rFonts w:ascii="Calibri" w:eastAsia="Calibri" w:hAnsi="Calibri" w:cs="Calibri"/>
          <w:sz w:val="22"/>
          <w:szCs w:val="22"/>
        </w:rPr>
        <w:t xml:space="preserve"> – vienos jų duris atvers pusvalandžiu anksčiau, kitos dirbs ilgiau“, – pokyčius komentuoja „Lidl Lietuva“ viešųjų ryšių vadovė Lina Skersytė.</w:t>
      </w:r>
    </w:p>
    <w:p w14:paraId="4B119DE1" w14:textId="2747C4A4" w:rsidR="00431A8B" w:rsidRDefault="0098130B">
      <w:pPr>
        <w:widowControl w:val="0"/>
        <w:spacing w:after="200"/>
        <w:jc w:val="both"/>
        <w:rPr>
          <w:rFonts w:ascii="Helvetica Neue" w:eastAsia="Helvetica Neue" w:hAnsi="Helvetica Neue" w:cs="Helvetica Neue"/>
          <w:sz w:val="22"/>
          <w:szCs w:val="22"/>
          <w:highlight w:val="white"/>
        </w:rPr>
      </w:pPr>
      <w:r>
        <w:rPr>
          <w:rFonts w:ascii="Calibri" w:eastAsia="Calibri" w:hAnsi="Calibri" w:cs="Calibri"/>
          <w:sz w:val="22"/>
          <w:szCs w:val="22"/>
        </w:rPr>
        <w:t xml:space="preserve">Vasaros sezonu keisis „Lidl“ parduotuvės Palangoje darbo laikas – ji darbą pradės valanda anksčiau, 7 val. ryte, ir dirbs ilgiau – iki vidurnakčio. Taip tiek miesto gyventojai, tiek poilsiautojai galės patogiai apsipirkti jiems tinkamu metu. </w:t>
      </w:r>
    </w:p>
    <w:p w14:paraId="34BEA143" w14:textId="5A20F118" w:rsidR="00431A8B" w:rsidRDefault="00000000" w:rsidP="00DC356A">
      <w:pPr>
        <w:widowControl w:val="0"/>
        <w:spacing w:after="200"/>
        <w:jc w:val="both"/>
        <w:rPr>
          <w:rFonts w:ascii="Calibri" w:eastAsia="Calibri" w:hAnsi="Calibri" w:cs="Calibri"/>
          <w:sz w:val="22"/>
          <w:szCs w:val="22"/>
        </w:rPr>
      </w:pPr>
      <w:r>
        <w:rPr>
          <w:rFonts w:ascii="Calibri" w:eastAsia="Calibri" w:hAnsi="Calibri" w:cs="Calibri"/>
          <w:sz w:val="22"/>
          <w:szCs w:val="22"/>
          <w:highlight w:val="white"/>
        </w:rPr>
        <w:t>Nuo gegužės 18 dienos keičiasi šių parduotuvių darbo laikas</w:t>
      </w:r>
      <w:r w:rsidR="00DC356A">
        <w:rPr>
          <w:rFonts w:ascii="Calibri" w:eastAsia="Calibri" w:hAnsi="Calibri" w:cs="Calibri"/>
          <w:sz w:val="22"/>
          <w:szCs w:val="22"/>
        </w:rPr>
        <w:t>:</w:t>
      </w:r>
    </w:p>
    <w:p w14:paraId="7EE188BA"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Alytus</w:t>
      </w:r>
    </w:p>
    <w:p w14:paraId="2D473E7C" w14:textId="77777777" w:rsidR="00DC356A" w:rsidRPr="00DC356A" w:rsidRDefault="00DC356A" w:rsidP="00DC356A">
      <w:pPr>
        <w:numPr>
          <w:ilvl w:val="0"/>
          <w:numId w:val="2"/>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Likiškėlių g. 31, kasdien dirbs nuo 7.00 iki 22.00 val.</w:t>
      </w:r>
    </w:p>
    <w:p w14:paraId="2134D8B7"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Druskininkai</w:t>
      </w:r>
    </w:p>
    <w:p w14:paraId="036AAAC4" w14:textId="77777777" w:rsidR="00DC356A" w:rsidRPr="00DC356A" w:rsidRDefault="00DC356A" w:rsidP="00DC356A">
      <w:pPr>
        <w:numPr>
          <w:ilvl w:val="0"/>
          <w:numId w:val="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Neravų g. 2, kasdien dirbs nuo 7.30 iki 22.00 val.</w:t>
      </w:r>
    </w:p>
    <w:p w14:paraId="2E25E337"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Gargždai</w:t>
      </w:r>
    </w:p>
    <w:p w14:paraId="7E8A8FCA" w14:textId="77777777" w:rsidR="00DC356A" w:rsidRPr="00DC356A" w:rsidRDefault="00DC356A" w:rsidP="00DC356A">
      <w:pPr>
        <w:numPr>
          <w:ilvl w:val="0"/>
          <w:numId w:val="4"/>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Dariaus ir Girėno g. 2, kasdien dirbs nuo 7.30 iki 22.30 val.</w:t>
      </w:r>
    </w:p>
    <w:p w14:paraId="24BB3E48"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Kaišiadorys</w:t>
      </w:r>
    </w:p>
    <w:p w14:paraId="3E511A69" w14:textId="77777777" w:rsidR="00DC356A" w:rsidRPr="00DC356A" w:rsidRDefault="00DC356A" w:rsidP="00DC356A">
      <w:pPr>
        <w:numPr>
          <w:ilvl w:val="0"/>
          <w:numId w:val="5"/>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Gedimino g. 135A, kasdien dirbs nuo 7.30 iki 22.00 val.</w:t>
      </w:r>
    </w:p>
    <w:p w14:paraId="486F0835"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Kaunas</w:t>
      </w:r>
    </w:p>
    <w:p w14:paraId="669ABFD4" w14:textId="77777777" w:rsidR="00DC356A" w:rsidRPr="00DC356A" w:rsidRDefault="00DC356A" w:rsidP="00DC356A">
      <w:pPr>
        <w:numPr>
          <w:ilvl w:val="0"/>
          <w:numId w:val="6"/>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Baltų pr. 10, kasdien dirbs nuo 7.00 iki 22.30 val.</w:t>
      </w:r>
    </w:p>
    <w:p w14:paraId="59BE1B67" w14:textId="77777777" w:rsidR="00DC356A" w:rsidRPr="00DC356A" w:rsidRDefault="00DC356A" w:rsidP="00DC356A">
      <w:pPr>
        <w:numPr>
          <w:ilvl w:val="0"/>
          <w:numId w:val="6"/>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Savanorių pr. 315, kasdien dirbs nuo 7.00 iki 22.30 val.</w:t>
      </w:r>
    </w:p>
    <w:p w14:paraId="6D2E3421"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Klaipėda</w:t>
      </w:r>
    </w:p>
    <w:p w14:paraId="2092BD8B"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Liepojos g. 3, kasdien dirbs nuo 7.30 iki 22.30 val.</w:t>
      </w:r>
    </w:p>
    <w:p w14:paraId="387E322C"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Smiltelės g. 19, kasdien dirbs nuo 7.00 iki 22.00 val.</w:t>
      </w:r>
    </w:p>
    <w:p w14:paraId="5C57900F"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Statybininkų pr. 18, kasdien dirbs nuo 7.30 iki 22.30 val.</w:t>
      </w:r>
    </w:p>
    <w:p w14:paraId="263E73A1"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Taikos pr. 66B, kasdien dirbs nuo 7.00 iki 22.30 val.</w:t>
      </w:r>
    </w:p>
    <w:p w14:paraId="44E6BBB5"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Tilžės g. 56B, kasdien dirbs nuo 7.30 iki 22.00 val.</w:t>
      </w:r>
    </w:p>
    <w:p w14:paraId="62BBEEE3" w14:textId="77777777" w:rsidR="00DC356A" w:rsidRPr="00DC356A" w:rsidRDefault="00DC356A" w:rsidP="00DC356A">
      <w:pPr>
        <w:numPr>
          <w:ilvl w:val="0"/>
          <w:numId w:val="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proofErr w:type="spellStart"/>
      <w:r w:rsidRPr="00DC356A">
        <w:rPr>
          <w:rFonts w:ascii="Calibri" w:eastAsia="Calibri" w:hAnsi="Calibri" w:cs="Calibri"/>
          <w:b/>
          <w:bCs/>
          <w:sz w:val="22"/>
          <w:szCs w:val="22"/>
          <w:lang w:val="lt-LT"/>
        </w:rPr>
        <w:t>Slengiai</w:t>
      </w:r>
      <w:proofErr w:type="spellEnd"/>
      <w:r w:rsidRPr="00DC356A">
        <w:rPr>
          <w:rFonts w:ascii="Calibri" w:eastAsia="Calibri" w:hAnsi="Calibri" w:cs="Calibri"/>
          <w:sz w:val="22"/>
          <w:szCs w:val="22"/>
          <w:lang w:val="lt-LT"/>
        </w:rPr>
        <w:t>, Piligrimų g. 2, kasdien dirbs nuo 7.30 iki 22.30 val.</w:t>
      </w:r>
    </w:p>
    <w:p w14:paraId="5EC85607"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Kretinga</w:t>
      </w:r>
    </w:p>
    <w:p w14:paraId="46992309" w14:textId="77777777" w:rsidR="00DC356A" w:rsidRPr="00DC356A" w:rsidRDefault="00DC356A" w:rsidP="00DC356A">
      <w:pPr>
        <w:numPr>
          <w:ilvl w:val="0"/>
          <w:numId w:val="8"/>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Žemaitės al. 12, kasdien dirbs nuo 7.30 iki 22.30 val.</w:t>
      </w:r>
    </w:p>
    <w:p w14:paraId="7BE1D799"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Marijampolė</w:t>
      </w:r>
    </w:p>
    <w:p w14:paraId="221905CA" w14:textId="77777777" w:rsidR="00DC356A" w:rsidRPr="00DC356A" w:rsidRDefault="00DC356A" w:rsidP="00DC356A">
      <w:pPr>
        <w:numPr>
          <w:ilvl w:val="0"/>
          <w:numId w:val="9"/>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Palangos g. 22, kasdien dirbs nuo 7.00 iki 22.00 val.</w:t>
      </w:r>
    </w:p>
    <w:p w14:paraId="34FFDDF1"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Molėtai</w:t>
      </w:r>
    </w:p>
    <w:p w14:paraId="56F22BEF" w14:textId="77777777" w:rsidR="00DC356A" w:rsidRPr="00DC356A" w:rsidRDefault="00DC356A" w:rsidP="00DC356A">
      <w:pPr>
        <w:numPr>
          <w:ilvl w:val="0"/>
          <w:numId w:val="1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Aplinkkelio g. 163B, kasdien dirbs nuo 7.30 iki 22.30 val.</w:t>
      </w:r>
    </w:p>
    <w:p w14:paraId="238C514F"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Palanga</w:t>
      </w:r>
    </w:p>
    <w:p w14:paraId="5918033D" w14:textId="77777777" w:rsidR="00DC356A" w:rsidRPr="00DC356A" w:rsidRDefault="00DC356A" w:rsidP="00DC356A">
      <w:pPr>
        <w:numPr>
          <w:ilvl w:val="0"/>
          <w:numId w:val="11"/>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Klaipėdos pl. 59, kasdien dirbs nuo 7.00 iki 24.00 val.</w:t>
      </w:r>
    </w:p>
    <w:p w14:paraId="09411634"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Panevėžys</w:t>
      </w:r>
    </w:p>
    <w:p w14:paraId="20FD709B" w14:textId="77777777" w:rsidR="00DC356A" w:rsidRPr="00DC356A" w:rsidRDefault="00DC356A" w:rsidP="00DC356A">
      <w:pPr>
        <w:numPr>
          <w:ilvl w:val="0"/>
          <w:numId w:val="12"/>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J. Basanavičiaus g. 67, kasdien dirbs nuo 7.30 iki 22.00 val.</w:t>
      </w:r>
    </w:p>
    <w:p w14:paraId="35D5A820" w14:textId="77777777" w:rsidR="00DC356A" w:rsidRPr="00DC356A" w:rsidRDefault="00DC356A" w:rsidP="00DC356A">
      <w:pPr>
        <w:numPr>
          <w:ilvl w:val="0"/>
          <w:numId w:val="12"/>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Klaipėdos g. 109, kasdien dirbs nuo 7.30 iki 22.00 val.</w:t>
      </w:r>
    </w:p>
    <w:p w14:paraId="609FA7D8" w14:textId="77777777" w:rsidR="00DC356A" w:rsidRPr="00DC356A" w:rsidRDefault="00DC356A" w:rsidP="00DC356A">
      <w:pPr>
        <w:numPr>
          <w:ilvl w:val="0"/>
          <w:numId w:val="12"/>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Kosmonautų g. 14, kasdien dirbs nuo 7.30 iki 22.00 val.</w:t>
      </w:r>
    </w:p>
    <w:p w14:paraId="67F6E99A" w14:textId="77777777" w:rsidR="00DC356A" w:rsidRPr="00DC356A" w:rsidRDefault="00DC356A" w:rsidP="00DC356A">
      <w:pPr>
        <w:numPr>
          <w:ilvl w:val="0"/>
          <w:numId w:val="12"/>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Smėlynės g. 112A, kasdien dirbs nuo 7.30 iki 22.00 val.</w:t>
      </w:r>
    </w:p>
    <w:p w14:paraId="066C9483"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Plungė</w:t>
      </w:r>
    </w:p>
    <w:p w14:paraId="0E8A17B8" w14:textId="77777777" w:rsidR="00DC356A" w:rsidRPr="00DC356A" w:rsidRDefault="00DC356A" w:rsidP="00DC356A">
      <w:pPr>
        <w:numPr>
          <w:ilvl w:val="0"/>
          <w:numId w:val="13"/>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lastRenderedPageBreak/>
        <w:t>J. Tumo-Vaižganto g. 110, kasdien dirbs nuo 7.30 iki 22.00 val.</w:t>
      </w:r>
    </w:p>
    <w:p w14:paraId="62BCB52C"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Radviliškis</w:t>
      </w:r>
    </w:p>
    <w:p w14:paraId="7C7F5630" w14:textId="77777777" w:rsidR="00DC356A" w:rsidRPr="00DC356A" w:rsidRDefault="00DC356A" w:rsidP="00DC356A">
      <w:pPr>
        <w:numPr>
          <w:ilvl w:val="0"/>
          <w:numId w:val="14"/>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Gedimino g. 35, kasdien dirbs nuo 7.30 iki 22.00 val.</w:t>
      </w:r>
    </w:p>
    <w:p w14:paraId="3C1A5D48"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Rokiškis</w:t>
      </w:r>
    </w:p>
    <w:p w14:paraId="5A797815" w14:textId="77777777" w:rsidR="00DC356A" w:rsidRPr="00DC356A" w:rsidRDefault="00DC356A" w:rsidP="00DC356A">
      <w:pPr>
        <w:numPr>
          <w:ilvl w:val="0"/>
          <w:numId w:val="15"/>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Respublikos g. 113, kasdien dirbs nuo 7.30 iki 22.00 val.</w:t>
      </w:r>
    </w:p>
    <w:p w14:paraId="0100B12C"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Šiauliai</w:t>
      </w:r>
    </w:p>
    <w:p w14:paraId="12999BE9" w14:textId="77777777" w:rsidR="00DC356A" w:rsidRPr="00DC356A" w:rsidRDefault="00DC356A" w:rsidP="00DC356A">
      <w:pPr>
        <w:numPr>
          <w:ilvl w:val="0"/>
          <w:numId w:val="16"/>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Tilžės g. 3, kasdien dirbs nuo 7.00 iki 22.00 val.</w:t>
      </w:r>
    </w:p>
    <w:p w14:paraId="29FEF298"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Šilutė</w:t>
      </w:r>
    </w:p>
    <w:p w14:paraId="34AD71FF" w14:textId="77777777" w:rsidR="00DC356A" w:rsidRPr="00DC356A" w:rsidRDefault="00DC356A" w:rsidP="00DC356A">
      <w:pPr>
        <w:numPr>
          <w:ilvl w:val="0"/>
          <w:numId w:val="17"/>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Tilžės g. 22A, kasdien dirbs nuo 7.30 iki 22.00 val.</w:t>
      </w:r>
    </w:p>
    <w:p w14:paraId="7CFB0B61"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Telšiai</w:t>
      </w:r>
    </w:p>
    <w:p w14:paraId="45F07239" w14:textId="77777777" w:rsidR="00DC356A" w:rsidRPr="00DC356A" w:rsidRDefault="00DC356A" w:rsidP="00DC356A">
      <w:pPr>
        <w:numPr>
          <w:ilvl w:val="0"/>
          <w:numId w:val="18"/>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Luokės g. 74A, kasdien dirbs nuo 7.30 iki 22.00 val.</w:t>
      </w:r>
    </w:p>
    <w:p w14:paraId="345ADF2E"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Vilkaviškis</w:t>
      </w:r>
    </w:p>
    <w:p w14:paraId="1D30C5D3" w14:textId="77777777" w:rsidR="00DC356A" w:rsidRPr="00DC356A" w:rsidRDefault="00DC356A" w:rsidP="00DC356A">
      <w:pPr>
        <w:numPr>
          <w:ilvl w:val="0"/>
          <w:numId w:val="19"/>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Vytauto g. 77, kasdien dirbs nuo 7.30 iki 22.00 val.</w:t>
      </w:r>
    </w:p>
    <w:p w14:paraId="7321E885" w14:textId="77777777" w:rsidR="00DC356A" w:rsidRPr="00DC356A" w:rsidRDefault="00DC356A" w:rsidP="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b/>
          <w:bCs/>
          <w:sz w:val="22"/>
          <w:szCs w:val="22"/>
          <w:lang w:val="lt-LT"/>
        </w:rPr>
      </w:pPr>
      <w:r w:rsidRPr="00DC356A">
        <w:rPr>
          <w:rFonts w:ascii="Calibri" w:eastAsia="Calibri" w:hAnsi="Calibri" w:cs="Calibri"/>
          <w:b/>
          <w:bCs/>
          <w:sz w:val="22"/>
          <w:szCs w:val="22"/>
          <w:lang w:val="lt-LT"/>
        </w:rPr>
        <w:t>Vilnius</w:t>
      </w:r>
    </w:p>
    <w:p w14:paraId="76E23158"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Bajorų kl. 6, kasdien dirbs nuo 8.00 iki 22.30 val.</w:t>
      </w:r>
    </w:p>
    <w:p w14:paraId="5E8C070F"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Barčių g. 1, kasdien dirbs nuo 8.00 iki 22.30 val.</w:t>
      </w:r>
    </w:p>
    <w:p w14:paraId="3CF7C1A9"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Dūkštų g. 34, kasdien dirbs nuo 8.00 iki 23.00 val.</w:t>
      </w:r>
    </w:p>
    <w:p w14:paraId="07CD49DD"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Gariūnų g. 66, kasdien dirbs nuo 7.00 iki 22.30 val.</w:t>
      </w:r>
    </w:p>
    <w:p w14:paraId="6997521D"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Gedimino pr. 9, kasdien dirbs nuo 8.00 iki 22.30 val.</w:t>
      </w:r>
    </w:p>
    <w:p w14:paraId="6D361087"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Juodasis kl. 34, kasdien dirbs nuo 8.00 iki 22.30 val.</w:t>
      </w:r>
    </w:p>
    <w:p w14:paraId="4E24FDC2"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Kalvarijų g. 180, kasdien dirbs nuo 7.00 iki 23.00 val.</w:t>
      </w:r>
    </w:p>
    <w:p w14:paraId="7C27D8E9"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Kapsų g. 1, kasdien dirbs nuo 7.00 iki 22.30 val.</w:t>
      </w:r>
    </w:p>
    <w:p w14:paraId="1FB94FE4"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L. Asanavičiūtės g. 1H, kasdien dirbs nuo 8.00 iki 22.30 val.</w:t>
      </w:r>
    </w:p>
    <w:p w14:paraId="233AB160"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Liepkalnio g. 102A, kasdien dirbs nuo 8.00 iki 22.30 val.</w:t>
      </w:r>
    </w:p>
    <w:p w14:paraId="1DB377A9"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Nemenčinės pl. 15, kasdien dirbs nuo 8.00 iki 22.30 val.</w:t>
      </w:r>
    </w:p>
    <w:p w14:paraId="09024253"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Pramonės g. 17A, kasdien dirbs nuo 7.00 iki 22.30 val.</w:t>
      </w:r>
    </w:p>
    <w:p w14:paraId="36B718E9"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Rasų g. 9A, kasdien dirbs nuo 7.30 iki 22.30 val.</w:t>
      </w:r>
    </w:p>
    <w:p w14:paraId="2943634F"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Rinktinės g. 60, kasdien dirbs nuo 7.30 iki 22.30 val.</w:t>
      </w:r>
    </w:p>
    <w:p w14:paraId="19459E2D"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 Stanevičiaus g. 2A, kasdien dirbs nuo 8.00 iki 22.30 val.</w:t>
      </w:r>
    </w:p>
    <w:p w14:paraId="1ED1DAF9"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Sausio 13-osios g. 3, kasdien dirbs nuo 7.30 iki 22.30 val.</w:t>
      </w:r>
    </w:p>
    <w:p w14:paraId="73CA45E4"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Ukmergės g. 256, kasdien dirbs nuo 7.30 iki 23.00 val.</w:t>
      </w:r>
    </w:p>
    <w:p w14:paraId="31E827F3"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proofErr w:type="spellStart"/>
      <w:r w:rsidRPr="00DC356A">
        <w:rPr>
          <w:rFonts w:ascii="Calibri" w:eastAsia="Calibri" w:hAnsi="Calibri" w:cs="Calibri"/>
          <w:sz w:val="22"/>
          <w:szCs w:val="22"/>
          <w:lang w:val="lt-LT"/>
        </w:rPr>
        <w:t>Virbeliškių</w:t>
      </w:r>
      <w:proofErr w:type="spellEnd"/>
      <w:r w:rsidRPr="00DC356A">
        <w:rPr>
          <w:rFonts w:ascii="Calibri" w:eastAsia="Calibri" w:hAnsi="Calibri" w:cs="Calibri"/>
          <w:sz w:val="22"/>
          <w:szCs w:val="22"/>
          <w:lang w:val="lt-LT"/>
        </w:rPr>
        <w:t xml:space="preserve"> g. 2, kasdien dirbs nuo 7.00 iki 22.30 val.</w:t>
      </w:r>
    </w:p>
    <w:p w14:paraId="32517350"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sz w:val="22"/>
          <w:szCs w:val="22"/>
          <w:lang w:val="lt-LT"/>
        </w:rPr>
        <w:t>Žirmūnų g. 67, kasdien dirbs nuo 8.00 iki 22.30 val.</w:t>
      </w:r>
    </w:p>
    <w:p w14:paraId="79C19C53"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proofErr w:type="spellStart"/>
      <w:r w:rsidRPr="00DC356A">
        <w:rPr>
          <w:rFonts w:ascii="Calibri" w:eastAsia="Calibri" w:hAnsi="Calibri" w:cs="Calibri"/>
          <w:b/>
          <w:bCs/>
          <w:sz w:val="22"/>
          <w:szCs w:val="22"/>
          <w:lang w:val="lt-LT"/>
        </w:rPr>
        <w:t>Bukiškis</w:t>
      </w:r>
      <w:proofErr w:type="spellEnd"/>
      <w:r w:rsidRPr="00DC356A">
        <w:rPr>
          <w:rFonts w:ascii="Calibri" w:eastAsia="Calibri" w:hAnsi="Calibri" w:cs="Calibri"/>
          <w:sz w:val="22"/>
          <w:szCs w:val="22"/>
          <w:lang w:val="lt-LT"/>
        </w:rPr>
        <w:t>, Draugystės g. 2M, kasdien dirbs nuo 8.00 iki 22.30 val.</w:t>
      </w:r>
    </w:p>
    <w:p w14:paraId="13971B4F"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b/>
          <w:bCs/>
          <w:sz w:val="22"/>
          <w:szCs w:val="22"/>
          <w:lang w:val="lt-LT"/>
        </w:rPr>
        <w:t>Galgiai</w:t>
      </w:r>
      <w:r w:rsidRPr="00DC356A">
        <w:rPr>
          <w:rFonts w:ascii="Calibri" w:eastAsia="Calibri" w:hAnsi="Calibri" w:cs="Calibri"/>
          <w:sz w:val="22"/>
          <w:szCs w:val="22"/>
          <w:lang w:val="lt-LT"/>
        </w:rPr>
        <w:t>, Taikos g. 1A, kasdien dirbs nuo 8.00 iki 22.30 val.</w:t>
      </w:r>
    </w:p>
    <w:p w14:paraId="26FF629E"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b/>
          <w:bCs/>
          <w:sz w:val="22"/>
          <w:szCs w:val="22"/>
          <w:lang w:val="lt-LT"/>
        </w:rPr>
        <w:t>Nemenčinė</w:t>
      </w:r>
      <w:r w:rsidRPr="00DC356A">
        <w:rPr>
          <w:rFonts w:ascii="Calibri" w:eastAsia="Calibri" w:hAnsi="Calibri" w:cs="Calibri"/>
          <w:sz w:val="22"/>
          <w:szCs w:val="22"/>
          <w:lang w:val="lt-LT"/>
        </w:rPr>
        <w:t>, Vilniaus g. 42, kasdien dirbs nuo 7.30 iki 22.30 val.</w:t>
      </w:r>
    </w:p>
    <w:p w14:paraId="2E7714BA"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b/>
          <w:bCs/>
          <w:sz w:val="22"/>
          <w:szCs w:val="22"/>
          <w:lang w:val="lt-LT"/>
        </w:rPr>
        <w:t>Riešė</w:t>
      </w:r>
      <w:r w:rsidRPr="00DC356A">
        <w:rPr>
          <w:rFonts w:ascii="Calibri" w:eastAsia="Calibri" w:hAnsi="Calibri" w:cs="Calibri"/>
          <w:sz w:val="22"/>
          <w:szCs w:val="22"/>
          <w:lang w:val="lt-LT"/>
        </w:rPr>
        <w:t>, Dangeručio g. 4, kasdien dirbs nuo 8.00 iki 22.30 val.</w:t>
      </w:r>
    </w:p>
    <w:p w14:paraId="2962E86E" w14:textId="77777777" w:rsidR="00DC356A" w:rsidRPr="00DC356A" w:rsidRDefault="00DC356A" w:rsidP="00DC356A">
      <w:pPr>
        <w:numPr>
          <w:ilvl w:val="0"/>
          <w:numId w:val="20"/>
        </w:num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r w:rsidRPr="00DC356A">
        <w:rPr>
          <w:rFonts w:ascii="Calibri" w:eastAsia="Calibri" w:hAnsi="Calibri" w:cs="Calibri"/>
          <w:b/>
          <w:bCs/>
          <w:sz w:val="22"/>
          <w:szCs w:val="22"/>
          <w:lang w:val="lt-LT"/>
        </w:rPr>
        <w:t>Trakų Vokė</w:t>
      </w:r>
      <w:r w:rsidRPr="00DC356A">
        <w:rPr>
          <w:rFonts w:ascii="Calibri" w:eastAsia="Calibri" w:hAnsi="Calibri" w:cs="Calibri"/>
          <w:sz w:val="22"/>
          <w:szCs w:val="22"/>
          <w:lang w:val="lt-LT"/>
        </w:rPr>
        <w:t>, J. Tiškevičiaus g. 17, kasdien dirbs nuo 7.30 iki 22.30 val.</w:t>
      </w:r>
    </w:p>
    <w:p w14:paraId="1DC31384" w14:textId="77777777" w:rsidR="00431A8B" w:rsidRPr="00DC356A" w:rsidRDefault="00431A8B">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lang w:val="lt-LT"/>
        </w:rPr>
      </w:pPr>
    </w:p>
    <w:p w14:paraId="01F6E045" w14:textId="77777777" w:rsidR="00DC356A" w:rsidRDefault="00DC356A">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p>
    <w:p w14:paraId="5FD06619" w14:textId="6864824A" w:rsidR="00431A8B" w:rsidRDefault="00000000">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r>
        <w:rPr>
          <w:rFonts w:ascii="Calibri" w:eastAsia="Calibri" w:hAnsi="Calibri" w:cs="Calibri"/>
          <w:sz w:val="22"/>
          <w:szCs w:val="22"/>
        </w:rPr>
        <w:t xml:space="preserve">Visą informaciją apie parduotuvių darbo laikus pirkėjai gali rasti </w:t>
      </w:r>
      <w:r w:rsidR="002F33A8">
        <w:rPr>
          <w:rFonts w:ascii="Calibri" w:eastAsia="Calibri" w:hAnsi="Calibri" w:cs="Calibri"/>
          <w:sz w:val="22"/>
          <w:szCs w:val="22"/>
        </w:rPr>
        <w:t xml:space="preserve">oficialioje </w:t>
      </w:r>
      <w:r>
        <w:rPr>
          <w:rFonts w:ascii="Calibri" w:eastAsia="Calibri" w:hAnsi="Calibri" w:cs="Calibri"/>
          <w:sz w:val="22"/>
          <w:szCs w:val="22"/>
        </w:rPr>
        <w:t>prekybos tinklo svetainėje</w:t>
      </w:r>
      <w:r w:rsidR="002F33A8">
        <w:rPr>
          <w:rFonts w:ascii="Calibri" w:eastAsia="Calibri" w:hAnsi="Calibri" w:cs="Calibri"/>
          <w:sz w:val="22"/>
          <w:szCs w:val="22"/>
        </w:rPr>
        <w:t xml:space="preserve"> internete</w:t>
      </w:r>
      <w:r>
        <w:rPr>
          <w:rFonts w:ascii="Calibri" w:eastAsia="Calibri" w:hAnsi="Calibri" w:cs="Calibri"/>
          <w:sz w:val="22"/>
          <w:szCs w:val="22"/>
        </w:rPr>
        <w:t xml:space="preserve"> bei „Lidl </w:t>
      </w:r>
      <w:proofErr w:type="spellStart"/>
      <w:r>
        <w:rPr>
          <w:rFonts w:ascii="Calibri" w:eastAsia="Calibri" w:hAnsi="Calibri" w:cs="Calibri"/>
          <w:sz w:val="22"/>
          <w:szCs w:val="22"/>
        </w:rPr>
        <w:t>Plus</w:t>
      </w:r>
      <w:proofErr w:type="spellEnd"/>
      <w:r>
        <w:rPr>
          <w:rFonts w:ascii="Calibri" w:eastAsia="Calibri" w:hAnsi="Calibri" w:cs="Calibri"/>
          <w:sz w:val="22"/>
          <w:szCs w:val="22"/>
        </w:rPr>
        <w:t xml:space="preserve">“ programėlėje. Čia taip pat galima susipažinti su žemų kainų pasiūlymais ir rasti savaitines akcijas. „Lidl </w:t>
      </w:r>
      <w:proofErr w:type="spellStart"/>
      <w:r>
        <w:rPr>
          <w:rFonts w:ascii="Calibri" w:eastAsia="Calibri" w:hAnsi="Calibri" w:cs="Calibri"/>
          <w:sz w:val="22"/>
          <w:szCs w:val="22"/>
        </w:rPr>
        <w:t>Plus</w:t>
      </w:r>
      <w:proofErr w:type="spellEnd"/>
      <w:r>
        <w:rPr>
          <w:rFonts w:ascii="Calibri" w:eastAsia="Calibri" w:hAnsi="Calibri" w:cs="Calibri"/>
          <w:sz w:val="22"/>
          <w:szCs w:val="22"/>
        </w:rPr>
        <w:t>“ programėlėje taip pat pateikiami išskirtiniai pasiūlymai, leidžiantys sutaupyti.</w:t>
      </w:r>
    </w:p>
    <w:p w14:paraId="58E9C14B" w14:textId="77777777" w:rsidR="00431A8B" w:rsidRDefault="00431A8B">
      <w:pPr>
        <w:pBdr>
          <w:top w:val="none" w:sz="0" w:space="0" w:color="E5E7EB"/>
          <w:left w:val="none" w:sz="0" w:space="0" w:color="E5E7EB"/>
          <w:bottom w:val="none" w:sz="0" w:space="0" w:color="E5E7EB"/>
          <w:right w:val="none" w:sz="0" w:space="0" w:color="E5E7EB"/>
          <w:between w:val="none" w:sz="0" w:space="0" w:color="E5E7EB"/>
        </w:pBdr>
        <w:shd w:val="clear" w:color="auto" w:fill="FFFFFF"/>
        <w:jc w:val="both"/>
        <w:rPr>
          <w:rFonts w:ascii="Calibri" w:eastAsia="Calibri" w:hAnsi="Calibri" w:cs="Calibri"/>
          <w:sz w:val="22"/>
          <w:szCs w:val="22"/>
        </w:rPr>
      </w:pPr>
    </w:p>
    <w:p w14:paraId="1AA94FE3" w14:textId="77777777" w:rsidR="00431A8B" w:rsidRDefault="00000000">
      <w:pPr>
        <w:spacing w:after="240"/>
        <w:jc w:val="both"/>
        <w:rPr>
          <w:rFonts w:ascii="Calibri" w:eastAsia="Calibri" w:hAnsi="Calibri" w:cs="Calibri"/>
          <w:sz w:val="22"/>
          <w:szCs w:val="22"/>
        </w:rPr>
      </w:pPr>
      <w:r>
        <w:rPr>
          <w:rFonts w:ascii="Calibri" w:eastAsia="Calibri" w:hAnsi="Calibri" w:cs="Calibri"/>
          <w:sz w:val="22"/>
          <w:szCs w:val="22"/>
        </w:rPr>
        <w:t>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6C6A71AF" w14:textId="77777777" w:rsidR="00431A8B" w:rsidRDefault="00431A8B">
      <w:pPr>
        <w:spacing w:after="240"/>
        <w:jc w:val="both"/>
        <w:rPr>
          <w:rFonts w:ascii="Calibri" w:eastAsia="Calibri" w:hAnsi="Calibri" w:cs="Calibri"/>
          <w:sz w:val="22"/>
          <w:szCs w:val="22"/>
        </w:rPr>
      </w:pPr>
    </w:p>
    <w:p w14:paraId="4A982595" w14:textId="77777777" w:rsidR="00431A8B" w:rsidRDefault="00000000">
      <w:pPr>
        <w:rPr>
          <w:rFonts w:ascii="Calibri" w:eastAsia="Calibri" w:hAnsi="Calibri" w:cs="Calibri"/>
          <w:color w:val="0000FF"/>
          <w:sz w:val="18"/>
          <w:szCs w:val="18"/>
          <w:u w:val="single"/>
        </w:rPr>
      </w:pPr>
      <w:r>
        <w:rPr>
          <w:rFonts w:ascii="Calibri" w:eastAsia="Calibri" w:hAnsi="Calibri" w:cs="Calibri"/>
          <w:b/>
          <w:bCs/>
          <w:sz w:val="18"/>
          <w:szCs w:val="18"/>
        </w:rPr>
        <w:lastRenderedPageBreak/>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5 267 3228, mob. tel. +370 680 53556</w:t>
      </w:r>
      <w:r>
        <w:rPr>
          <w:rFonts w:ascii="Calibri" w:eastAsia="Calibri" w:hAnsi="Calibri" w:cs="Calibri"/>
          <w:sz w:val="18"/>
          <w:szCs w:val="18"/>
        </w:rPr>
        <w:br/>
      </w:r>
      <w:hyperlink r:id="rId8">
        <w:r w:rsidR="00431A8B">
          <w:rPr>
            <w:rFonts w:ascii="Calibri" w:eastAsia="Calibri" w:hAnsi="Calibri" w:cs="Calibri"/>
            <w:color w:val="0000FF"/>
            <w:sz w:val="18"/>
            <w:szCs w:val="18"/>
            <w:u w:val="single"/>
          </w:rPr>
          <w:t>lina.skersyte@lidl.lt</w:t>
        </w:r>
      </w:hyperlink>
    </w:p>
    <w:sectPr w:rsidR="00431A8B">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B1B82" w14:textId="77777777" w:rsidR="00EB0792" w:rsidRDefault="00EB0792">
      <w:r>
        <w:separator/>
      </w:r>
    </w:p>
  </w:endnote>
  <w:endnote w:type="continuationSeparator" w:id="0">
    <w:p w14:paraId="64AEFBBB" w14:textId="77777777" w:rsidR="00EB0792" w:rsidRDefault="00EB07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38C64423-8607-437A-9910-4FDD9BE32A5A}"/>
    <w:embedBold r:id="rId2" w:fontKey="{42530293-A2B7-4051-BCD4-8CF7A57F5139}"/>
  </w:font>
  <w:font w:name="Georgia">
    <w:panose1 w:val="02040502050405020303"/>
    <w:charset w:val="BA"/>
    <w:family w:val="roman"/>
    <w:pitch w:val="variable"/>
    <w:sig w:usb0="00000287" w:usb1="00000000" w:usb2="00000000" w:usb3="00000000" w:csb0="0000009F" w:csb1="00000000"/>
    <w:embedItalic r:id="rId3" w:fontKey="{129E34DB-A114-4A2C-903B-7D8609A28DD3}"/>
  </w:font>
  <w:font w:name="Calibri">
    <w:panose1 w:val="020F0502020204030204"/>
    <w:charset w:val="BA"/>
    <w:family w:val="swiss"/>
    <w:pitch w:val="variable"/>
    <w:sig w:usb0="E4002EFF" w:usb1="C200247B" w:usb2="00000009" w:usb3="00000000" w:csb0="000001FF" w:csb1="00000000"/>
    <w:embedRegular r:id="rId4" w:fontKey="{BA601F14-6B19-434A-9B90-DCD3C0E2C565}"/>
    <w:embedBold r:id="rId5" w:fontKey="{722E540F-4CD1-470E-ADF9-914336EA8E87}"/>
  </w:font>
  <w:font w:name="Helvetica Neue">
    <w:charset w:val="00"/>
    <w:family w:val="auto"/>
    <w:pitch w:val="default"/>
    <w:embedRegular r:id="rId6" w:fontKey="{03845F25-3A62-4B5B-BF25-3CAD5AACA5F4}"/>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655C5" w14:textId="77777777" w:rsidR="00431A8B"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29849195" wp14:editId="5DD1CF34">
              <wp:simplePos x="0" y="0"/>
              <wp:positionH relativeFrom="column">
                <wp:posOffset>-104766</wp:posOffset>
              </wp:positionH>
              <wp:positionV relativeFrom="paragraph">
                <wp:posOffset>-442584</wp:posOffset>
              </wp:positionV>
              <wp:extent cx="4273550" cy="654050"/>
              <wp:effectExtent l="0" t="0" r="0" b="0"/>
              <wp:wrapNone/>
              <wp:docPr id="1" name="Stačiakampis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3B4AC44A" w14:textId="77777777" w:rsidR="00431A8B"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29849195" id="Stačiakampis 1" o:spid="_x0000_s1026" style="position:absolute;margin-left:-8.25pt;margin-top:-34.85pt;width:336.5pt;height:51.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" filled="f" stroked="f">
              <v:textbox inset="2.53958mm,2.53958mm,2.53958mm,2.53958mm">
                <w:txbxContent>
                  <w:p w14:paraId="3B4AC44A" w14:textId="77777777" w:rsidR="00431A8B"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06474" w14:textId="77777777" w:rsidR="00431A8B"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32F3129C" wp14:editId="321DC63C">
              <wp:simplePos x="0" y="0"/>
              <wp:positionH relativeFrom="column">
                <wp:posOffset>-113020</wp:posOffset>
              </wp:positionH>
              <wp:positionV relativeFrom="paragraph">
                <wp:posOffset>-494021</wp:posOffset>
              </wp:positionV>
              <wp:extent cx="4273550" cy="654050"/>
              <wp:effectExtent l="0" t="0" r="0" b="0"/>
              <wp:wrapNone/>
              <wp:docPr id="2" name="Stačiakampis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A1C9ED2" w14:textId="77777777" w:rsidR="00431A8B"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2F3129C" id="Stačiakampis 2" o:spid="_x0000_s1027" style="position:absolute;margin-left:-8.9pt;margin-top:-38.9pt;width:336.5pt;height:5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" filled="f" stroked="f">
              <v:textbox inset="2.53958mm,2.53958mm,2.53958mm,2.53958mm">
                <w:txbxContent>
                  <w:p w14:paraId="7A1C9ED2" w14:textId="77777777" w:rsidR="00431A8B"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A52BB" w14:textId="77777777" w:rsidR="00EB0792" w:rsidRDefault="00EB0792">
      <w:r>
        <w:separator/>
      </w:r>
    </w:p>
  </w:footnote>
  <w:footnote w:type="continuationSeparator" w:id="0">
    <w:p w14:paraId="7606F633" w14:textId="77777777" w:rsidR="00EB0792" w:rsidRDefault="00EB07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431BC" w14:textId="77777777" w:rsidR="00431A8B"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5D44EB90" w14:textId="77777777" w:rsidR="00431A8B" w:rsidRDefault="00431A8B">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9E296" w14:textId="77777777" w:rsidR="00431A8B"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4F23FAA0" wp14:editId="3252B207">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1A0BEC" w14:textId="77777777" w:rsidR="00431A8B"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5506E212" wp14:editId="041BA0C3">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57DD8"/>
    <w:multiLevelType w:val="multilevel"/>
    <w:tmpl w:val="1C3CB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7F4250"/>
    <w:multiLevelType w:val="multilevel"/>
    <w:tmpl w:val="75023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225EE4"/>
    <w:multiLevelType w:val="multilevel"/>
    <w:tmpl w:val="19542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752633"/>
    <w:multiLevelType w:val="multilevel"/>
    <w:tmpl w:val="7CF67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172A11"/>
    <w:multiLevelType w:val="multilevel"/>
    <w:tmpl w:val="F4BEC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8EE6E35"/>
    <w:multiLevelType w:val="multilevel"/>
    <w:tmpl w:val="6A76B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CD7E5D"/>
    <w:multiLevelType w:val="multilevel"/>
    <w:tmpl w:val="01EAB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61D3BBA"/>
    <w:multiLevelType w:val="multilevel"/>
    <w:tmpl w:val="3FEE0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4E6E99"/>
    <w:multiLevelType w:val="multilevel"/>
    <w:tmpl w:val="41803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C04A21"/>
    <w:multiLevelType w:val="multilevel"/>
    <w:tmpl w:val="4F04E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9944FD"/>
    <w:multiLevelType w:val="multilevel"/>
    <w:tmpl w:val="9C04E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FE0CC5"/>
    <w:multiLevelType w:val="multilevel"/>
    <w:tmpl w:val="4822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F84397F"/>
    <w:multiLevelType w:val="multilevel"/>
    <w:tmpl w:val="F2347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8DD645D"/>
    <w:multiLevelType w:val="multilevel"/>
    <w:tmpl w:val="11929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D431588"/>
    <w:multiLevelType w:val="multilevel"/>
    <w:tmpl w:val="F886DB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62BC063E"/>
    <w:multiLevelType w:val="multilevel"/>
    <w:tmpl w:val="469C6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2A856E6"/>
    <w:multiLevelType w:val="multilevel"/>
    <w:tmpl w:val="EC8E8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55E7410"/>
    <w:multiLevelType w:val="multilevel"/>
    <w:tmpl w:val="C548E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7041EE0"/>
    <w:multiLevelType w:val="multilevel"/>
    <w:tmpl w:val="63A4F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D3B0706"/>
    <w:multiLevelType w:val="multilevel"/>
    <w:tmpl w:val="55D07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7579621">
    <w:abstractNumId w:val="14"/>
  </w:num>
  <w:num w:numId="2" w16cid:durableId="183711948">
    <w:abstractNumId w:val="10"/>
  </w:num>
  <w:num w:numId="3" w16cid:durableId="1357921738">
    <w:abstractNumId w:val="5"/>
  </w:num>
  <w:num w:numId="4" w16cid:durableId="1258754189">
    <w:abstractNumId w:val="4"/>
  </w:num>
  <w:num w:numId="5" w16cid:durableId="902957179">
    <w:abstractNumId w:val="3"/>
  </w:num>
  <w:num w:numId="6" w16cid:durableId="1526819863">
    <w:abstractNumId w:val="19"/>
  </w:num>
  <w:num w:numId="7" w16cid:durableId="400442476">
    <w:abstractNumId w:val="1"/>
  </w:num>
  <w:num w:numId="8" w16cid:durableId="1668436939">
    <w:abstractNumId w:val="7"/>
  </w:num>
  <w:num w:numId="9" w16cid:durableId="1598709779">
    <w:abstractNumId w:val="13"/>
  </w:num>
  <w:num w:numId="10" w16cid:durableId="1312905493">
    <w:abstractNumId w:val="17"/>
  </w:num>
  <w:num w:numId="11" w16cid:durableId="985360609">
    <w:abstractNumId w:val="9"/>
  </w:num>
  <w:num w:numId="12" w16cid:durableId="264922675">
    <w:abstractNumId w:val="11"/>
  </w:num>
  <w:num w:numId="13" w16cid:durableId="204415853">
    <w:abstractNumId w:val="0"/>
  </w:num>
  <w:num w:numId="14" w16cid:durableId="421923064">
    <w:abstractNumId w:val="8"/>
  </w:num>
  <w:num w:numId="15" w16cid:durableId="2116629197">
    <w:abstractNumId w:val="12"/>
  </w:num>
  <w:num w:numId="16" w16cid:durableId="2050494524">
    <w:abstractNumId w:val="6"/>
  </w:num>
  <w:num w:numId="17" w16cid:durableId="680669249">
    <w:abstractNumId w:val="16"/>
  </w:num>
  <w:num w:numId="18" w16cid:durableId="26099849">
    <w:abstractNumId w:val="15"/>
  </w:num>
  <w:num w:numId="19" w16cid:durableId="81923996">
    <w:abstractNumId w:val="2"/>
  </w:num>
  <w:num w:numId="20" w16cid:durableId="142137199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1A8B"/>
    <w:rsid w:val="00010C68"/>
    <w:rsid w:val="000D4D63"/>
    <w:rsid w:val="00142DB4"/>
    <w:rsid w:val="001F5FB0"/>
    <w:rsid w:val="002F33A8"/>
    <w:rsid w:val="00431A8B"/>
    <w:rsid w:val="00487A7F"/>
    <w:rsid w:val="0051559B"/>
    <w:rsid w:val="00561911"/>
    <w:rsid w:val="00590576"/>
    <w:rsid w:val="0086549B"/>
    <w:rsid w:val="0098130B"/>
    <w:rsid w:val="00B06D12"/>
    <w:rsid w:val="00BA0986"/>
    <w:rsid w:val="00D920CE"/>
    <w:rsid w:val="00DC356A"/>
    <w:rsid w:val="00EB0792"/>
    <w:rsid w:val="00F3185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7B1650"/>
  <w15:docId w15:val="{706F19E8-42A4-472A-AD27-29E52C91B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character" w:styleId="Komentaronuoroda">
    <w:name w:val="annotation reference"/>
    <w:basedOn w:val="Numatytasispastraiposriftas"/>
    <w:uiPriority w:val="99"/>
    <w:semiHidden/>
    <w:unhideWhenUsed/>
    <w:rsid w:val="00142DB4"/>
    <w:rPr>
      <w:sz w:val="16"/>
      <w:szCs w:val="16"/>
    </w:rPr>
  </w:style>
  <w:style w:type="paragraph" w:styleId="Komentarotekstas">
    <w:name w:val="annotation text"/>
    <w:basedOn w:val="prastasis"/>
    <w:link w:val="KomentarotekstasDiagrama"/>
    <w:uiPriority w:val="99"/>
    <w:unhideWhenUsed/>
    <w:rsid w:val="00142DB4"/>
    <w:rPr>
      <w:sz w:val="20"/>
      <w:szCs w:val="20"/>
    </w:rPr>
  </w:style>
  <w:style w:type="character" w:customStyle="1" w:styleId="KomentarotekstasDiagrama">
    <w:name w:val="Komentaro tekstas Diagrama"/>
    <w:basedOn w:val="Numatytasispastraiposriftas"/>
    <w:link w:val="Komentarotekstas"/>
    <w:uiPriority w:val="99"/>
    <w:rsid w:val="00142DB4"/>
    <w:rPr>
      <w:sz w:val="20"/>
      <w:szCs w:val="20"/>
    </w:rPr>
  </w:style>
  <w:style w:type="paragraph" w:styleId="Komentarotema">
    <w:name w:val="annotation subject"/>
    <w:basedOn w:val="Komentarotekstas"/>
    <w:next w:val="Komentarotekstas"/>
    <w:link w:val="KomentarotemaDiagrama"/>
    <w:uiPriority w:val="99"/>
    <w:semiHidden/>
    <w:unhideWhenUsed/>
    <w:rsid w:val="00142DB4"/>
    <w:rPr>
      <w:b/>
      <w:bCs/>
    </w:rPr>
  </w:style>
  <w:style w:type="character" w:customStyle="1" w:styleId="KomentarotemaDiagrama">
    <w:name w:val="Komentaro tema Diagrama"/>
    <w:basedOn w:val="KomentarotekstasDiagrama"/>
    <w:link w:val="Komentarotema"/>
    <w:uiPriority w:val="99"/>
    <w:semiHidden/>
    <w:rsid w:val="00142DB4"/>
    <w:rPr>
      <w:b/>
      <w:bCs/>
      <w:sz w:val="20"/>
      <w:szCs w:val="20"/>
    </w:rPr>
  </w:style>
  <w:style w:type="paragraph" w:styleId="Pataisymai">
    <w:name w:val="Revision"/>
    <w:hidden/>
    <w:uiPriority w:val="99"/>
    <w:semiHidden/>
    <w:rsid w:val="002F33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237336">
      <w:bodyDiv w:val="1"/>
      <w:marLeft w:val="0"/>
      <w:marRight w:val="0"/>
      <w:marTop w:val="0"/>
      <w:marBottom w:val="0"/>
      <w:divBdr>
        <w:top w:val="none" w:sz="0" w:space="0" w:color="auto"/>
        <w:left w:val="none" w:sz="0" w:space="0" w:color="auto"/>
        <w:bottom w:val="none" w:sz="0" w:space="0" w:color="auto"/>
        <w:right w:val="none" w:sz="0" w:space="0" w:color="auto"/>
      </w:divBdr>
    </w:div>
    <w:div w:id="14494737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vaiva.serpkova@lidl.lt"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2LtwwCt1ifs9sQ7fCbPmrPL5w==">CgMxLjA4AHIhMXFGVGpoQ182czhVYXhDR2QzZjVHeUduSVJSaWF0Ulkt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3331</Words>
  <Characters>1899</Characters>
  <Application>Microsoft Office Word</Application>
  <DocSecurity>0</DocSecurity>
  <Lines>15</Lines>
  <Paragraphs>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Goda Maniuse (Goda Maniušė)</cp:lastModifiedBy>
  <cp:revision>7</cp:revision>
  <dcterms:created xsi:type="dcterms:W3CDTF">2026-05-06T07:39:00Z</dcterms:created>
  <dcterms:modified xsi:type="dcterms:W3CDTF">2026-05-06T13:33:00Z</dcterms:modified>
</cp:coreProperties>
</file>