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99879" w14:textId="0FC0E787" w:rsidR="008A2F2F" w:rsidRPr="002F7FFB" w:rsidRDefault="00BA3D09" w:rsidP="002F7FFB">
      <w:pPr>
        <w:widowControl w:val="0"/>
        <w:autoSpaceDE w:val="0"/>
        <w:autoSpaceDN w:val="0"/>
        <w:adjustRightInd w:val="0"/>
        <w:jc w:val="right"/>
        <w:rPr>
          <w:rFonts w:asciiTheme="minorHAnsi" w:hAnsiTheme="minorHAnsi" w:cstheme="minorHAnsi"/>
          <w:sz w:val="22"/>
          <w:szCs w:val="22"/>
          <w:lang w:val="lt-LT"/>
        </w:rPr>
      </w:pPr>
      <w:r w:rsidRPr="005519BE">
        <w:rPr>
          <w:rFonts w:asciiTheme="minorHAnsi" w:hAnsiTheme="minorHAnsi" w:cstheme="minorHAnsi"/>
          <w:sz w:val="22"/>
          <w:szCs w:val="22"/>
          <w:lang w:val="lt-LT"/>
        </w:rPr>
        <w:t>Vilnius, 202</w:t>
      </w:r>
      <w:r w:rsidR="006050FE">
        <w:rPr>
          <w:rFonts w:asciiTheme="minorHAnsi" w:hAnsiTheme="minorHAnsi" w:cstheme="minorHAnsi"/>
          <w:sz w:val="22"/>
          <w:szCs w:val="22"/>
          <w:lang w:val="lt-LT"/>
        </w:rPr>
        <w:t>6</w:t>
      </w:r>
      <w:r w:rsidR="00015C06" w:rsidRPr="005519BE">
        <w:rPr>
          <w:rFonts w:asciiTheme="minorHAnsi" w:hAnsiTheme="minorHAnsi" w:cstheme="minorHAnsi"/>
          <w:sz w:val="22"/>
          <w:szCs w:val="22"/>
          <w:lang w:val="lt-LT"/>
        </w:rPr>
        <w:t xml:space="preserve"> m.</w:t>
      </w:r>
      <w:r w:rsidR="003C46F1" w:rsidRPr="005519BE">
        <w:rPr>
          <w:rFonts w:asciiTheme="minorHAnsi" w:hAnsiTheme="minorHAnsi" w:cstheme="minorHAnsi"/>
          <w:sz w:val="22"/>
          <w:szCs w:val="22"/>
          <w:lang w:val="lt-LT"/>
        </w:rPr>
        <w:t xml:space="preserve"> </w:t>
      </w:r>
      <w:r w:rsidR="003C1C61">
        <w:rPr>
          <w:rFonts w:asciiTheme="minorHAnsi" w:hAnsiTheme="minorHAnsi" w:cstheme="minorHAnsi"/>
          <w:sz w:val="22"/>
          <w:szCs w:val="22"/>
          <w:lang w:val="lt-LT"/>
        </w:rPr>
        <w:t>gegužės</w:t>
      </w:r>
      <w:r w:rsidR="00015C06" w:rsidRPr="005519BE">
        <w:rPr>
          <w:rFonts w:asciiTheme="minorHAnsi" w:hAnsiTheme="minorHAnsi" w:cstheme="minorHAnsi"/>
          <w:sz w:val="22"/>
          <w:szCs w:val="22"/>
          <w:lang w:val="lt-LT"/>
        </w:rPr>
        <w:t xml:space="preserve"> </w:t>
      </w:r>
      <w:r w:rsidR="006050FE">
        <w:rPr>
          <w:rFonts w:asciiTheme="minorHAnsi" w:hAnsiTheme="minorHAnsi" w:cstheme="minorHAnsi"/>
          <w:sz w:val="22"/>
          <w:szCs w:val="22"/>
        </w:rPr>
        <w:t>1</w:t>
      </w:r>
      <w:r w:rsidR="00350A1B">
        <w:rPr>
          <w:rFonts w:asciiTheme="minorHAnsi" w:hAnsiTheme="minorHAnsi" w:cstheme="minorHAnsi"/>
          <w:sz w:val="22"/>
          <w:szCs w:val="22"/>
        </w:rPr>
        <w:t>3</w:t>
      </w:r>
      <w:r w:rsidR="005519BE" w:rsidRPr="0070005C">
        <w:rPr>
          <w:rFonts w:asciiTheme="minorHAnsi" w:hAnsiTheme="minorHAnsi" w:cstheme="minorHAnsi"/>
          <w:sz w:val="22"/>
          <w:szCs w:val="22"/>
          <w:lang w:val="lt-LT"/>
        </w:rPr>
        <w:t xml:space="preserve"> </w:t>
      </w:r>
      <w:r w:rsidR="00015C06" w:rsidRPr="0070005C">
        <w:rPr>
          <w:rFonts w:asciiTheme="minorHAnsi" w:hAnsiTheme="minorHAnsi" w:cstheme="minorHAnsi"/>
          <w:sz w:val="22"/>
          <w:szCs w:val="22"/>
          <w:lang w:val="lt-LT"/>
        </w:rPr>
        <w:t>d.</w:t>
      </w:r>
    </w:p>
    <w:p w14:paraId="3907BE5A" w14:textId="77777777" w:rsidR="002F78EB" w:rsidRDefault="002F78EB" w:rsidP="00835742">
      <w:pPr>
        <w:widowControl w:val="0"/>
        <w:autoSpaceDE w:val="0"/>
        <w:autoSpaceDN w:val="0"/>
        <w:adjustRightInd w:val="0"/>
        <w:jc w:val="center"/>
        <w:rPr>
          <w:rFonts w:asciiTheme="minorHAnsi" w:hAnsiTheme="minorHAnsi" w:cstheme="minorHAnsi"/>
          <w:b/>
          <w:bCs/>
          <w:color w:val="1F497D" w:themeColor="text2"/>
          <w:sz w:val="36"/>
          <w:szCs w:val="36"/>
          <w:lang w:val="lt-LT"/>
        </w:rPr>
      </w:pPr>
    </w:p>
    <w:p w14:paraId="77D4C64E" w14:textId="353A7A05" w:rsidR="005B230F" w:rsidRDefault="005B230F" w:rsidP="00C65DE4">
      <w:pPr>
        <w:widowControl w:val="0"/>
        <w:autoSpaceDE w:val="0"/>
        <w:autoSpaceDN w:val="0"/>
        <w:adjustRightInd w:val="0"/>
        <w:jc w:val="center"/>
        <w:rPr>
          <w:rFonts w:asciiTheme="minorHAnsi" w:hAnsiTheme="minorHAnsi" w:cstheme="minorHAnsi"/>
          <w:b/>
          <w:bCs/>
          <w:color w:val="1F497D" w:themeColor="text2"/>
          <w:sz w:val="36"/>
          <w:szCs w:val="36"/>
          <w:lang w:val="lt-LT"/>
        </w:rPr>
      </w:pPr>
      <w:r w:rsidRPr="005B230F">
        <w:rPr>
          <w:rFonts w:asciiTheme="minorHAnsi" w:hAnsiTheme="minorHAnsi" w:cstheme="minorHAnsi"/>
          <w:b/>
          <w:bCs/>
          <w:color w:val="1F497D" w:themeColor="text2"/>
          <w:sz w:val="36"/>
          <w:szCs w:val="36"/>
          <w:lang w:val="lt-LT"/>
        </w:rPr>
        <w:t>Vaikų dienos proga – „Lidl“ kvietimas nelikti abejingiems: primena</w:t>
      </w:r>
      <w:r>
        <w:rPr>
          <w:rFonts w:asciiTheme="minorHAnsi" w:hAnsiTheme="minorHAnsi" w:cstheme="minorHAnsi"/>
          <w:b/>
          <w:bCs/>
          <w:color w:val="1F497D" w:themeColor="text2"/>
          <w:sz w:val="36"/>
          <w:szCs w:val="36"/>
          <w:lang w:val="lt-LT"/>
        </w:rPr>
        <w:t xml:space="preserve"> apie parastą būdą</w:t>
      </w:r>
      <w:r w:rsidRPr="005B230F">
        <w:rPr>
          <w:rFonts w:asciiTheme="minorHAnsi" w:hAnsiTheme="minorHAnsi" w:cstheme="minorHAnsi"/>
          <w:b/>
          <w:bCs/>
          <w:color w:val="1F497D" w:themeColor="text2"/>
          <w:sz w:val="36"/>
          <w:szCs w:val="36"/>
          <w:lang w:val="lt-LT"/>
        </w:rPr>
        <w:t xml:space="preserve"> pa</w:t>
      </w:r>
      <w:r>
        <w:rPr>
          <w:rFonts w:asciiTheme="minorHAnsi" w:hAnsiTheme="minorHAnsi" w:cstheme="minorHAnsi"/>
          <w:b/>
          <w:bCs/>
          <w:color w:val="1F497D" w:themeColor="text2"/>
          <w:sz w:val="36"/>
          <w:szCs w:val="36"/>
          <w:lang w:val="lt-LT"/>
        </w:rPr>
        <w:t>aukoti</w:t>
      </w:r>
      <w:r w:rsidRPr="005B230F">
        <w:rPr>
          <w:rFonts w:asciiTheme="minorHAnsi" w:hAnsiTheme="minorHAnsi" w:cstheme="minorHAnsi"/>
          <w:b/>
          <w:bCs/>
          <w:color w:val="1F497D" w:themeColor="text2"/>
          <w:sz w:val="36"/>
          <w:szCs w:val="36"/>
          <w:lang w:val="lt-LT"/>
        </w:rPr>
        <w:t xml:space="preserve"> dienos centr</w:t>
      </w:r>
      <w:r>
        <w:rPr>
          <w:rFonts w:asciiTheme="minorHAnsi" w:hAnsiTheme="minorHAnsi" w:cstheme="minorHAnsi"/>
          <w:b/>
          <w:bCs/>
          <w:color w:val="1F497D" w:themeColor="text2"/>
          <w:sz w:val="36"/>
          <w:szCs w:val="36"/>
          <w:lang w:val="lt-LT"/>
        </w:rPr>
        <w:t>ams</w:t>
      </w:r>
    </w:p>
    <w:p w14:paraId="56A62A14" w14:textId="77777777" w:rsidR="005B230F" w:rsidRPr="0002079D" w:rsidRDefault="005B230F" w:rsidP="00C65DE4">
      <w:pPr>
        <w:widowControl w:val="0"/>
        <w:autoSpaceDE w:val="0"/>
        <w:autoSpaceDN w:val="0"/>
        <w:adjustRightInd w:val="0"/>
        <w:jc w:val="center"/>
        <w:rPr>
          <w:rFonts w:asciiTheme="minorHAnsi" w:hAnsiTheme="minorHAnsi" w:cstheme="minorHAnsi"/>
          <w:b/>
          <w:bCs/>
          <w:color w:val="1F497D" w:themeColor="text2"/>
          <w:sz w:val="36"/>
          <w:szCs w:val="36"/>
          <w:lang w:val="lt-LT"/>
        </w:rPr>
      </w:pPr>
    </w:p>
    <w:p w14:paraId="7AC6123B" w14:textId="6EB2FD3A" w:rsidR="00E06858" w:rsidRDefault="00C556DB" w:rsidP="00F91EB6">
      <w:pPr>
        <w:spacing w:after="240"/>
        <w:jc w:val="both"/>
        <w:rPr>
          <w:rFonts w:asciiTheme="minorHAnsi" w:hAnsiTheme="minorHAnsi" w:cstheme="minorHAnsi"/>
          <w:b/>
          <w:bCs/>
          <w:sz w:val="22"/>
          <w:szCs w:val="22"/>
          <w:lang w:val="lt-LT"/>
        </w:rPr>
      </w:pPr>
      <w:r>
        <w:rPr>
          <w:rFonts w:asciiTheme="minorHAnsi" w:hAnsiTheme="minorHAnsi" w:cstheme="minorHAnsi"/>
          <w:b/>
          <w:bCs/>
          <w:sz w:val="22"/>
          <w:szCs w:val="22"/>
          <w:lang w:val="lt-LT"/>
        </w:rPr>
        <w:t>Šiemet g</w:t>
      </w:r>
      <w:r w:rsidR="00DD217F">
        <w:rPr>
          <w:rFonts w:asciiTheme="minorHAnsi" w:hAnsiTheme="minorHAnsi" w:cstheme="minorHAnsi"/>
          <w:b/>
          <w:bCs/>
          <w:sz w:val="22"/>
          <w:szCs w:val="22"/>
          <w:lang w:val="lt-LT"/>
        </w:rPr>
        <w:t xml:space="preserve">egužės 15-ąją </w:t>
      </w:r>
      <w:r w:rsidR="009A5F13">
        <w:rPr>
          <w:rFonts w:asciiTheme="minorHAnsi" w:hAnsiTheme="minorHAnsi" w:cstheme="minorHAnsi"/>
          <w:b/>
          <w:bCs/>
          <w:sz w:val="22"/>
          <w:szCs w:val="22"/>
          <w:lang w:val="lt-LT"/>
        </w:rPr>
        <w:t>švęsime</w:t>
      </w:r>
      <w:r w:rsidR="00DD217F">
        <w:rPr>
          <w:rFonts w:asciiTheme="minorHAnsi" w:hAnsiTheme="minorHAnsi" w:cstheme="minorHAnsi"/>
          <w:b/>
          <w:bCs/>
          <w:sz w:val="22"/>
          <w:szCs w:val="22"/>
          <w:lang w:val="lt-LT"/>
        </w:rPr>
        <w:t xml:space="preserve"> Vaiko dien</w:t>
      </w:r>
      <w:r w:rsidR="009A5F13">
        <w:rPr>
          <w:rFonts w:asciiTheme="minorHAnsi" w:hAnsiTheme="minorHAnsi" w:cstheme="minorHAnsi"/>
          <w:b/>
          <w:bCs/>
          <w:sz w:val="22"/>
          <w:szCs w:val="22"/>
          <w:lang w:val="lt-LT"/>
        </w:rPr>
        <w:t xml:space="preserve">ą, kuri </w:t>
      </w:r>
      <w:r w:rsidR="00DD217F">
        <w:rPr>
          <w:rFonts w:asciiTheme="minorHAnsi" w:hAnsiTheme="minorHAnsi" w:cstheme="minorHAnsi"/>
          <w:b/>
          <w:bCs/>
          <w:sz w:val="22"/>
          <w:szCs w:val="22"/>
          <w:lang w:val="lt-LT"/>
        </w:rPr>
        <w:t xml:space="preserve">daugeliui asocijuojasi su šypsenomis, dėmesiu ir nerūpestingomis akimirkomis. Visgi ne </w:t>
      </w:r>
      <w:r w:rsidR="00DD217F" w:rsidRPr="00DD217F">
        <w:rPr>
          <w:rFonts w:asciiTheme="minorHAnsi" w:hAnsiTheme="minorHAnsi" w:cstheme="minorHAnsi"/>
          <w:b/>
          <w:bCs/>
          <w:sz w:val="22"/>
          <w:szCs w:val="22"/>
          <w:lang w:val="lt-LT"/>
        </w:rPr>
        <w:t xml:space="preserve">visiems ši </w:t>
      </w:r>
      <w:r w:rsidR="00DD217F">
        <w:rPr>
          <w:rFonts w:asciiTheme="minorHAnsi" w:hAnsiTheme="minorHAnsi" w:cstheme="minorHAnsi"/>
          <w:b/>
          <w:bCs/>
          <w:sz w:val="22"/>
          <w:szCs w:val="22"/>
          <w:lang w:val="lt-LT"/>
        </w:rPr>
        <w:t xml:space="preserve">diena yra tokia džiaugsminga – </w:t>
      </w:r>
      <w:r w:rsidR="00DD217F" w:rsidRPr="00DD217F">
        <w:rPr>
          <w:rFonts w:asciiTheme="minorHAnsi" w:hAnsiTheme="minorHAnsi" w:cstheme="minorHAnsi"/>
          <w:b/>
          <w:bCs/>
          <w:sz w:val="22"/>
          <w:szCs w:val="22"/>
          <w:lang w:val="lt-LT"/>
        </w:rPr>
        <w:t>dali</w:t>
      </w:r>
      <w:r w:rsidR="00DD217F">
        <w:rPr>
          <w:rFonts w:asciiTheme="minorHAnsi" w:hAnsiTheme="minorHAnsi" w:cstheme="minorHAnsi"/>
          <w:b/>
          <w:bCs/>
          <w:sz w:val="22"/>
          <w:szCs w:val="22"/>
          <w:lang w:val="lt-LT"/>
        </w:rPr>
        <w:t xml:space="preserve">es šalies </w:t>
      </w:r>
      <w:r w:rsidR="00DD217F" w:rsidRPr="00DD217F">
        <w:rPr>
          <w:rFonts w:asciiTheme="minorHAnsi" w:hAnsiTheme="minorHAnsi" w:cstheme="minorHAnsi"/>
          <w:b/>
          <w:bCs/>
          <w:sz w:val="22"/>
          <w:szCs w:val="22"/>
          <w:lang w:val="lt-LT"/>
        </w:rPr>
        <w:t>vaikų realybė yra gerokai paprastesnė</w:t>
      </w:r>
      <w:r w:rsidR="00DD217F">
        <w:rPr>
          <w:rFonts w:asciiTheme="minorHAnsi" w:hAnsiTheme="minorHAnsi" w:cstheme="minorHAnsi"/>
          <w:b/>
          <w:bCs/>
          <w:sz w:val="22"/>
          <w:szCs w:val="22"/>
          <w:lang w:val="lt-LT"/>
        </w:rPr>
        <w:t xml:space="preserve">. </w:t>
      </w:r>
      <w:r w:rsidR="00EE026C" w:rsidRPr="00EE026C">
        <w:rPr>
          <w:rFonts w:asciiTheme="minorHAnsi" w:hAnsiTheme="minorHAnsi" w:cstheme="minorHAnsi"/>
          <w:b/>
          <w:bCs/>
          <w:sz w:val="22"/>
          <w:szCs w:val="22"/>
          <w:lang w:val="lt-LT"/>
        </w:rPr>
        <w:t>Tokiais atvejais itin svarbūs tampa vaikų dienos centrai – vietos, kuriose vaikai gali patirti tai, kas turėtų būti savaime suprantama: saugumą, dėmesį ir bendrystę.</w:t>
      </w:r>
      <w:r w:rsidR="006570F9" w:rsidRPr="005B230F">
        <w:rPr>
          <w:lang w:val="lt-LT"/>
        </w:rPr>
        <w:t xml:space="preserve"> </w:t>
      </w:r>
      <w:r w:rsidR="006570F9" w:rsidRPr="006570F9">
        <w:rPr>
          <w:rFonts w:asciiTheme="minorHAnsi" w:hAnsiTheme="minorHAnsi" w:cstheme="minorHAnsi"/>
          <w:b/>
          <w:bCs/>
          <w:sz w:val="22"/>
          <w:szCs w:val="22"/>
          <w:lang w:val="lt-LT"/>
        </w:rPr>
        <w:t>„Lidl Lietuva“ kartu su vaikų dienos centrais siekia prisidėti prie šių kasdienių, bet vaikams itin reikšmingų akimirkų kūrimo.</w:t>
      </w:r>
      <w:r w:rsidR="00EE026C" w:rsidRPr="00EE026C">
        <w:rPr>
          <w:rFonts w:asciiTheme="minorHAnsi" w:hAnsiTheme="minorHAnsi" w:cstheme="minorHAnsi"/>
          <w:b/>
          <w:bCs/>
          <w:sz w:val="22"/>
          <w:szCs w:val="22"/>
          <w:lang w:val="lt-LT"/>
        </w:rPr>
        <w:t xml:space="preserve"> </w:t>
      </w:r>
      <w:r w:rsidR="00DD217F" w:rsidRPr="00DD217F">
        <w:rPr>
          <w:rFonts w:asciiTheme="minorHAnsi" w:hAnsiTheme="minorHAnsi" w:cstheme="minorHAnsi"/>
          <w:b/>
          <w:bCs/>
          <w:sz w:val="22"/>
          <w:szCs w:val="22"/>
          <w:lang w:val="lt-LT"/>
        </w:rPr>
        <w:t>Čia svarbios ne brangios veiklos ar sudėtingos edukacijos, o paprasti dalykai – kartu suvalgyta pica, išvyka į žirgyną ar galimybė pirmą kartą pamatyti jūrą.</w:t>
      </w:r>
    </w:p>
    <w:p w14:paraId="7A026D7B" w14:textId="2D3971A6" w:rsidR="00641B96" w:rsidRPr="00641B96" w:rsidRDefault="00641B96" w:rsidP="00641B96">
      <w:pPr>
        <w:spacing w:after="240"/>
        <w:jc w:val="both"/>
        <w:rPr>
          <w:rFonts w:asciiTheme="minorHAnsi" w:hAnsiTheme="minorHAnsi" w:cstheme="minorHAnsi"/>
          <w:sz w:val="22"/>
          <w:szCs w:val="22"/>
          <w:lang w:val="lt-LT"/>
        </w:rPr>
      </w:pPr>
      <w:r w:rsidRPr="00641B96">
        <w:rPr>
          <w:rFonts w:asciiTheme="minorHAnsi" w:hAnsiTheme="minorHAnsi" w:cstheme="minorHAnsi"/>
          <w:sz w:val="22"/>
          <w:szCs w:val="22"/>
          <w:lang w:val="lt-LT"/>
        </w:rPr>
        <w:t xml:space="preserve">Prie tokių kasdienių, bet vaikams itin svarbių patirčių kūrimo </w:t>
      </w:r>
      <w:r w:rsidR="006050FE">
        <w:rPr>
          <w:rFonts w:asciiTheme="minorHAnsi" w:hAnsiTheme="minorHAnsi" w:cstheme="minorHAnsi"/>
          <w:sz w:val="22"/>
          <w:szCs w:val="22"/>
          <w:lang w:val="lt-LT"/>
        </w:rPr>
        <w:t xml:space="preserve">gali </w:t>
      </w:r>
      <w:r w:rsidRPr="00641B96">
        <w:rPr>
          <w:rFonts w:asciiTheme="minorHAnsi" w:hAnsiTheme="minorHAnsi" w:cstheme="minorHAnsi"/>
          <w:sz w:val="22"/>
          <w:szCs w:val="22"/>
          <w:lang w:val="lt-LT"/>
        </w:rPr>
        <w:t>prisid</w:t>
      </w:r>
      <w:r w:rsidR="006050FE">
        <w:rPr>
          <w:rFonts w:asciiTheme="minorHAnsi" w:hAnsiTheme="minorHAnsi" w:cstheme="minorHAnsi"/>
          <w:sz w:val="22"/>
          <w:szCs w:val="22"/>
          <w:lang w:val="lt-LT"/>
        </w:rPr>
        <w:t>ėti visi gyventojai</w:t>
      </w:r>
      <w:r w:rsidR="000A2B27">
        <w:rPr>
          <w:rFonts w:asciiTheme="minorHAnsi" w:hAnsiTheme="minorHAnsi" w:cstheme="minorHAnsi"/>
          <w:sz w:val="22"/>
          <w:szCs w:val="22"/>
          <w:lang w:val="lt-LT"/>
        </w:rPr>
        <w:t>,</w:t>
      </w:r>
      <w:r w:rsidRPr="00641B96">
        <w:rPr>
          <w:rFonts w:asciiTheme="minorHAnsi" w:hAnsiTheme="minorHAnsi" w:cstheme="minorHAnsi"/>
          <w:sz w:val="22"/>
          <w:szCs w:val="22"/>
          <w:lang w:val="lt-LT"/>
        </w:rPr>
        <w:t xml:space="preserve"> „Lidl Lietuva“</w:t>
      </w:r>
      <w:r w:rsidR="006050FE">
        <w:rPr>
          <w:rFonts w:asciiTheme="minorHAnsi" w:hAnsiTheme="minorHAnsi" w:cstheme="minorHAnsi"/>
          <w:sz w:val="22"/>
          <w:szCs w:val="22"/>
          <w:lang w:val="lt-LT"/>
        </w:rPr>
        <w:t xml:space="preserve"> kviečia</w:t>
      </w:r>
      <w:r w:rsidRPr="00641B96">
        <w:rPr>
          <w:rFonts w:asciiTheme="minorHAnsi" w:hAnsiTheme="minorHAnsi" w:cstheme="minorHAnsi"/>
          <w:sz w:val="22"/>
          <w:szCs w:val="22"/>
          <w:lang w:val="lt-LT"/>
        </w:rPr>
        <w:t xml:space="preserve"> žmones paprastais kasdieniais veiksmais tapti pokyčio dalimi</w:t>
      </w:r>
      <w:r w:rsidR="006050FE">
        <w:rPr>
          <w:rFonts w:asciiTheme="minorHAnsi" w:hAnsiTheme="minorHAnsi" w:cstheme="minorHAnsi"/>
          <w:sz w:val="22"/>
          <w:szCs w:val="22"/>
          <w:lang w:val="lt-LT"/>
        </w:rPr>
        <w:t xml:space="preserve"> ir aukoti vaikų dienos centrams.</w:t>
      </w:r>
      <w:r w:rsidR="000A2B27" w:rsidRPr="00641B96">
        <w:rPr>
          <w:rFonts w:asciiTheme="minorHAnsi" w:hAnsiTheme="minorHAnsi" w:cstheme="minorHAnsi"/>
          <w:sz w:val="22"/>
          <w:szCs w:val="22"/>
          <w:lang w:val="lt-LT"/>
        </w:rPr>
        <w:t xml:space="preserve"> </w:t>
      </w:r>
    </w:p>
    <w:p w14:paraId="139AFC0B" w14:textId="01370E13" w:rsidR="00641B96" w:rsidRDefault="00641B96" w:rsidP="00C556DB">
      <w:pPr>
        <w:spacing w:after="240"/>
        <w:jc w:val="both"/>
        <w:rPr>
          <w:rFonts w:asciiTheme="minorHAnsi" w:hAnsiTheme="minorHAnsi" w:cstheme="minorHAnsi"/>
          <w:b/>
          <w:bCs/>
          <w:color w:val="EE0000"/>
          <w:sz w:val="22"/>
          <w:szCs w:val="22"/>
          <w:lang w:val="lt-LT"/>
        </w:rPr>
      </w:pPr>
      <w:r w:rsidRPr="00641B96">
        <w:rPr>
          <w:rFonts w:asciiTheme="minorHAnsi" w:hAnsiTheme="minorHAnsi" w:cstheme="minorHAnsi"/>
          <w:sz w:val="22"/>
          <w:szCs w:val="22"/>
          <w:lang w:val="lt-LT"/>
        </w:rPr>
        <w:t>„</w:t>
      </w:r>
      <w:r w:rsidR="00C556DB">
        <w:rPr>
          <w:rFonts w:asciiTheme="minorHAnsi" w:hAnsiTheme="minorHAnsi" w:cstheme="minorHAnsi"/>
          <w:sz w:val="22"/>
          <w:szCs w:val="22"/>
          <w:lang w:val="lt-LT"/>
        </w:rPr>
        <w:t>Stipri</w:t>
      </w:r>
      <w:r w:rsidR="00C556DB" w:rsidRPr="00C556DB">
        <w:rPr>
          <w:rFonts w:asciiTheme="minorHAnsi" w:hAnsiTheme="minorHAnsi" w:cstheme="minorHAnsi"/>
          <w:sz w:val="22"/>
          <w:szCs w:val="22"/>
          <w:lang w:val="lt-LT"/>
        </w:rPr>
        <w:t xml:space="preserve"> bendruomenė prasideda nuo labai paprastų dalykų – </w:t>
      </w:r>
      <w:r w:rsidR="006050FE">
        <w:rPr>
          <w:rFonts w:asciiTheme="minorHAnsi" w:hAnsiTheme="minorHAnsi" w:cstheme="minorHAnsi"/>
          <w:sz w:val="22"/>
          <w:szCs w:val="22"/>
          <w:lang w:val="lt-LT"/>
        </w:rPr>
        <w:t xml:space="preserve">pirmiausia, </w:t>
      </w:r>
      <w:r w:rsidR="00C556DB" w:rsidRPr="00C556DB">
        <w:rPr>
          <w:rFonts w:asciiTheme="minorHAnsi" w:hAnsiTheme="minorHAnsi" w:cstheme="minorHAnsi"/>
          <w:sz w:val="22"/>
          <w:szCs w:val="22"/>
          <w:lang w:val="lt-LT"/>
        </w:rPr>
        <w:t xml:space="preserve">nuo sprendimo nelikti abejingiems. Kasdien matome, kad net ir nedidelė auka, pavyzdžiui, grąžinant tarą, gali virsti labai </w:t>
      </w:r>
      <w:r w:rsidR="006050FE">
        <w:rPr>
          <w:rFonts w:asciiTheme="minorHAnsi" w:hAnsiTheme="minorHAnsi" w:cstheme="minorHAnsi"/>
          <w:sz w:val="22"/>
          <w:szCs w:val="22"/>
          <w:lang w:val="lt-LT"/>
        </w:rPr>
        <w:t>svarbiais</w:t>
      </w:r>
      <w:r w:rsidR="00C556DB" w:rsidRPr="00C556DB">
        <w:rPr>
          <w:rFonts w:asciiTheme="minorHAnsi" w:hAnsiTheme="minorHAnsi" w:cstheme="minorHAnsi"/>
          <w:sz w:val="22"/>
          <w:szCs w:val="22"/>
          <w:lang w:val="lt-LT"/>
        </w:rPr>
        <w:t xml:space="preserve"> dalykais vaikams: </w:t>
      </w:r>
      <w:r w:rsidR="00920B34">
        <w:rPr>
          <w:rFonts w:asciiTheme="minorHAnsi" w:hAnsiTheme="minorHAnsi" w:cstheme="minorHAnsi"/>
          <w:sz w:val="22"/>
          <w:szCs w:val="22"/>
          <w:lang w:val="lt-LT"/>
        </w:rPr>
        <w:t>ekskursija</w:t>
      </w:r>
      <w:r w:rsidR="00C556DB" w:rsidRPr="00C556DB">
        <w:rPr>
          <w:rFonts w:asciiTheme="minorHAnsi" w:hAnsiTheme="minorHAnsi" w:cstheme="minorHAnsi"/>
          <w:sz w:val="22"/>
          <w:szCs w:val="22"/>
          <w:lang w:val="lt-LT"/>
        </w:rPr>
        <w:t xml:space="preserve">, pirmu apsilankymu </w:t>
      </w:r>
      <w:r w:rsidR="00C556DB" w:rsidRPr="002122C9">
        <w:rPr>
          <w:rFonts w:asciiTheme="minorHAnsi" w:hAnsiTheme="minorHAnsi" w:cstheme="minorHAnsi"/>
          <w:sz w:val="22"/>
          <w:szCs w:val="22"/>
          <w:lang w:val="lt-LT"/>
        </w:rPr>
        <w:t>prie jūros ar nauja patirtimi. Mums svarbu ne tik prisidėti patiems, bet ir suteikti galimybę tą padaryti kiekvienam mūsų klientui – lengvai ir greitai</w:t>
      </w:r>
      <w:r w:rsidRPr="002122C9">
        <w:rPr>
          <w:rFonts w:asciiTheme="minorHAnsi" w:hAnsiTheme="minorHAnsi" w:cstheme="minorHAnsi"/>
          <w:sz w:val="22"/>
          <w:szCs w:val="22"/>
          <w:lang w:val="lt-LT"/>
        </w:rPr>
        <w:t>“, – sako „Lidl Lietuva“</w:t>
      </w:r>
      <w:r w:rsidR="000A2B27">
        <w:rPr>
          <w:rFonts w:asciiTheme="minorHAnsi" w:hAnsiTheme="minorHAnsi" w:cstheme="minorHAnsi"/>
          <w:sz w:val="22"/>
          <w:szCs w:val="22"/>
          <w:lang w:val="lt-LT"/>
        </w:rPr>
        <w:t xml:space="preserve"> tvarumo vadovė Monika Anilionė. </w:t>
      </w:r>
      <w:r w:rsidRPr="002122C9">
        <w:rPr>
          <w:rFonts w:asciiTheme="minorHAnsi" w:hAnsiTheme="minorHAnsi" w:cstheme="minorHAnsi"/>
          <w:b/>
          <w:bCs/>
          <w:color w:val="EE0000"/>
          <w:sz w:val="22"/>
          <w:szCs w:val="22"/>
          <w:lang w:val="lt-LT"/>
        </w:rPr>
        <w:t xml:space="preserve"> </w:t>
      </w:r>
    </w:p>
    <w:p w14:paraId="32826853" w14:textId="08D4318F" w:rsidR="003B0E4E" w:rsidRPr="003B0E4E" w:rsidRDefault="003B0E4E" w:rsidP="003B0E4E">
      <w:pPr>
        <w:spacing w:after="240"/>
        <w:jc w:val="both"/>
        <w:rPr>
          <w:rFonts w:asciiTheme="minorHAnsi" w:hAnsiTheme="minorHAnsi" w:cstheme="minorHAnsi"/>
          <w:sz w:val="22"/>
          <w:szCs w:val="22"/>
          <w:lang w:val="lt-LT"/>
        </w:rPr>
      </w:pPr>
      <w:r w:rsidRPr="003B0E4E">
        <w:rPr>
          <w:rFonts w:asciiTheme="minorHAnsi" w:hAnsiTheme="minorHAnsi" w:cstheme="minorHAnsi"/>
          <w:sz w:val="22"/>
          <w:szCs w:val="22"/>
          <w:lang w:val="lt-LT"/>
        </w:rPr>
        <w:t>Grąžinant tarą,</w:t>
      </w:r>
      <w:r w:rsidR="00D16855">
        <w:rPr>
          <w:rFonts w:asciiTheme="minorHAnsi" w:hAnsiTheme="minorHAnsi" w:cstheme="minorHAnsi"/>
          <w:sz w:val="22"/>
          <w:szCs w:val="22"/>
          <w:lang w:val="lt-LT"/>
        </w:rPr>
        <w:t xml:space="preserve"> „Lidl“</w:t>
      </w:r>
      <w:r w:rsidRPr="003B0E4E">
        <w:rPr>
          <w:rFonts w:asciiTheme="minorHAnsi" w:hAnsiTheme="minorHAnsi" w:cstheme="minorHAnsi"/>
          <w:sz w:val="22"/>
          <w:szCs w:val="22"/>
          <w:lang w:val="lt-LT"/>
        </w:rPr>
        <w:t xml:space="preserve"> pirkėjai gali vienu mygtuko paspaudimu paaukoti sukauptą užstatą, o „Lidl Lietuva“ šią sumą padvigubina. Surinktos lėšos lygiomis dalimis skiriamos trims organizacijoms – „Lietuvos Caritas“, „Gelbėkit vaikus“ ir Maltos ordino pagalbos tarnybai.</w:t>
      </w:r>
    </w:p>
    <w:p w14:paraId="4B0B9C5D" w14:textId="2251A7A4" w:rsidR="003B0E4E" w:rsidRDefault="003B0E4E" w:rsidP="003B0E4E">
      <w:pPr>
        <w:spacing w:after="240"/>
        <w:jc w:val="both"/>
        <w:rPr>
          <w:rFonts w:asciiTheme="minorHAnsi" w:hAnsiTheme="minorHAnsi" w:cstheme="minorHAnsi"/>
          <w:sz w:val="22"/>
          <w:szCs w:val="22"/>
          <w:lang w:val="lt-LT"/>
        </w:rPr>
      </w:pPr>
      <w:r w:rsidRPr="003B0E4E">
        <w:rPr>
          <w:rFonts w:asciiTheme="minorHAnsi" w:hAnsiTheme="minorHAnsi" w:cstheme="minorHAnsi"/>
          <w:sz w:val="22"/>
          <w:szCs w:val="22"/>
          <w:lang w:val="lt-LT"/>
        </w:rPr>
        <w:t xml:space="preserve">Per pirmąjį šių metų ketvirtį pirkėjai kartu su „Lidl“ paaukojo daugiau nei 19 tūkst. eurų, o nuo projekto pradžios ši suma </w:t>
      </w:r>
      <w:r w:rsidR="000A2B27">
        <w:rPr>
          <w:rFonts w:asciiTheme="minorHAnsi" w:hAnsiTheme="minorHAnsi" w:cstheme="minorHAnsi"/>
          <w:sz w:val="22"/>
          <w:szCs w:val="22"/>
          <w:lang w:val="lt-LT"/>
        </w:rPr>
        <w:t xml:space="preserve">pasiekė beveik 700 tūkst. eurų. </w:t>
      </w:r>
      <w:r w:rsidRPr="003B0E4E">
        <w:rPr>
          <w:rFonts w:asciiTheme="minorHAnsi" w:hAnsiTheme="minorHAnsi" w:cstheme="minorHAnsi"/>
          <w:sz w:val="22"/>
          <w:szCs w:val="22"/>
          <w:lang w:val="lt-LT"/>
        </w:rPr>
        <w:t xml:space="preserve"> </w:t>
      </w:r>
    </w:p>
    <w:p w14:paraId="16694C7C" w14:textId="216B41F8" w:rsidR="000A2B27" w:rsidRPr="003B0E4E" w:rsidRDefault="000A2B27" w:rsidP="003B0E4E">
      <w:pPr>
        <w:spacing w:after="240"/>
        <w:jc w:val="both"/>
        <w:rPr>
          <w:rFonts w:asciiTheme="minorHAnsi" w:hAnsiTheme="minorHAnsi" w:cstheme="minorHAnsi"/>
          <w:sz w:val="22"/>
          <w:szCs w:val="22"/>
          <w:lang w:val="lt-LT"/>
        </w:rPr>
      </w:pPr>
      <w:r w:rsidRPr="000A2B27">
        <w:rPr>
          <w:rFonts w:asciiTheme="minorHAnsi" w:hAnsiTheme="minorHAnsi" w:cstheme="minorHAnsi"/>
          <w:sz w:val="22"/>
          <w:szCs w:val="22"/>
          <w:lang w:val="lt-LT"/>
        </w:rPr>
        <w:t xml:space="preserve">„Neabejoju, kad žmonės prie taromato neretai susimąsto, ar tie dešimt ar dvidešimt centų ką nors pakeis, tačiau mūsų darbe ši „maža“ suma virsta labai konkrečiais ir apčiuopiamais dalykais – pirmais kartais, pamatyta jūra ar diena, kurią </w:t>
      </w:r>
      <w:r w:rsidR="001F319D">
        <w:rPr>
          <w:rFonts w:asciiTheme="minorHAnsi" w:hAnsiTheme="minorHAnsi" w:cstheme="minorHAnsi"/>
          <w:sz w:val="22"/>
          <w:szCs w:val="22"/>
          <w:lang w:val="lt-LT"/>
        </w:rPr>
        <w:t>vaikai</w:t>
      </w:r>
      <w:r w:rsidRPr="000A2B27">
        <w:rPr>
          <w:rFonts w:asciiTheme="minorHAnsi" w:hAnsiTheme="minorHAnsi" w:cstheme="minorHAnsi"/>
          <w:sz w:val="22"/>
          <w:szCs w:val="22"/>
          <w:lang w:val="lt-LT"/>
        </w:rPr>
        <w:t xml:space="preserve"> prisimins ilgai. Kai tūkstančiai žmonių tai padaro, mes galime pasiekti labai didelius rezultatus. Tai nėra magija, tai tiesiog nuoširdus susitelkimas, kuris vaikams leidžia pasijusti svarbiems čia ir dabar“, – tvirtina  „Gelbėkit vaikus“ vaikų dienos centrų vadovas Martynas </w:t>
      </w:r>
      <w:proofErr w:type="spellStart"/>
      <w:r w:rsidRPr="000A2B27">
        <w:rPr>
          <w:rFonts w:asciiTheme="minorHAnsi" w:hAnsiTheme="minorHAnsi" w:cstheme="minorHAnsi"/>
          <w:sz w:val="22"/>
          <w:szCs w:val="22"/>
          <w:lang w:val="lt-LT"/>
        </w:rPr>
        <w:t>Grunevas</w:t>
      </w:r>
      <w:proofErr w:type="spellEnd"/>
      <w:r w:rsidRPr="000A2B27">
        <w:rPr>
          <w:rFonts w:asciiTheme="minorHAnsi" w:hAnsiTheme="minorHAnsi" w:cstheme="minorHAnsi"/>
          <w:sz w:val="22"/>
          <w:szCs w:val="22"/>
          <w:lang w:val="lt-LT"/>
        </w:rPr>
        <w:t xml:space="preserve">.   </w:t>
      </w:r>
    </w:p>
    <w:p w14:paraId="66D6B2A7" w14:textId="3A720AFC" w:rsidR="00641B96" w:rsidRDefault="002122C9" w:rsidP="00641B96">
      <w:pPr>
        <w:spacing w:after="240"/>
        <w:jc w:val="both"/>
        <w:rPr>
          <w:rFonts w:asciiTheme="minorHAnsi" w:hAnsiTheme="minorHAnsi" w:cstheme="minorHAnsi"/>
          <w:b/>
          <w:bCs/>
          <w:sz w:val="22"/>
          <w:szCs w:val="22"/>
          <w:lang w:val="lt-LT"/>
        </w:rPr>
      </w:pPr>
      <w:r w:rsidRPr="002122C9">
        <w:rPr>
          <w:rFonts w:asciiTheme="minorHAnsi" w:hAnsiTheme="minorHAnsi" w:cstheme="minorHAnsi"/>
          <w:b/>
          <w:bCs/>
          <w:sz w:val="22"/>
          <w:szCs w:val="22"/>
          <w:lang w:val="lt-LT"/>
        </w:rPr>
        <w:t>Bendruomenė, padedanti sukurti tai, ko trūksta</w:t>
      </w:r>
    </w:p>
    <w:p w14:paraId="08D8803D" w14:textId="78847180" w:rsidR="002122C9" w:rsidRPr="002122C9" w:rsidRDefault="002122C9" w:rsidP="002122C9">
      <w:pPr>
        <w:spacing w:after="240"/>
        <w:jc w:val="both"/>
        <w:rPr>
          <w:rFonts w:asciiTheme="minorHAnsi" w:hAnsiTheme="minorHAnsi" w:cstheme="minorHAnsi"/>
          <w:sz w:val="22"/>
          <w:szCs w:val="22"/>
          <w:lang w:val="lt-LT"/>
        </w:rPr>
      </w:pPr>
      <w:r w:rsidRPr="002122C9">
        <w:rPr>
          <w:rFonts w:asciiTheme="minorHAnsi" w:hAnsiTheme="minorHAnsi" w:cstheme="minorHAnsi"/>
          <w:sz w:val="22"/>
          <w:szCs w:val="22"/>
          <w:lang w:val="lt-LT"/>
        </w:rPr>
        <w:t xml:space="preserve">Vaikų dienos centrai yra kur kas daugiau nei vieta po pamokų – tai erdvė, kurioje vaikai mokosi santykio, pasitikėjimo ir bendrystės. </w:t>
      </w:r>
    </w:p>
    <w:p w14:paraId="34214F23" w14:textId="57431885" w:rsidR="002122C9" w:rsidRDefault="002122C9" w:rsidP="002122C9">
      <w:pPr>
        <w:spacing w:after="240"/>
        <w:jc w:val="both"/>
        <w:rPr>
          <w:rFonts w:asciiTheme="minorHAnsi" w:hAnsiTheme="minorHAnsi" w:cstheme="minorHAnsi"/>
          <w:sz w:val="22"/>
          <w:szCs w:val="22"/>
          <w:lang w:val="lt-LT"/>
        </w:rPr>
      </w:pPr>
      <w:r w:rsidRPr="002122C9">
        <w:rPr>
          <w:rFonts w:asciiTheme="minorHAnsi" w:hAnsiTheme="minorHAnsi" w:cstheme="minorHAnsi"/>
          <w:sz w:val="22"/>
          <w:szCs w:val="22"/>
          <w:lang w:val="lt-LT"/>
        </w:rPr>
        <w:t xml:space="preserve">„Vaikų dienos centrų gyvybingumą lemia ne sienos, o žmonės. </w:t>
      </w:r>
      <w:r>
        <w:rPr>
          <w:rFonts w:asciiTheme="minorHAnsi" w:hAnsiTheme="minorHAnsi" w:cstheme="minorHAnsi"/>
          <w:sz w:val="22"/>
          <w:szCs w:val="22"/>
          <w:lang w:val="lt-LT"/>
        </w:rPr>
        <w:t>Tai</w:t>
      </w:r>
      <w:r w:rsidRPr="002122C9">
        <w:rPr>
          <w:rFonts w:asciiTheme="minorHAnsi" w:hAnsiTheme="minorHAnsi" w:cstheme="minorHAnsi"/>
          <w:sz w:val="22"/>
          <w:szCs w:val="22"/>
          <w:lang w:val="lt-LT"/>
        </w:rPr>
        <w:t xml:space="preserve"> bendruomenė, iš kurios vaikai mokosi šeimyninių santykių – ryšio tarp kartų. Dalis vaikų patiria tokių santykių spragas – neturi artimo ryšio su seneliais, kitais artimaisiais. Būdami bendruomenėje jie patys aktyviai dalyvauja kuriant pagalbą vyresniems žmonėms: piešia senoliams atvirukus, rašo linkėjimus, klausosi savanorių pasakojimų apie rūpesčio svarbą“, – sako Maltos ordino pagalbos tarnybos Pietų regiono vadovė Vaida </w:t>
      </w:r>
      <w:proofErr w:type="spellStart"/>
      <w:r w:rsidRPr="002122C9">
        <w:rPr>
          <w:rFonts w:asciiTheme="minorHAnsi" w:hAnsiTheme="minorHAnsi" w:cstheme="minorHAnsi"/>
          <w:sz w:val="22"/>
          <w:szCs w:val="22"/>
          <w:lang w:val="lt-LT"/>
        </w:rPr>
        <w:t>Šalaševičienė</w:t>
      </w:r>
      <w:proofErr w:type="spellEnd"/>
      <w:r>
        <w:rPr>
          <w:rFonts w:asciiTheme="minorHAnsi" w:hAnsiTheme="minorHAnsi" w:cstheme="minorHAnsi"/>
          <w:sz w:val="22"/>
          <w:szCs w:val="22"/>
          <w:lang w:val="lt-LT"/>
        </w:rPr>
        <w:t xml:space="preserve">. </w:t>
      </w:r>
    </w:p>
    <w:p w14:paraId="522FD394" w14:textId="4E64F318" w:rsidR="003B0E4E" w:rsidRDefault="003B0E4E" w:rsidP="002122C9">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Jai pritaria ir „Gelbėkit vaikus“ globojam</w:t>
      </w:r>
      <w:r w:rsidR="001F319D">
        <w:rPr>
          <w:rFonts w:asciiTheme="minorHAnsi" w:hAnsiTheme="minorHAnsi" w:cstheme="minorHAnsi"/>
          <w:sz w:val="22"/>
          <w:szCs w:val="22"/>
          <w:lang w:val="lt-LT"/>
        </w:rPr>
        <w:t>o</w:t>
      </w:r>
      <w:r>
        <w:rPr>
          <w:rFonts w:asciiTheme="minorHAnsi" w:hAnsiTheme="minorHAnsi" w:cstheme="minorHAnsi"/>
          <w:sz w:val="22"/>
          <w:szCs w:val="22"/>
          <w:lang w:val="lt-LT"/>
        </w:rPr>
        <w:t xml:space="preserve"> Zarasų vaikų dienos centro darbuotoja Ina Orlovskaja pridurdama, kad būtent bendruomenė šiems centrams leidžia ne tik veikti, bet ir kurti vaikams daugiau nei tik saugią erdvę.</w:t>
      </w:r>
    </w:p>
    <w:p w14:paraId="65F3A1A4" w14:textId="6FFDD754" w:rsidR="003B0E4E" w:rsidRDefault="003B0E4E" w:rsidP="002122C9">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w:t>
      </w:r>
      <w:r w:rsidRPr="003B0E4E">
        <w:rPr>
          <w:rFonts w:asciiTheme="minorHAnsi" w:hAnsiTheme="minorHAnsi" w:cstheme="minorHAnsi"/>
          <w:sz w:val="22"/>
          <w:szCs w:val="22"/>
          <w:lang w:val="lt-LT"/>
        </w:rPr>
        <w:t>Kiekvienas prie mūsų veiklos prisidedantis žmogus leidžia nuveikti kur kas daugiau: parodyti vaikams tai, ko jie galbūt niekada nepamatytų, nuvežti juos į naujas vietas, rengti turiningas veiklas.</w:t>
      </w:r>
      <w:r>
        <w:rPr>
          <w:rFonts w:asciiTheme="minorHAnsi" w:hAnsiTheme="minorHAnsi" w:cstheme="minorHAnsi"/>
          <w:sz w:val="22"/>
          <w:szCs w:val="22"/>
          <w:lang w:val="lt-LT"/>
        </w:rPr>
        <w:t xml:space="preserve"> Pavyzdžiui, kartu su Zarasų biblioteka </w:t>
      </w:r>
      <w:r>
        <w:rPr>
          <w:rFonts w:asciiTheme="minorHAnsi" w:hAnsiTheme="minorHAnsi" w:cstheme="minorHAnsi"/>
          <w:sz w:val="22"/>
          <w:szCs w:val="22"/>
          <w:lang w:val="lt-LT"/>
        </w:rPr>
        <w:lastRenderedPageBreak/>
        <w:t xml:space="preserve">kuriame veiklas, </w:t>
      </w:r>
      <w:r w:rsidRPr="003B0E4E">
        <w:rPr>
          <w:rFonts w:asciiTheme="minorHAnsi" w:hAnsiTheme="minorHAnsi" w:cstheme="minorHAnsi"/>
          <w:sz w:val="22"/>
          <w:szCs w:val="22"/>
          <w:lang w:val="lt-LT"/>
        </w:rPr>
        <w:t xml:space="preserve">kurios vaikų kasdienybę daro kur kas spalvingesnę. </w:t>
      </w:r>
      <w:r w:rsidR="000A2B27">
        <w:rPr>
          <w:rFonts w:asciiTheme="minorHAnsi" w:hAnsiTheme="minorHAnsi" w:cstheme="minorHAnsi"/>
          <w:sz w:val="22"/>
          <w:szCs w:val="22"/>
          <w:lang w:val="lt-LT"/>
        </w:rPr>
        <w:t xml:space="preserve">Neseniai </w:t>
      </w:r>
      <w:r w:rsidRPr="003B0E4E">
        <w:rPr>
          <w:rFonts w:asciiTheme="minorHAnsi" w:hAnsiTheme="minorHAnsi" w:cstheme="minorHAnsi"/>
          <w:sz w:val="22"/>
          <w:szCs w:val="22"/>
          <w:lang w:val="lt-LT"/>
        </w:rPr>
        <w:t>vaikai pasinėrė į edukaciją „Pingvino kelionė“, o artėjant Motinos dienai vyko minėjimas „Kuo kvepia mamos“</w:t>
      </w:r>
      <w:r>
        <w:rPr>
          <w:rFonts w:asciiTheme="minorHAnsi" w:hAnsiTheme="minorHAnsi" w:cstheme="minorHAnsi"/>
          <w:sz w:val="22"/>
          <w:szCs w:val="22"/>
          <w:lang w:val="lt-LT"/>
        </w:rPr>
        <w:t xml:space="preserve">, – pasakoja I. Orlovskaja. </w:t>
      </w:r>
    </w:p>
    <w:p w14:paraId="3F2B8CE3" w14:textId="479384F0" w:rsidR="003B0E4E" w:rsidRPr="00D16855" w:rsidRDefault="00D16855" w:rsidP="002122C9">
      <w:pPr>
        <w:spacing w:after="240"/>
        <w:jc w:val="both"/>
        <w:rPr>
          <w:rFonts w:asciiTheme="minorHAnsi" w:hAnsiTheme="minorHAnsi" w:cstheme="minorHAnsi"/>
          <w:b/>
          <w:bCs/>
          <w:sz w:val="22"/>
          <w:szCs w:val="22"/>
          <w:lang w:val="lt-LT"/>
        </w:rPr>
      </w:pPr>
      <w:r w:rsidRPr="00D16855">
        <w:rPr>
          <w:rFonts w:asciiTheme="minorHAnsi" w:hAnsiTheme="minorHAnsi" w:cstheme="minorHAnsi"/>
          <w:b/>
          <w:bCs/>
          <w:sz w:val="22"/>
          <w:szCs w:val="22"/>
          <w:lang w:val="lt-LT"/>
        </w:rPr>
        <w:t>Su sunkumais susiduriama kasdien</w:t>
      </w:r>
    </w:p>
    <w:p w14:paraId="23496FBB" w14:textId="689900E9" w:rsidR="003B0E4E" w:rsidRDefault="003B0E4E" w:rsidP="002122C9">
      <w:pPr>
        <w:spacing w:after="240"/>
        <w:jc w:val="both"/>
        <w:rPr>
          <w:rFonts w:asciiTheme="minorHAnsi" w:hAnsiTheme="minorHAnsi" w:cstheme="minorHAnsi"/>
          <w:sz w:val="22"/>
          <w:szCs w:val="22"/>
          <w:lang w:val="lt-LT"/>
        </w:rPr>
      </w:pPr>
      <w:r w:rsidRPr="003B0E4E">
        <w:rPr>
          <w:rFonts w:asciiTheme="minorHAnsi" w:hAnsiTheme="minorHAnsi" w:cstheme="minorHAnsi"/>
          <w:sz w:val="22"/>
          <w:szCs w:val="22"/>
          <w:lang w:val="lt-LT"/>
        </w:rPr>
        <w:t xml:space="preserve">Nors vaikų dienos centrų vaidmuo – itin svarbus, jų kasdienybė </w:t>
      </w:r>
      <w:r>
        <w:rPr>
          <w:rFonts w:asciiTheme="minorHAnsi" w:hAnsiTheme="minorHAnsi" w:cstheme="minorHAnsi"/>
          <w:sz w:val="22"/>
          <w:szCs w:val="22"/>
          <w:lang w:val="lt-LT"/>
        </w:rPr>
        <w:t>kupina</w:t>
      </w:r>
      <w:r w:rsidRPr="003B0E4E">
        <w:rPr>
          <w:rFonts w:asciiTheme="minorHAnsi" w:hAnsiTheme="minorHAnsi" w:cstheme="minorHAnsi"/>
          <w:sz w:val="22"/>
          <w:szCs w:val="22"/>
          <w:lang w:val="lt-LT"/>
        </w:rPr>
        <w:t xml:space="preserve"> iššūkių. Vienas didžiausių – kaip vaikams suteikti paprastas, bet labai reikšmingas patirtis.</w:t>
      </w:r>
    </w:p>
    <w:p w14:paraId="0979BD11" w14:textId="1AB5217B" w:rsidR="003B0E4E" w:rsidRDefault="003B0E4E" w:rsidP="003B0E4E">
      <w:pPr>
        <w:spacing w:after="240"/>
        <w:jc w:val="both"/>
        <w:rPr>
          <w:rFonts w:asciiTheme="minorHAnsi" w:hAnsiTheme="minorHAnsi" w:cstheme="minorHAnsi"/>
          <w:sz w:val="22"/>
          <w:szCs w:val="22"/>
          <w:lang w:val="lt-LT"/>
        </w:rPr>
      </w:pPr>
      <w:r w:rsidRPr="003B0E4E">
        <w:rPr>
          <w:rFonts w:asciiTheme="minorHAnsi" w:hAnsiTheme="minorHAnsi" w:cstheme="minorHAnsi"/>
          <w:sz w:val="22"/>
          <w:szCs w:val="22"/>
          <w:lang w:val="lt-LT"/>
        </w:rPr>
        <w:t>„</w:t>
      </w:r>
      <w:r w:rsidR="00E056AB">
        <w:rPr>
          <w:rFonts w:asciiTheme="minorHAnsi" w:hAnsiTheme="minorHAnsi" w:cstheme="minorHAnsi"/>
          <w:sz w:val="22"/>
          <w:szCs w:val="22"/>
          <w:lang w:val="lt-LT"/>
        </w:rPr>
        <w:t>Visuomenės ir „Lidl Lietuva“ skiriama parama gyvybiškai svarbi, kad vaikų dienos centrai galėtų gyvuoti – išlaikyti patalpas, užtikrinti komunalines paslaugas</w:t>
      </w:r>
      <w:r w:rsidR="00FE391B">
        <w:rPr>
          <w:rFonts w:asciiTheme="minorHAnsi" w:hAnsiTheme="minorHAnsi" w:cstheme="minorHAnsi"/>
          <w:sz w:val="22"/>
          <w:szCs w:val="22"/>
          <w:lang w:val="lt-LT"/>
        </w:rPr>
        <w:t xml:space="preserve"> ir</w:t>
      </w:r>
      <w:r w:rsidR="00E056AB">
        <w:rPr>
          <w:rFonts w:asciiTheme="minorHAnsi" w:hAnsiTheme="minorHAnsi" w:cstheme="minorHAnsi"/>
          <w:sz w:val="22"/>
          <w:szCs w:val="22"/>
          <w:lang w:val="lt-LT"/>
        </w:rPr>
        <w:t xml:space="preserve"> iš esmės tiesiog veikti. </w:t>
      </w:r>
      <w:r w:rsidRPr="003B0E4E">
        <w:rPr>
          <w:rFonts w:asciiTheme="minorHAnsi" w:hAnsiTheme="minorHAnsi" w:cstheme="minorHAnsi"/>
          <w:sz w:val="22"/>
          <w:szCs w:val="22"/>
          <w:lang w:val="lt-LT"/>
        </w:rPr>
        <w:t>Daugelio mūsų globojamų vaikų tėvai negali užtikrinti nei atostogų prie jūros, nei net paprastos išvykos</w:t>
      </w:r>
      <w:r w:rsidR="00E056AB">
        <w:rPr>
          <w:rFonts w:asciiTheme="minorHAnsi" w:hAnsiTheme="minorHAnsi" w:cstheme="minorHAnsi"/>
          <w:sz w:val="22"/>
          <w:szCs w:val="22"/>
          <w:lang w:val="lt-LT"/>
        </w:rPr>
        <w:t>, t</w:t>
      </w:r>
      <w:r w:rsidRPr="003B0E4E">
        <w:rPr>
          <w:rFonts w:asciiTheme="minorHAnsi" w:hAnsiTheme="minorHAnsi" w:cstheme="minorHAnsi"/>
          <w:sz w:val="22"/>
          <w:szCs w:val="22"/>
          <w:lang w:val="lt-LT"/>
        </w:rPr>
        <w:t xml:space="preserve">odėl ieškome būdų, kaip nuvežti juos į ekskursiją, suorganizuoti žygį ar tiesiog išvykti kartu. Kad jie turėtų ką papasakoti rugsėjį, kai kiti dalinsis savo įspūdžiais“, – pasakoja V. </w:t>
      </w:r>
      <w:proofErr w:type="spellStart"/>
      <w:r w:rsidRPr="003B0E4E">
        <w:rPr>
          <w:rFonts w:asciiTheme="minorHAnsi" w:hAnsiTheme="minorHAnsi" w:cstheme="minorHAnsi"/>
          <w:sz w:val="22"/>
          <w:szCs w:val="22"/>
          <w:lang w:val="lt-LT"/>
        </w:rPr>
        <w:t>Šalaševičienė</w:t>
      </w:r>
      <w:proofErr w:type="spellEnd"/>
      <w:r w:rsidRPr="003B0E4E">
        <w:rPr>
          <w:rFonts w:asciiTheme="minorHAnsi" w:hAnsiTheme="minorHAnsi" w:cstheme="minorHAnsi"/>
          <w:sz w:val="22"/>
          <w:szCs w:val="22"/>
          <w:lang w:val="lt-LT"/>
        </w:rPr>
        <w:t>.</w:t>
      </w:r>
    </w:p>
    <w:p w14:paraId="63936518" w14:textId="1D953060" w:rsidR="003B0E4E" w:rsidRDefault="00E056AB" w:rsidP="003B0E4E">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„Lietuvos </w:t>
      </w:r>
      <w:proofErr w:type="spellStart"/>
      <w:r>
        <w:rPr>
          <w:rFonts w:asciiTheme="minorHAnsi" w:hAnsiTheme="minorHAnsi" w:cstheme="minorHAnsi"/>
          <w:sz w:val="22"/>
          <w:szCs w:val="22"/>
          <w:lang w:val="lt-LT"/>
        </w:rPr>
        <w:t>Carito</w:t>
      </w:r>
      <w:proofErr w:type="spellEnd"/>
      <w:r>
        <w:rPr>
          <w:rFonts w:asciiTheme="minorHAnsi" w:hAnsiTheme="minorHAnsi" w:cstheme="minorHAnsi"/>
          <w:sz w:val="22"/>
          <w:szCs w:val="22"/>
          <w:lang w:val="lt-LT"/>
        </w:rPr>
        <w:t xml:space="preserve">“ vaikų dienos centrų koordinatorė Jūratė Blinstrubaitė priduria, kad vaikų dienos centrai dažniausiai susiduria su finansiniais sunkumais. </w:t>
      </w:r>
    </w:p>
    <w:p w14:paraId="285D75A5" w14:textId="42D376BB" w:rsidR="00E056AB" w:rsidRPr="00E056AB" w:rsidRDefault="00E056AB" w:rsidP="003B0E4E">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„Nuolat kylant kainoms vaikai svajoti nenustoja, todėl negalime jiems pasakyti, ka</w:t>
      </w:r>
      <w:r w:rsidR="002328C0">
        <w:rPr>
          <w:rFonts w:asciiTheme="minorHAnsi" w:hAnsiTheme="minorHAnsi" w:cstheme="minorHAnsi"/>
          <w:sz w:val="22"/>
          <w:szCs w:val="22"/>
          <w:lang w:val="lt-LT"/>
        </w:rPr>
        <w:t>d</w:t>
      </w:r>
      <w:r w:rsidRPr="00E056AB">
        <w:rPr>
          <w:rFonts w:asciiTheme="minorHAnsi" w:hAnsiTheme="minorHAnsi" w:cstheme="minorHAnsi"/>
          <w:sz w:val="22"/>
          <w:szCs w:val="22"/>
          <w:lang w:val="lt-LT"/>
        </w:rPr>
        <w:t xml:space="preserve"> sumokėjus komunalinius mokesčius ir už maisto produktus, prie taip svajotos jūros nevažiuosim, nors buvo tartasi bent kelias dienas</w:t>
      </w:r>
      <w:r>
        <w:rPr>
          <w:rFonts w:asciiTheme="minorHAnsi" w:hAnsiTheme="minorHAnsi" w:cstheme="minorHAnsi"/>
          <w:sz w:val="22"/>
          <w:szCs w:val="22"/>
          <w:lang w:val="lt-LT"/>
        </w:rPr>
        <w:t xml:space="preserve">. </w:t>
      </w:r>
      <w:r w:rsidRPr="00E056AB">
        <w:rPr>
          <w:rFonts w:asciiTheme="minorHAnsi" w:hAnsiTheme="minorHAnsi" w:cstheme="minorHAnsi"/>
          <w:sz w:val="22"/>
          <w:szCs w:val="22"/>
          <w:lang w:val="lt-LT"/>
        </w:rPr>
        <w:t>Vaikų dienos centras – ne tik pramogos</w:t>
      </w:r>
      <w:r w:rsidR="00533258">
        <w:rPr>
          <w:rFonts w:asciiTheme="minorHAnsi" w:hAnsiTheme="minorHAnsi" w:cstheme="minorHAnsi"/>
          <w:sz w:val="22"/>
          <w:szCs w:val="22"/>
          <w:lang w:val="lt-LT"/>
        </w:rPr>
        <w:t>, d</w:t>
      </w:r>
      <w:r w:rsidRPr="00E056AB">
        <w:rPr>
          <w:rFonts w:asciiTheme="minorHAnsi" w:hAnsiTheme="minorHAnsi" w:cstheme="minorHAnsi"/>
          <w:sz w:val="22"/>
          <w:szCs w:val="22"/>
          <w:lang w:val="lt-LT"/>
        </w:rPr>
        <w:t>aliai vaikų tai vienintelė galimybė tyrinėti pasaulį, sužinoti ir pamatyti tai, ko negali leisti sau jų artimieji</w:t>
      </w:r>
      <w:r>
        <w:rPr>
          <w:rFonts w:asciiTheme="minorHAnsi" w:hAnsiTheme="minorHAnsi" w:cstheme="minorHAnsi"/>
          <w:sz w:val="22"/>
          <w:szCs w:val="22"/>
          <w:lang w:val="lt-LT"/>
        </w:rPr>
        <w:t xml:space="preserve">“, – pažymi J. Blinstrubaitė. </w:t>
      </w:r>
    </w:p>
    <w:p w14:paraId="53AB2DF2" w14:textId="20D2073F" w:rsidR="003B0E4E" w:rsidRDefault="00937B59" w:rsidP="003B0E4E">
      <w:pPr>
        <w:spacing w:after="240"/>
        <w:jc w:val="both"/>
        <w:rPr>
          <w:rFonts w:asciiTheme="minorHAnsi" w:hAnsiTheme="minorHAnsi" w:cstheme="minorHAnsi"/>
          <w:b/>
          <w:bCs/>
          <w:sz w:val="22"/>
          <w:szCs w:val="22"/>
          <w:lang w:val="lt-LT"/>
        </w:rPr>
      </w:pPr>
      <w:r>
        <w:rPr>
          <w:rFonts w:asciiTheme="minorHAnsi" w:hAnsiTheme="minorHAnsi" w:cstheme="minorHAnsi"/>
          <w:b/>
          <w:bCs/>
          <w:sz w:val="22"/>
          <w:szCs w:val="22"/>
          <w:lang w:val="lt-LT"/>
        </w:rPr>
        <w:t>Kiekvieno gerumas</w:t>
      </w:r>
      <w:r w:rsidR="003B0E4E" w:rsidRPr="003B0E4E">
        <w:rPr>
          <w:rFonts w:asciiTheme="minorHAnsi" w:hAnsiTheme="minorHAnsi" w:cstheme="minorHAnsi"/>
          <w:b/>
          <w:bCs/>
          <w:sz w:val="22"/>
          <w:szCs w:val="22"/>
          <w:lang w:val="lt-LT"/>
        </w:rPr>
        <w:t xml:space="preserve"> virsta realiomis vaikystės patirtimis</w:t>
      </w:r>
    </w:p>
    <w:p w14:paraId="6A8ED3E5" w14:textId="202856A9" w:rsidR="003B0E4E" w:rsidRDefault="003B0E4E" w:rsidP="003B0E4E">
      <w:pPr>
        <w:spacing w:after="240"/>
        <w:jc w:val="both"/>
        <w:rPr>
          <w:rFonts w:asciiTheme="minorHAnsi" w:hAnsiTheme="minorHAnsi" w:cstheme="minorHAnsi"/>
          <w:sz w:val="22"/>
          <w:szCs w:val="22"/>
          <w:lang w:val="lt-LT"/>
        </w:rPr>
      </w:pPr>
      <w:r w:rsidRPr="003B0E4E">
        <w:rPr>
          <w:rFonts w:asciiTheme="minorHAnsi" w:hAnsiTheme="minorHAnsi" w:cstheme="minorHAnsi"/>
          <w:sz w:val="22"/>
          <w:szCs w:val="22"/>
          <w:lang w:val="lt-LT"/>
        </w:rPr>
        <w:t>Prie šių iššūkių sprendimo prisideda visa bendruomenė – tiek organizacijos, tiek gyventojai. Jau aštuonerius metus „Lidl“ kartu su pirkėjais kviečia paprastu būdu tapti šio pokyčio dalimi.</w:t>
      </w:r>
    </w:p>
    <w:p w14:paraId="2A6F3062" w14:textId="4BE382C9" w:rsidR="0075768C" w:rsidRDefault="001065F6" w:rsidP="00932A01">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 „</w:t>
      </w:r>
      <w:proofErr w:type="spellStart"/>
      <w:r>
        <w:rPr>
          <w:rFonts w:asciiTheme="minorHAnsi" w:hAnsiTheme="minorHAnsi" w:cstheme="minorHAnsi"/>
          <w:sz w:val="22"/>
          <w:szCs w:val="22"/>
          <w:lang w:val="lt-LT"/>
        </w:rPr>
        <w:t>Carite</w:t>
      </w:r>
      <w:proofErr w:type="spellEnd"/>
      <w:r>
        <w:rPr>
          <w:rFonts w:asciiTheme="minorHAnsi" w:hAnsiTheme="minorHAnsi" w:cstheme="minorHAnsi"/>
          <w:sz w:val="22"/>
          <w:szCs w:val="22"/>
          <w:lang w:val="lt-LT"/>
        </w:rPr>
        <w:t xml:space="preserve">“ </w:t>
      </w:r>
      <w:r w:rsidR="007D7FA5">
        <w:rPr>
          <w:rFonts w:asciiTheme="minorHAnsi" w:hAnsiTheme="minorHAnsi" w:cstheme="minorHAnsi"/>
          <w:sz w:val="22"/>
          <w:szCs w:val="22"/>
          <w:lang w:val="lt-LT"/>
        </w:rPr>
        <w:t>dažnai sakome:</w:t>
      </w:r>
      <w:r>
        <w:rPr>
          <w:rFonts w:asciiTheme="minorHAnsi" w:hAnsiTheme="minorHAnsi" w:cstheme="minorHAnsi"/>
          <w:sz w:val="22"/>
          <w:szCs w:val="22"/>
          <w:lang w:val="lt-LT"/>
        </w:rPr>
        <w:t xml:space="preserve"> „</w:t>
      </w:r>
      <w:r w:rsidR="00ED6E15">
        <w:rPr>
          <w:rFonts w:asciiTheme="minorHAnsi" w:hAnsiTheme="minorHAnsi" w:cstheme="minorHAnsi"/>
          <w:sz w:val="22"/>
          <w:szCs w:val="22"/>
          <w:lang w:val="lt-LT"/>
        </w:rPr>
        <w:t>Mano</w:t>
      </w:r>
      <w:r>
        <w:rPr>
          <w:rFonts w:asciiTheme="minorHAnsi" w:hAnsiTheme="minorHAnsi" w:cstheme="minorHAnsi"/>
          <w:sz w:val="22"/>
          <w:szCs w:val="22"/>
          <w:lang w:val="lt-LT"/>
        </w:rPr>
        <w:t xml:space="preserve"> mažai tampa </w:t>
      </w:r>
      <w:r w:rsidR="00ED6E15">
        <w:rPr>
          <w:rFonts w:asciiTheme="minorHAnsi" w:hAnsiTheme="minorHAnsi" w:cstheme="minorHAnsi"/>
          <w:sz w:val="22"/>
          <w:szCs w:val="22"/>
          <w:lang w:val="lt-LT"/>
        </w:rPr>
        <w:t>jūsų daug</w:t>
      </w:r>
      <w:r>
        <w:rPr>
          <w:rFonts w:asciiTheme="minorHAnsi" w:hAnsiTheme="minorHAnsi" w:cstheme="minorHAnsi"/>
          <w:sz w:val="22"/>
          <w:szCs w:val="22"/>
          <w:lang w:val="lt-LT"/>
        </w:rPr>
        <w:t>“. Pavyzdžiui, tie keli paaukoti eurai virsta saugia elektros instaliacija, specialisto pagalba, kuri padėjo vaikui ir jo artimiesiems rasti ryšį, sotesne lėkšte, ilgai laukta kelione prie Baltijos jūros ir prie jos surinkta gintarų saujele – neįkainojama dovana mamai“</w:t>
      </w:r>
      <w:r w:rsidR="0075768C">
        <w:rPr>
          <w:rFonts w:asciiTheme="minorHAnsi" w:hAnsiTheme="minorHAnsi" w:cstheme="minorHAnsi"/>
          <w:sz w:val="22"/>
          <w:szCs w:val="22"/>
          <w:lang w:val="lt-LT"/>
        </w:rPr>
        <w:t xml:space="preserve">, – teigia J. Blinstrubaitė. </w:t>
      </w:r>
    </w:p>
    <w:p w14:paraId="2CF1BA08" w14:textId="1904AD6A" w:rsidR="00E056AB" w:rsidRDefault="0075768C" w:rsidP="00932A01">
      <w:pPr>
        <w:spacing w:after="240"/>
        <w:jc w:val="both"/>
        <w:rPr>
          <w:rFonts w:asciiTheme="minorHAnsi" w:hAnsiTheme="minorHAnsi" w:cstheme="minorHAnsi"/>
          <w:sz w:val="22"/>
          <w:szCs w:val="22"/>
          <w:lang w:val="lt-LT"/>
        </w:rPr>
      </w:pPr>
      <w:r w:rsidRPr="0075768C">
        <w:rPr>
          <w:rFonts w:asciiTheme="minorHAnsi" w:hAnsiTheme="minorHAnsi" w:cstheme="minorHAnsi"/>
          <w:sz w:val="22"/>
          <w:szCs w:val="22"/>
          <w:lang w:val="lt-LT"/>
        </w:rPr>
        <w:t>Paaukoti vaikų dienos centrams galima</w:t>
      </w:r>
      <w:r>
        <w:rPr>
          <w:rFonts w:asciiTheme="minorHAnsi" w:hAnsiTheme="minorHAnsi" w:cstheme="minorHAnsi"/>
          <w:sz w:val="22"/>
          <w:szCs w:val="22"/>
          <w:lang w:val="lt-LT"/>
        </w:rPr>
        <w:t xml:space="preserve"> </w:t>
      </w:r>
      <w:r w:rsidRPr="0075768C">
        <w:rPr>
          <w:rFonts w:asciiTheme="minorHAnsi" w:hAnsiTheme="minorHAnsi" w:cstheme="minorHAnsi"/>
          <w:sz w:val="22"/>
          <w:szCs w:val="22"/>
          <w:lang w:val="lt-LT"/>
        </w:rPr>
        <w:t>visose 86 „Lidl“ parduotuvėse 31 šalies mieste: Vilniuje, Kaune, Klaipėdoje, Šiauliuose, Alytuje, Marijampolėje, Kėdainiuose, Telšiuose, Kretingoje, Mažeikiuose, Tauragėje, Jonavoje, Panevėžyje, Ukmergėje, Utenoje, Plungėje, Palangoje, Elektrėnuose, Visagine, Šilutėje, Radviliškyje, Vilkaviškyje, Druskininkuose, Rokiškyje, Kaišiadoryse, Nemenčinėje, Gargžduose, Molėtuose, Jurbarke, Raseiniuose ir Garliavoje.</w:t>
      </w:r>
    </w:p>
    <w:p w14:paraId="798281C2" w14:textId="3C012952" w:rsidR="00BF1690" w:rsidRPr="00641B96" w:rsidRDefault="0001400B" w:rsidP="00641B96">
      <w:pPr>
        <w:spacing w:after="240"/>
        <w:rPr>
          <w:rStyle w:val="Hyperlink"/>
          <w:rFonts w:asciiTheme="minorHAnsi" w:hAnsiTheme="minorHAnsi" w:cstheme="minorHAnsi"/>
          <w:color w:val="auto"/>
          <w:sz w:val="22"/>
          <w:szCs w:val="22"/>
          <w:u w:val="none"/>
          <w:lang w:val="lt-LT"/>
        </w:rPr>
      </w:pPr>
      <w:r w:rsidRPr="00F3520A">
        <w:rPr>
          <w:rFonts w:asciiTheme="minorHAnsi" w:hAnsiTheme="minorHAnsi" w:cstheme="minorHAnsi"/>
          <w:b/>
          <w:sz w:val="20"/>
          <w:szCs w:val="20"/>
          <w:lang w:val="lt-LT"/>
        </w:rPr>
        <w:t>Daugiau informacijos:</w:t>
      </w:r>
      <w:r w:rsidRPr="00F3520A">
        <w:rPr>
          <w:rFonts w:asciiTheme="minorHAnsi" w:hAnsiTheme="minorHAnsi" w:cstheme="minorHAnsi"/>
          <w:bCs/>
          <w:sz w:val="20"/>
          <w:szCs w:val="20"/>
          <w:lang w:val="lt-LT"/>
        </w:rPr>
        <w:br/>
      </w:r>
      <w:r w:rsidR="00BF1690" w:rsidRPr="00F3520A">
        <w:rPr>
          <w:rFonts w:asciiTheme="minorHAnsi" w:hAnsiTheme="minorHAnsi" w:cstheme="minorHAnsi"/>
          <w:bCs/>
          <w:sz w:val="20"/>
          <w:szCs w:val="20"/>
          <w:lang w:val="lt-LT"/>
        </w:rPr>
        <w:t>Lina Skersytė</w:t>
      </w:r>
      <w:r w:rsidR="00BF1690" w:rsidRPr="00F3520A">
        <w:rPr>
          <w:rFonts w:asciiTheme="minorHAnsi" w:hAnsiTheme="minorHAnsi" w:cstheme="minorHAnsi"/>
          <w:bCs/>
          <w:sz w:val="20"/>
          <w:szCs w:val="20"/>
          <w:lang w:val="lt-LT"/>
        </w:rPr>
        <w:br/>
        <w:t>Korporatyvinių reikalų ir komunikacijos departamentas</w:t>
      </w:r>
      <w:r w:rsidR="00BF1690" w:rsidRPr="00F3520A">
        <w:rPr>
          <w:rFonts w:asciiTheme="minorHAnsi" w:hAnsiTheme="minorHAnsi" w:cstheme="minorHAnsi"/>
          <w:bCs/>
          <w:sz w:val="20"/>
          <w:szCs w:val="20"/>
          <w:lang w:val="lt-LT"/>
        </w:rPr>
        <w:br/>
        <w:t>UAB „Lidl Lietuva“ </w:t>
      </w:r>
      <w:r w:rsidR="00BF1690" w:rsidRPr="00F3520A">
        <w:rPr>
          <w:rFonts w:asciiTheme="minorHAnsi" w:hAnsiTheme="minorHAnsi" w:cstheme="minorHAnsi"/>
          <w:bCs/>
          <w:sz w:val="20"/>
          <w:szCs w:val="20"/>
          <w:lang w:val="lt-LT"/>
        </w:rPr>
        <w:br/>
      </w:r>
      <w:r w:rsidR="00994D70" w:rsidRPr="00F3520A">
        <w:rPr>
          <w:rFonts w:asciiTheme="minorHAnsi" w:hAnsiTheme="minorHAnsi" w:cstheme="minorHAnsi"/>
          <w:bCs/>
          <w:sz w:val="20"/>
          <w:szCs w:val="20"/>
          <w:lang w:val="lt-LT"/>
        </w:rPr>
        <w:t>M</w:t>
      </w:r>
      <w:r w:rsidR="00BF1690" w:rsidRPr="00F3520A">
        <w:rPr>
          <w:rFonts w:asciiTheme="minorHAnsi" w:hAnsiTheme="minorHAnsi" w:cstheme="minorHAnsi"/>
          <w:bCs/>
          <w:sz w:val="20"/>
          <w:szCs w:val="20"/>
          <w:lang w:val="lt-LT"/>
        </w:rPr>
        <w:t>ob. tel. +370 680 53556</w:t>
      </w:r>
      <w:r w:rsidR="00BF1690" w:rsidRPr="00F3520A">
        <w:rPr>
          <w:rFonts w:asciiTheme="minorHAnsi" w:hAnsiTheme="minorHAnsi" w:cstheme="minorHAnsi"/>
          <w:bCs/>
          <w:sz w:val="20"/>
          <w:szCs w:val="20"/>
          <w:lang w:val="lt-LT"/>
        </w:rPr>
        <w:br/>
      </w:r>
      <w:hyperlink r:id="rId8" w:history="1">
        <w:r w:rsidR="00BF1690" w:rsidRPr="00F3520A">
          <w:rPr>
            <w:rStyle w:val="Hyperlink"/>
            <w:rFonts w:asciiTheme="minorHAnsi" w:hAnsiTheme="minorHAnsi" w:cstheme="minorHAnsi"/>
            <w:bCs/>
            <w:sz w:val="20"/>
            <w:szCs w:val="20"/>
            <w:lang w:val="lt-LT"/>
          </w:rPr>
          <w:t>lina.skersyte@lidl.lt</w:t>
        </w:r>
      </w:hyperlink>
    </w:p>
    <w:p w14:paraId="4F41B4C9" w14:textId="4DE8465A" w:rsidR="00365615" w:rsidRPr="004C230C" w:rsidRDefault="00365615" w:rsidP="006F2182">
      <w:pPr>
        <w:rPr>
          <w:rFonts w:ascii="Calibri" w:hAnsi="Calibri"/>
          <w:bCs/>
          <w:sz w:val="20"/>
          <w:szCs w:val="20"/>
          <w:lang w:val="lt-LT"/>
        </w:rPr>
      </w:pPr>
    </w:p>
    <w:sectPr w:rsidR="00365615" w:rsidRPr="004C230C" w:rsidSect="00943F71">
      <w:headerReference w:type="even" r:id="rId9"/>
      <w:headerReference w:type="default" r:id="rId10"/>
      <w:footerReference w:type="default" r:id="rId11"/>
      <w:headerReference w:type="first" r:id="rId12"/>
      <w:footerReference w:type="first" r:id="rId13"/>
      <w:pgSz w:w="11900" w:h="16840"/>
      <w:pgMar w:top="720" w:right="720" w:bottom="2552" w:left="720" w:header="425"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13BCC" w14:textId="77777777" w:rsidR="00EE60B0" w:rsidRDefault="00EE60B0">
      <w:r>
        <w:separator/>
      </w:r>
    </w:p>
  </w:endnote>
  <w:endnote w:type="continuationSeparator" w:id="0">
    <w:p w14:paraId="2731B8AF" w14:textId="77777777" w:rsidR="00EE60B0" w:rsidRDefault="00EE6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 w:name="Times-Roman">
    <w:altName w:val="Times New Roman"/>
    <w:panose1 w:val="00000000000000000000"/>
    <w:charset w:val="00"/>
    <w:family w:val="auto"/>
    <w:notTrueType/>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News Gothic Bd BT Reg">
    <w:charset w:val="59"/>
    <w:family w:val="auto"/>
    <w:pitch w:val="variable"/>
    <w:sig w:usb0="01020000"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8C28" w14:textId="77777777" w:rsidR="00924E66" w:rsidRPr="008F68E6" w:rsidRDefault="009B3851" w:rsidP="00924E66">
    <w:pPr>
      <w:pStyle w:val="Footer"/>
      <w:ind w:right="360"/>
    </w:pPr>
    <w:r>
      <w:rPr>
        <w:noProof/>
        <w:lang w:val="lt-LT" w:eastAsia="lt-LT"/>
      </w:rPr>
      <mc:AlternateContent>
        <mc:Choice Requires="wps">
          <w:drawing>
            <wp:anchor distT="0" distB="0" distL="114300" distR="114300" simplePos="0" relativeHeight="251662848" behindDoc="0" locked="0" layoutInCell="1" allowOverlap="1" wp14:anchorId="6B271001" wp14:editId="549DE4BB">
              <wp:simplePos x="0" y="0"/>
              <wp:positionH relativeFrom="column">
                <wp:posOffset>-76200</wp:posOffset>
              </wp:positionH>
              <wp:positionV relativeFrom="paragraph">
                <wp:posOffset>-414020</wp:posOffset>
              </wp:positionV>
              <wp:extent cx="4216400" cy="596900"/>
              <wp:effectExtent l="1270" t="1270" r="1905" b="190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71001" id="_x0000_t202" coordsize="21600,21600" o:spt="202" path="m,l,21600r21600,l21600,xe">
              <v:stroke joinstyle="miter"/>
              <v:path gradientshapeok="t" o:connecttype="rect"/>
            </v:shapetype>
            <v:shape id="Text Box 1" o:spid="_x0000_s1026" type="#_x0000_t202" style="position:absolute;margin-left:-6pt;margin-top:-32.6pt;width:332pt;height:4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" filled="f" stroked="f">
              <v:textbox inset=",7.2pt,,7.2pt">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3C3E3" w14:textId="77777777" w:rsidR="00924E66" w:rsidRDefault="00D8365A" w:rsidP="00793517">
    <w:pPr>
      <w:pStyle w:val="Footer"/>
      <w:tabs>
        <w:tab w:val="clear" w:pos="4536"/>
        <w:tab w:val="clear" w:pos="9072"/>
        <w:tab w:val="left" w:pos="8535"/>
      </w:tabs>
    </w:pPr>
    <w:r>
      <w:rPr>
        <w:noProof/>
        <w:lang w:val="lt-LT" w:eastAsia="lt-LT"/>
      </w:rPr>
      <mc:AlternateContent>
        <mc:Choice Requires="wps">
          <w:drawing>
            <wp:anchor distT="0" distB="0" distL="114300" distR="114300" simplePos="0" relativeHeight="251658752" behindDoc="0" locked="0" layoutInCell="1" allowOverlap="1" wp14:anchorId="48BB2E10" wp14:editId="4FE30875">
              <wp:simplePos x="0" y="0"/>
              <wp:positionH relativeFrom="column">
                <wp:posOffset>-84455</wp:posOffset>
              </wp:positionH>
              <wp:positionV relativeFrom="paragraph">
                <wp:posOffset>-465455</wp:posOffset>
              </wp:positionV>
              <wp:extent cx="4216400" cy="596900"/>
              <wp:effectExtent l="1270" t="1270" r="1905"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BB2E10" id="_x0000_t202" coordsize="21600,21600" o:spt="202" path="m,l,21600r21600,l21600,xe">
              <v:stroke joinstyle="miter"/>
              <v:path gradientshapeok="t" o:connecttype="rect"/>
            </v:shapetype>
            <v:shape id="_x0000_s1027" type="#_x0000_t202" style="position:absolute;margin-left:-6.65pt;margin-top:-36.65pt;width:332pt;height:4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" filled="f" stroked="f">
              <v:textbox inset=",7.2pt,,7.2pt">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r w:rsidR="0079351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C6632" w14:textId="77777777" w:rsidR="00EE60B0" w:rsidRDefault="00EE60B0">
      <w:r>
        <w:separator/>
      </w:r>
    </w:p>
  </w:footnote>
  <w:footnote w:type="continuationSeparator" w:id="0">
    <w:p w14:paraId="6161DB63" w14:textId="77777777" w:rsidR="00EE60B0" w:rsidRDefault="00EE6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38AFD" w14:textId="77777777" w:rsidR="00924E66" w:rsidRPr="00057FCB" w:rsidRDefault="00924E66">
    <w:pPr>
      <w:rPr>
        <w:rFonts w:ascii="News Gothic Bd BT Reg" w:hAnsi="News Gothic Bd BT Reg"/>
        <w:lang w:val="ru-RU"/>
      </w:rPr>
    </w:pPr>
    <w:proofErr w:type="spellStart"/>
    <w:r w:rsidRPr="00057FCB">
      <w:rPr>
        <w:rFonts w:ascii="News Gothic Bd BT Reg" w:hAnsi="News Gothic Bd BT Reg"/>
        <w:lang w:val="ru-RU"/>
      </w:rPr>
      <w:t>www</w:t>
    </w:r>
    <w:proofErr w:type="spellEnd"/>
    <w:r w:rsidRPr="00057FCB">
      <w:rPr>
        <w:rFonts w:ascii="News Gothic Bd BT Reg" w:hAnsi="News Gothic Bd BT Reg"/>
        <w:lang w:val="ru-RU"/>
      </w:rPr>
      <w:t>.</w:t>
    </w:r>
  </w:p>
  <w:p w14:paraId="3117BF50" w14:textId="77777777" w:rsidR="00924E66" w:rsidRDefault="00924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C7EB7" w14:textId="77777777" w:rsidR="009B3851" w:rsidRDefault="009B3851">
    <w:pPr>
      <w:pStyle w:val="Header"/>
    </w:pPr>
    <w:r>
      <w:rPr>
        <w:noProof/>
        <w:szCs w:val="20"/>
        <w:vertAlign w:val="subscript"/>
        <w:lang w:val="lt-LT" w:eastAsia="lt-LT"/>
      </w:rPr>
      <w:drawing>
        <wp:anchor distT="0" distB="0" distL="114300" distR="114300" simplePos="0" relativeHeight="251660800" behindDoc="1" locked="0" layoutInCell="1" allowOverlap="1" wp14:anchorId="63ACE845" wp14:editId="7B579CCB">
          <wp:simplePos x="0" y="0"/>
          <wp:positionH relativeFrom="page">
            <wp:align>left</wp:align>
          </wp:positionH>
          <wp:positionV relativeFrom="page">
            <wp:posOffset>40640</wp:posOffset>
          </wp:positionV>
          <wp:extent cx="7559040" cy="10689336"/>
          <wp:effectExtent l="0" t="0" r="3810" b="0"/>
          <wp:wrapNone/>
          <wp:docPr id="3"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68C3" w14:textId="77777777" w:rsidR="00924E66" w:rsidRPr="00057FCB" w:rsidRDefault="009B7685" w:rsidP="00924E66">
    <w:pPr>
      <w:pStyle w:val="Header"/>
      <w:tabs>
        <w:tab w:val="clear" w:pos="4536"/>
        <w:tab w:val="clear" w:pos="9072"/>
      </w:tabs>
      <w:rPr>
        <w:vertAlign w:val="subscript"/>
      </w:rPr>
    </w:pPr>
    <w:r>
      <w:rPr>
        <w:noProof/>
        <w:szCs w:val="20"/>
        <w:vertAlign w:val="subscript"/>
        <w:lang w:val="lt-LT" w:eastAsia="lt-LT"/>
      </w:rPr>
      <w:drawing>
        <wp:anchor distT="0" distB="0" distL="114300" distR="114300" simplePos="0" relativeHeight="251657728" behindDoc="1" locked="0" layoutInCell="1" allowOverlap="1" wp14:anchorId="485CC934" wp14:editId="28D61ABA">
          <wp:simplePos x="0" y="0"/>
          <wp:positionH relativeFrom="page">
            <wp:posOffset>0</wp:posOffset>
          </wp:positionH>
          <wp:positionV relativeFrom="page">
            <wp:posOffset>3937</wp:posOffset>
          </wp:positionV>
          <wp:extent cx="7559040" cy="10689336"/>
          <wp:effectExtent l="25400" t="0" r="10160" b="0"/>
          <wp:wrapNone/>
          <wp:docPr id="25"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r w:rsidR="00924E66" w:rsidRPr="00057FCB">
      <w:rPr>
        <w:vertAlign w:val="subscript"/>
      </w:rPr>
      <w:tab/>
    </w:r>
    <w:r w:rsidR="00924E66" w:rsidRPr="00057FCB">
      <w:rPr>
        <w:vertAlign w:val="subscript"/>
      </w:rPr>
      <w:tab/>
    </w:r>
    <w:r w:rsidR="00924E66" w:rsidRPr="00057FCB">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5E9F"/>
    <w:multiLevelType w:val="hybridMultilevel"/>
    <w:tmpl w:val="1C14A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FF0781"/>
    <w:multiLevelType w:val="hybridMultilevel"/>
    <w:tmpl w:val="77429754"/>
    <w:lvl w:ilvl="0" w:tplc="7898F812">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BA5D25"/>
    <w:multiLevelType w:val="hybridMultilevel"/>
    <w:tmpl w:val="E672347E"/>
    <w:lvl w:ilvl="0" w:tplc="7E8C1E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BA615A"/>
    <w:multiLevelType w:val="hybridMultilevel"/>
    <w:tmpl w:val="2BBAE754"/>
    <w:lvl w:ilvl="0" w:tplc="5FEC75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A74139"/>
    <w:multiLevelType w:val="hybridMultilevel"/>
    <w:tmpl w:val="EA1248D0"/>
    <w:lvl w:ilvl="0" w:tplc="ED742A86">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CCB1078"/>
    <w:multiLevelType w:val="hybridMultilevel"/>
    <w:tmpl w:val="10DE8C2C"/>
    <w:lvl w:ilvl="0" w:tplc="23028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E1173B2"/>
    <w:multiLevelType w:val="multilevel"/>
    <w:tmpl w:val="8ED2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6A4BC7"/>
    <w:multiLevelType w:val="hybridMultilevel"/>
    <w:tmpl w:val="E0828E3E"/>
    <w:lvl w:ilvl="0" w:tplc="ED742A86">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6C26D88"/>
    <w:multiLevelType w:val="hybridMultilevel"/>
    <w:tmpl w:val="3D24E7E8"/>
    <w:lvl w:ilvl="0" w:tplc="E30AAB6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E641F61"/>
    <w:multiLevelType w:val="hybridMultilevel"/>
    <w:tmpl w:val="30C2D156"/>
    <w:lvl w:ilvl="0" w:tplc="4C467F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760719">
    <w:abstractNumId w:val="1"/>
  </w:num>
  <w:num w:numId="2" w16cid:durableId="1970476180">
    <w:abstractNumId w:val="8"/>
  </w:num>
  <w:num w:numId="3" w16cid:durableId="65109981">
    <w:abstractNumId w:val="7"/>
  </w:num>
  <w:num w:numId="4" w16cid:durableId="218831736">
    <w:abstractNumId w:val="4"/>
  </w:num>
  <w:num w:numId="5" w16cid:durableId="350188833">
    <w:abstractNumId w:val="0"/>
  </w:num>
  <w:num w:numId="6" w16cid:durableId="1730611767">
    <w:abstractNumId w:val="6"/>
  </w:num>
  <w:num w:numId="7" w16cid:durableId="1529021890">
    <w:abstractNumId w:val="5"/>
  </w:num>
  <w:num w:numId="8" w16cid:durableId="1085955822">
    <w:abstractNumId w:val="3"/>
  </w:num>
  <w:num w:numId="9" w16cid:durableId="582690055">
    <w:abstractNumId w:val="9"/>
  </w:num>
  <w:num w:numId="10" w16cid:durableId="17195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ru-RU" w:vendorID="64" w:dllVersion="0" w:nlCheck="1" w:checkStyle="0"/>
  <w:activeWritingStyle w:appName="MSWord" w:lang="en-GB" w:vendorID="64" w:dllVersion="0" w:nlCheck="1" w:checkStyle="0"/>
  <w:activeWritingStyle w:appName="MSWord" w:lang="ru-RU" w:vendorID="64" w:dllVersion="4096" w:nlCheck="1" w:checkStyle="0"/>
  <w:activeWritingStyle w:appName="MSWord" w:lang="de-DE"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65A"/>
    <w:rsid w:val="00000135"/>
    <w:rsid w:val="00001952"/>
    <w:rsid w:val="00002657"/>
    <w:rsid w:val="00004052"/>
    <w:rsid w:val="00007E3B"/>
    <w:rsid w:val="000105E9"/>
    <w:rsid w:val="00011807"/>
    <w:rsid w:val="0001400B"/>
    <w:rsid w:val="00014972"/>
    <w:rsid w:val="00015A51"/>
    <w:rsid w:val="00015C06"/>
    <w:rsid w:val="00016D41"/>
    <w:rsid w:val="00016E3D"/>
    <w:rsid w:val="00017C7C"/>
    <w:rsid w:val="000203A2"/>
    <w:rsid w:val="0002079D"/>
    <w:rsid w:val="00023667"/>
    <w:rsid w:val="000244F4"/>
    <w:rsid w:val="00024B95"/>
    <w:rsid w:val="00030F70"/>
    <w:rsid w:val="00031F0A"/>
    <w:rsid w:val="000368C1"/>
    <w:rsid w:val="00036AB7"/>
    <w:rsid w:val="00036F4B"/>
    <w:rsid w:val="00041D7C"/>
    <w:rsid w:val="000423C8"/>
    <w:rsid w:val="00043610"/>
    <w:rsid w:val="00044EBF"/>
    <w:rsid w:val="00050643"/>
    <w:rsid w:val="00051105"/>
    <w:rsid w:val="00051C1A"/>
    <w:rsid w:val="0005215F"/>
    <w:rsid w:val="000536DD"/>
    <w:rsid w:val="00054F3B"/>
    <w:rsid w:val="000566A5"/>
    <w:rsid w:val="00057159"/>
    <w:rsid w:val="00061038"/>
    <w:rsid w:val="00066FFC"/>
    <w:rsid w:val="000701FB"/>
    <w:rsid w:val="000706B8"/>
    <w:rsid w:val="00073DBC"/>
    <w:rsid w:val="00073E54"/>
    <w:rsid w:val="000773E0"/>
    <w:rsid w:val="00085291"/>
    <w:rsid w:val="000854A5"/>
    <w:rsid w:val="00087FB0"/>
    <w:rsid w:val="000903AE"/>
    <w:rsid w:val="00092886"/>
    <w:rsid w:val="000928F3"/>
    <w:rsid w:val="00094659"/>
    <w:rsid w:val="000960DA"/>
    <w:rsid w:val="000961F1"/>
    <w:rsid w:val="00096C1F"/>
    <w:rsid w:val="000A0440"/>
    <w:rsid w:val="000A09B0"/>
    <w:rsid w:val="000A125A"/>
    <w:rsid w:val="000A2B27"/>
    <w:rsid w:val="000B0A31"/>
    <w:rsid w:val="000B22C7"/>
    <w:rsid w:val="000B2B7F"/>
    <w:rsid w:val="000B2BD3"/>
    <w:rsid w:val="000B46EE"/>
    <w:rsid w:val="000B480E"/>
    <w:rsid w:val="000B50ED"/>
    <w:rsid w:val="000B6079"/>
    <w:rsid w:val="000B6A90"/>
    <w:rsid w:val="000B7875"/>
    <w:rsid w:val="000C2521"/>
    <w:rsid w:val="000C32F9"/>
    <w:rsid w:val="000C4DE6"/>
    <w:rsid w:val="000C68C8"/>
    <w:rsid w:val="000D0DFE"/>
    <w:rsid w:val="000D2DA6"/>
    <w:rsid w:val="000D2FEA"/>
    <w:rsid w:val="000D4D08"/>
    <w:rsid w:val="000D7B12"/>
    <w:rsid w:val="000E2F83"/>
    <w:rsid w:val="000E3A0B"/>
    <w:rsid w:val="000E45B5"/>
    <w:rsid w:val="000E6584"/>
    <w:rsid w:val="000E682E"/>
    <w:rsid w:val="000E7798"/>
    <w:rsid w:val="000E7E6C"/>
    <w:rsid w:val="000F0691"/>
    <w:rsid w:val="000F1A50"/>
    <w:rsid w:val="000F4AA7"/>
    <w:rsid w:val="000F4C84"/>
    <w:rsid w:val="000F6BAB"/>
    <w:rsid w:val="000F6D37"/>
    <w:rsid w:val="00102795"/>
    <w:rsid w:val="00104AED"/>
    <w:rsid w:val="0010652B"/>
    <w:rsid w:val="001065F6"/>
    <w:rsid w:val="00107D0A"/>
    <w:rsid w:val="00111442"/>
    <w:rsid w:val="00120642"/>
    <w:rsid w:val="00122377"/>
    <w:rsid w:val="00122910"/>
    <w:rsid w:val="00123B0E"/>
    <w:rsid w:val="00124861"/>
    <w:rsid w:val="00125089"/>
    <w:rsid w:val="001272E2"/>
    <w:rsid w:val="001273FF"/>
    <w:rsid w:val="0013233F"/>
    <w:rsid w:val="00132ADA"/>
    <w:rsid w:val="00132E55"/>
    <w:rsid w:val="00135556"/>
    <w:rsid w:val="00135B58"/>
    <w:rsid w:val="001409A0"/>
    <w:rsid w:val="00144D5D"/>
    <w:rsid w:val="001462A0"/>
    <w:rsid w:val="00147117"/>
    <w:rsid w:val="00151262"/>
    <w:rsid w:val="0015165A"/>
    <w:rsid w:val="00151EBE"/>
    <w:rsid w:val="00156F0B"/>
    <w:rsid w:val="001572CE"/>
    <w:rsid w:val="00160064"/>
    <w:rsid w:val="00162632"/>
    <w:rsid w:val="00163B48"/>
    <w:rsid w:val="00167EDC"/>
    <w:rsid w:val="00170C99"/>
    <w:rsid w:val="00170D42"/>
    <w:rsid w:val="00172DB6"/>
    <w:rsid w:val="00174E01"/>
    <w:rsid w:val="00177998"/>
    <w:rsid w:val="00181460"/>
    <w:rsid w:val="00182902"/>
    <w:rsid w:val="00184183"/>
    <w:rsid w:val="00184A19"/>
    <w:rsid w:val="00184C19"/>
    <w:rsid w:val="0018531F"/>
    <w:rsid w:val="00187895"/>
    <w:rsid w:val="00191713"/>
    <w:rsid w:val="00191F0F"/>
    <w:rsid w:val="00193868"/>
    <w:rsid w:val="001972BE"/>
    <w:rsid w:val="001A0778"/>
    <w:rsid w:val="001A0C24"/>
    <w:rsid w:val="001A1543"/>
    <w:rsid w:val="001A5B12"/>
    <w:rsid w:val="001A7B5D"/>
    <w:rsid w:val="001A7B6F"/>
    <w:rsid w:val="001B5FA6"/>
    <w:rsid w:val="001B735C"/>
    <w:rsid w:val="001C0049"/>
    <w:rsid w:val="001C0848"/>
    <w:rsid w:val="001C3DA6"/>
    <w:rsid w:val="001C4A99"/>
    <w:rsid w:val="001C5BCD"/>
    <w:rsid w:val="001C5F13"/>
    <w:rsid w:val="001D1260"/>
    <w:rsid w:val="001D12F4"/>
    <w:rsid w:val="001D6AA7"/>
    <w:rsid w:val="001D7706"/>
    <w:rsid w:val="001E0AD9"/>
    <w:rsid w:val="001E3650"/>
    <w:rsid w:val="001E5071"/>
    <w:rsid w:val="001E641F"/>
    <w:rsid w:val="001E6FF5"/>
    <w:rsid w:val="001E7F34"/>
    <w:rsid w:val="001F1EEC"/>
    <w:rsid w:val="001F2063"/>
    <w:rsid w:val="001F2C54"/>
    <w:rsid w:val="001F319D"/>
    <w:rsid w:val="001F43C7"/>
    <w:rsid w:val="001F4583"/>
    <w:rsid w:val="001F7D58"/>
    <w:rsid w:val="002047CD"/>
    <w:rsid w:val="002050D8"/>
    <w:rsid w:val="00210A31"/>
    <w:rsid w:val="002122C9"/>
    <w:rsid w:val="00212485"/>
    <w:rsid w:val="00214CC4"/>
    <w:rsid w:val="0021549D"/>
    <w:rsid w:val="002157C9"/>
    <w:rsid w:val="00221B0D"/>
    <w:rsid w:val="00222B7A"/>
    <w:rsid w:val="002236CF"/>
    <w:rsid w:val="002242A2"/>
    <w:rsid w:val="00224A0E"/>
    <w:rsid w:val="00224EA0"/>
    <w:rsid w:val="00225744"/>
    <w:rsid w:val="00230F26"/>
    <w:rsid w:val="002318CF"/>
    <w:rsid w:val="002328C0"/>
    <w:rsid w:val="00237FEB"/>
    <w:rsid w:val="00240219"/>
    <w:rsid w:val="0024375F"/>
    <w:rsid w:val="002439E1"/>
    <w:rsid w:val="00245B5D"/>
    <w:rsid w:val="00245D42"/>
    <w:rsid w:val="0024702B"/>
    <w:rsid w:val="002474C6"/>
    <w:rsid w:val="00250433"/>
    <w:rsid w:val="002579F7"/>
    <w:rsid w:val="002648E8"/>
    <w:rsid w:val="00265A0D"/>
    <w:rsid w:val="00265DF9"/>
    <w:rsid w:val="0026657C"/>
    <w:rsid w:val="00270101"/>
    <w:rsid w:val="002757E4"/>
    <w:rsid w:val="002807F3"/>
    <w:rsid w:val="00285988"/>
    <w:rsid w:val="002873BA"/>
    <w:rsid w:val="002876D5"/>
    <w:rsid w:val="00290EE4"/>
    <w:rsid w:val="00290F6F"/>
    <w:rsid w:val="00291216"/>
    <w:rsid w:val="002933F4"/>
    <w:rsid w:val="00293C2C"/>
    <w:rsid w:val="002950E4"/>
    <w:rsid w:val="00296A26"/>
    <w:rsid w:val="00296A44"/>
    <w:rsid w:val="002A1E0E"/>
    <w:rsid w:val="002A2940"/>
    <w:rsid w:val="002A37F7"/>
    <w:rsid w:val="002A4569"/>
    <w:rsid w:val="002A4D06"/>
    <w:rsid w:val="002A5542"/>
    <w:rsid w:val="002A7736"/>
    <w:rsid w:val="002B1DE2"/>
    <w:rsid w:val="002B4120"/>
    <w:rsid w:val="002B5ADD"/>
    <w:rsid w:val="002C2E67"/>
    <w:rsid w:val="002C3B7A"/>
    <w:rsid w:val="002C46C9"/>
    <w:rsid w:val="002C4B3F"/>
    <w:rsid w:val="002C7774"/>
    <w:rsid w:val="002D4551"/>
    <w:rsid w:val="002E2DC4"/>
    <w:rsid w:val="002E5EB5"/>
    <w:rsid w:val="002E726D"/>
    <w:rsid w:val="002F064C"/>
    <w:rsid w:val="002F1BF6"/>
    <w:rsid w:val="002F1EF5"/>
    <w:rsid w:val="002F2357"/>
    <w:rsid w:val="002F2DD1"/>
    <w:rsid w:val="002F2FAB"/>
    <w:rsid w:val="002F38A3"/>
    <w:rsid w:val="002F4F62"/>
    <w:rsid w:val="002F78EB"/>
    <w:rsid w:val="002F7FFB"/>
    <w:rsid w:val="00301835"/>
    <w:rsid w:val="00303297"/>
    <w:rsid w:val="00303528"/>
    <w:rsid w:val="00305D3C"/>
    <w:rsid w:val="00305ED4"/>
    <w:rsid w:val="003066C7"/>
    <w:rsid w:val="003066FD"/>
    <w:rsid w:val="00307047"/>
    <w:rsid w:val="00307CD9"/>
    <w:rsid w:val="00307D36"/>
    <w:rsid w:val="00311EF3"/>
    <w:rsid w:val="00312267"/>
    <w:rsid w:val="00314937"/>
    <w:rsid w:val="0031519B"/>
    <w:rsid w:val="00316871"/>
    <w:rsid w:val="00317C8E"/>
    <w:rsid w:val="00321795"/>
    <w:rsid w:val="003220F7"/>
    <w:rsid w:val="003257C0"/>
    <w:rsid w:val="00325FDC"/>
    <w:rsid w:val="00331DF5"/>
    <w:rsid w:val="00333175"/>
    <w:rsid w:val="003333B4"/>
    <w:rsid w:val="00336CE4"/>
    <w:rsid w:val="00337738"/>
    <w:rsid w:val="003413EF"/>
    <w:rsid w:val="00341980"/>
    <w:rsid w:val="0034549A"/>
    <w:rsid w:val="00345BA2"/>
    <w:rsid w:val="00350A1B"/>
    <w:rsid w:val="00354404"/>
    <w:rsid w:val="003568AA"/>
    <w:rsid w:val="003575E8"/>
    <w:rsid w:val="00360CB6"/>
    <w:rsid w:val="00362B84"/>
    <w:rsid w:val="00363F8E"/>
    <w:rsid w:val="003655CB"/>
    <w:rsid w:val="00365615"/>
    <w:rsid w:val="00371184"/>
    <w:rsid w:val="00371DF9"/>
    <w:rsid w:val="003758B4"/>
    <w:rsid w:val="00375B7B"/>
    <w:rsid w:val="00376112"/>
    <w:rsid w:val="00377281"/>
    <w:rsid w:val="00380A8C"/>
    <w:rsid w:val="00382C8A"/>
    <w:rsid w:val="00384B5B"/>
    <w:rsid w:val="00385333"/>
    <w:rsid w:val="00385C5E"/>
    <w:rsid w:val="00390319"/>
    <w:rsid w:val="00390E59"/>
    <w:rsid w:val="00391CBE"/>
    <w:rsid w:val="0039203E"/>
    <w:rsid w:val="00392E9B"/>
    <w:rsid w:val="003932D6"/>
    <w:rsid w:val="00393CC7"/>
    <w:rsid w:val="003941B7"/>
    <w:rsid w:val="0039562E"/>
    <w:rsid w:val="003969D0"/>
    <w:rsid w:val="003A0E37"/>
    <w:rsid w:val="003A43AF"/>
    <w:rsid w:val="003A5B06"/>
    <w:rsid w:val="003A639A"/>
    <w:rsid w:val="003A69C7"/>
    <w:rsid w:val="003B0E4E"/>
    <w:rsid w:val="003B1DF9"/>
    <w:rsid w:val="003B3F46"/>
    <w:rsid w:val="003B541C"/>
    <w:rsid w:val="003B704B"/>
    <w:rsid w:val="003C1C61"/>
    <w:rsid w:val="003C2757"/>
    <w:rsid w:val="003C3F8B"/>
    <w:rsid w:val="003C46F1"/>
    <w:rsid w:val="003C6276"/>
    <w:rsid w:val="003D029F"/>
    <w:rsid w:val="003D0CD1"/>
    <w:rsid w:val="003D0DF3"/>
    <w:rsid w:val="003D7429"/>
    <w:rsid w:val="003E0C18"/>
    <w:rsid w:val="003E0D0E"/>
    <w:rsid w:val="003E150F"/>
    <w:rsid w:val="003F1FA9"/>
    <w:rsid w:val="003F7B49"/>
    <w:rsid w:val="004018B2"/>
    <w:rsid w:val="004041DA"/>
    <w:rsid w:val="00405680"/>
    <w:rsid w:val="00406AF6"/>
    <w:rsid w:val="004070EB"/>
    <w:rsid w:val="00410473"/>
    <w:rsid w:val="004116E4"/>
    <w:rsid w:val="004124A8"/>
    <w:rsid w:val="00412D3C"/>
    <w:rsid w:val="00412DFD"/>
    <w:rsid w:val="00413280"/>
    <w:rsid w:val="0041346F"/>
    <w:rsid w:val="00413F9B"/>
    <w:rsid w:val="00416E00"/>
    <w:rsid w:val="004174D3"/>
    <w:rsid w:val="0041791E"/>
    <w:rsid w:val="004207F7"/>
    <w:rsid w:val="00426481"/>
    <w:rsid w:val="00427CA3"/>
    <w:rsid w:val="00432699"/>
    <w:rsid w:val="00434859"/>
    <w:rsid w:val="00436893"/>
    <w:rsid w:val="004437E6"/>
    <w:rsid w:val="0044535C"/>
    <w:rsid w:val="00456954"/>
    <w:rsid w:val="00457840"/>
    <w:rsid w:val="004605CB"/>
    <w:rsid w:val="00461FF5"/>
    <w:rsid w:val="0046275B"/>
    <w:rsid w:val="004635CD"/>
    <w:rsid w:val="00464A02"/>
    <w:rsid w:val="00465023"/>
    <w:rsid w:val="00473E7A"/>
    <w:rsid w:val="00475A80"/>
    <w:rsid w:val="0047607F"/>
    <w:rsid w:val="0047628A"/>
    <w:rsid w:val="004762D8"/>
    <w:rsid w:val="00476EE7"/>
    <w:rsid w:val="004804EE"/>
    <w:rsid w:val="00480EDC"/>
    <w:rsid w:val="00481CD9"/>
    <w:rsid w:val="004827B0"/>
    <w:rsid w:val="0048423C"/>
    <w:rsid w:val="004903DB"/>
    <w:rsid w:val="004908CE"/>
    <w:rsid w:val="00490AAC"/>
    <w:rsid w:val="004924F1"/>
    <w:rsid w:val="00492AB5"/>
    <w:rsid w:val="00492C07"/>
    <w:rsid w:val="00493064"/>
    <w:rsid w:val="00494E2E"/>
    <w:rsid w:val="00497810"/>
    <w:rsid w:val="004A06D9"/>
    <w:rsid w:val="004A1069"/>
    <w:rsid w:val="004A121F"/>
    <w:rsid w:val="004A1C3A"/>
    <w:rsid w:val="004A3135"/>
    <w:rsid w:val="004A507A"/>
    <w:rsid w:val="004A587B"/>
    <w:rsid w:val="004A7C33"/>
    <w:rsid w:val="004B2D31"/>
    <w:rsid w:val="004B3865"/>
    <w:rsid w:val="004B3B89"/>
    <w:rsid w:val="004B631A"/>
    <w:rsid w:val="004B75FA"/>
    <w:rsid w:val="004C230C"/>
    <w:rsid w:val="004C23EE"/>
    <w:rsid w:val="004C2756"/>
    <w:rsid w:val="004C2D71"/>
    <w:rsid w:val="004C36A2"/>
    <w:rsid w:val="004C63F3"/>
    <w:rsid w:val="004C7E80"/>
    <w:rsid w:val="004D070E"/>
    <w:rsid w:val="004D3A1F"/>
    <w:rsid w:val="004D5BFF"/>
    <w:rsid w:val="004D6A0F"/>
    <w:rsid w:val="004E1621"/>
    <w:rsid w:val="004E17B5"/>
    <w:rsid w:val="004E248C"/>
    <w:rsid w:val="004E2723"/>
    <w:rsid w:val="004E2FAA"/>
    <w:rsid w:val="004E7C6D"/>
    <w:rsid w:val="004F03E4"/>
    <w:rsid w:val="004F25A1"/>
    <w:rsid w:val="004F388B"/>
    <w:rsid w:val="004F5047"/>
    <w:rsid w:val="004F53E1"/>
    <w:rsid w:val="0050201A"/>
    <w:rsid w:val="00504572"/>
    <w:rsid w:val="00506530"/>
    <w:rsid w:val="005070FC"/>
    <w:rsid w:val="005076CE"/>
    <w:rsid w:val="00507790"/>
    <w:rsid w:val="0051000D"/>
    <w:rsid w:val="005120AC"/>
    <w:rsid w:val="005128A8"/>
    <w:rsid w:val="005137E6"/>
    <w:rsid w:val="00513D0F"/>
    <w:rsid w:val="00516C71"/>
    <w:rsid w:val="00522B82"/>
    <w:rsid w:val="00524221"/>
    <w:rsid w:val="00531386"/>
    <w:rsid w:val="005314EF"/>
    <w:rsid w:val="00532129"/>
    <w:rsid w:val="00533258"/>
    <w:rsid w:val="0053375F"/>
    <w:rsid w:val="005338FF"/>
    <w:rsid w:val="00541101"/>
    <w:rsid w:val="0054133F"/>
    <w:rsid w:val="00542FBD"/>
    <w:rsid w:val="00544826"/>
    <w:rsid w:val="005477C9"/>
    <w:rsid w:val="005519BE"/>
    <w:rsid w:val="00556726"/>
    <w:rsid w:val="00556B53"/>
    <w:rsid w:val="00560B3B"/>
    <w:rsid w:val="005636D1"/>
    <w:rsid w:val="00563B0B"/>
    <w:rsid w:val="00564B7D"/>
    <w:rsid w:val="00565D3D"/>
    <w:rsid w:val="00566588"/>
    <w:rsid w:val="00567942"/>
    <w:rsid w:val="00572D06"/>
    <w:rsid w:val="00575802"/>
    <w:rsid w:val="005773C6"/>
    <w:rsid w:val="0057774B"/>
    <w:rsid w:val="005802C5"/>
    <w:rsid w:val="005814FC"/>
    <w:rsid w:val="00582B4A"/>
    <w:rsid w:val="0058439C"/>
    <w:rsid w:val="00587B97"/>
    <w:rsid w:val="0059418E"/>
    <w:rsid w:val="0059468D"/>
    <w:rsid w:val="00594D41"/>
    <w:rsid w:val="005A5738"/>
    <w:rsid w:val="005A5FF7"/>
    <w:rsid w:val="005A6201"/>
    <w:rsid w:val="005B230F"/>
    <w:rsid w:val="005B2889"/>
    <w:rsid w:val="005B2E6C"/>
    <w:rsid w:val="005B3AA5"/>
    <w:rsid w:val="005B46FB"/>
    <w:rsid w:val="005B48C0"/>
    <w:rsid w:val="005B6A9C"/>
    <w:rsid w:val="005B716F"/>
    <w:rsid w:val="005C21FA"/>
    <w:rsid w:val="005C3D4B"/>
    <w:rsid w:val="005D060A"/>
    <w:rsid w:val="005D25AC"/>
    <w:rsid w:val="005D2AD8"/>
    <w:rsid w:val="005D55BC"/>
    <w:rsid w:val="005E16AE"/>
    <w:rsid w:val="005E2281"/>
    <w:rsid w:val="005E5B00"/>
    <w:rsid w:val="005F1D0C"/>
    <w:rsid w:val="005F2242"/>
    <w:rsid w:val="005F544F"/>
    <w:rsid w:val="005F5825"/>
    <w:rsid w:val="005F5862"/>
    <w:rsid w:val="00601526"/>
    <w:rsid w:val="00602060"/>
    <w:rsid w:val="00603E1D"/>
    <w:rsid w:val="006050FE"/>
    <w:rsid w:val="00607217"/>
    <w:rsid w:val="00610592"/>
    <w:rsid w:val="00612503"/>
    <w:rsid w:val="00612CF7"/>
    <w:rsid w:val="006134A1"/>
    <w:rsid w:val="00620518"/>
    <w:rsid w:val="006214A1"/>
    <w:rsid w:val="00623266"/>
    <w:rsid w:val="00623F9E"/>
    <w:rsid w:val="006243F5"/>
    <w:rsid w:val="0063005F"/>
    <w:rsid w:val="00631226"/>
    <w:rsid w:val="00635416"/>
    <w:rsid w:val="00641B77"/>
    <w:rsid w:val="00641B96"/>
    <w:rsid w:val="006443A2"/>
    <w:rsid w:val="006516C8"/>
    <w:rsid w:val="00656470"/>
    <w:rsid w:val="006570F9"/>
    <w:rsid w:val="00660E09"/>
    <w:rsid w:val="00661040"/>
    <w:rsid w:val="006617A2"/>
    <w:rsid w:val="00665A05"/>
    <w:rsid w:val="00666033"/>
    <w:rsid w:val="0066716C"/>
    <w:rsid w:val="00677862"/>
    <w:rsid w:val="00677D08"/>
    <w:rsid w:val="006802E1"/>
    <w:rsid w:val="006809B5"/>
    <w:rsid w:val="006858B8"/>
    <w:rsid w:val="006909F0"/>
    <w:rsid w:val="006911C8"/>
    <w:rsid w:val="00692CEF"/>
    <w:rsid w:val="00692D38"/>
    <w:rsid w:val="00693C09"/>
    <w:rsid w:val="00693CA8"/>
    <w:rsid w:val="00696C0F"/>
    <w:rsid w:val="006A0D35"/>
    <w:rsid w:val="006A1B81"/>
    <w:rsid w:val="006A4772"/>
    <w:rsid w:val="006A67E3"/>
    <w:rsid w:val="006A774E"/>
    <w:rsid w:val="006B0F10"/>
    <w:rsid w:val="006B1E87"/>
    <w:rsid w:val="006B63C0"/>
    <w:rsid w:val="006C07D9"/>
    <w:rsid w:val="006C2504"/>
    <w:rsid w:val="006C30F7"/>
    <w:rsid w:val="006C3481"/>
    <w:rsid w:val="006C37B7"/>
    <w:rsid w:val="006C7494"/>
    <w:rsid w:val="006E1AD8"/>
    <w:rsid w:val="006F0DF8"/>
    <w:rsid w:val="006F2182"/>
    <w:rsid w:val="006F2C7C"/>
    <w:rsid w:val="006F5349"/>
    <w:rsid w:val="006F57DB"/>
    <w:rsid w:val="006F6F56"/>
    <w:rsid w:val="006F7A60"/>
    <w:rsid w:val="0070005C"/>
    <w:rsid w:val="00704F63"/>
    <w:rsid w:val="00706430"/>
    <w:rsid w:val="0071160E"/>
    <w:rsid w:val="00711AAC"/>
    <w:rsid w:val="00713B6D"/>
    <w:rsid w:val="0071416D"/>
    <w:rsid w:val="00714C10"/>
    <w:rsid w:val="007151C0"/>
    <w:rsid w:val="007167A2"/>
    <w:rsid w:val="00717649"/>
    <w:rsid w:val="00717BA9"/>
    <w:rsid w:val="00721B30"/>
    <w:rsid w:val="00723571"/>
    <w:rsid w:val="00726582"/>
    <w:rsid w:val="00732EEE"/>
    <w:rsid w:val="007331F7"/>
    <w:rsid w:val="00733B71"/>
    <w:rsid w:val="00733BBB"/>
    <w:rsid w:val="00736C61"/>
    <w:rsid w:val="00737D85"/>
    <w:rsid w:val="00741929"/>
    <w:rsid w:val="00741C3A"/>
    <w:rsid w:val="00743901"/>
    <w:rsid w:val="00743D0A"/>
    <w:rsid w:val="00745F91"/>
    <w:rsid w:val="00746C44"/>
    <w:rsid w:val="0075078D"/>
    <w:rsid w:val="007507DC"/>
    <w:rsid w:val="00751767"/>
    <w:rsid w:val="007518C4"/>
    <w:rsid w:val="00751CE2"/>
    <w:rsid w:val="00754E52"/>
    <w:rsid w:val="007562EC"/>
    <w:rsid w:val="0075768C"/>
    <w:rsid w:val="007601C4"/>
    <w:rsid w:val="00763B3A"/>
    <w:rsid w:val="00765918"/>
    <w:rsid w:val="00765AF5"/>
    <w:rsid w:val="00765EA4"/>
    <w:rsid w:val="00766A0F"/>
    <w:rsid w:val="00766FE3"/>
    <w:rsid w:val="00771182"/>
    <w:rsid w:val="007713EC"/>
    <w:rsid w:val="007718FF"/>
    <w:rsid w:val="0077365B"/>
    <w:rsid w:val="00780803"/>
    <w:rsid w:val="00780885"/>
    <w:rsid w:val="00780FE5"/>
    <w:rsid w:val="0078113E"/>
    <w:rsid w:val="00781B2A"/>
    <w:rsid w:val="00781E49"/>
    <w:rsid w:val="00785706"/>
    <w:rsid w:val="00786916"/>
    <w:rsid w:val="00790B73"/>
    <w:rsid w:val="007913B4"/>
    <w:rsid w:val="007925F5"/>
    <w:rsid w:val="00793517"/>
    <w:rsid w:val="007952D3"/>
    <w:rsid w:val="00795676"/>
    <w:rsid w:val="0079707F"/>
    <w:rsid w:val="00797E4F"/>
    <w:rsid w:val="007A0AF8"/>
    <w:rsid w:val="007A1458"/>
    <w:rsid w:val="007A29EF"/>
    <w:rsid w:val="007A39ED"/>
    <w:rsid w:val="007A4062"/>
    <w:rsid w:val="007A467E"/>
    <w:rsid w:val="007A4A3D"/>
    <w:rsid w:val="007B2334"/>
    <w:rsid w:val="007B5B58"/>
    <w:rsid w:val="007C1696"/>
    <w:rsid w:val="007C1AA7"/>
    <w:rsid w:val="007C2C75"/>
    <w:rsid w:val="007C4F76"/>
    <w:rsid w:val="007C7D54"/>
    <w:rsid w:val="007D173E"/>
    <w:rsid w:val="007D3EDE"/>
    <w:rsid w:val="007D4E77"/>
    <w:rsid w:val="007D7F69"/>
    <w:rsid w:val="007D7FA5"/>
    <w:rsid w:val="007D7FF4"/>
    <w:rsid w:val="007E01D5"/>
    <w:rsid w:val="007E30E8"/>
    <w:rsid w:val="007E40B5"/>
    <w:rsid w:val="007E4765"/>
    <w:rsid w:val="007E54A5"/>
    <w:rsid w:val="007E7133"/>
    <w:rsid w:val="007E786C"/>
    <w:rsid w:val="007F03EF"/>
    <w:rsid w:val="007F5BB9"/>
    <w:rsid w:val="0080093C"/>
    <w:rsid w:val="008012C4"/>
    <w:rsid w:val="00801DE3"/>
    <w:rsid w:val="00803D75"/>
    <w:rsid w:val="00804B3E"/>
    <w:rsid w:val="008068DA"/>
    <w:rsid w:val="00807650"/>
    <w:rsid w:val="00811486"/>
    <w:rsid w:val="00811731"/>
    <w:rsid w:val="008120E6"/>
    <w:rsid w:val="00812B69"/>
    <w:rsid w:val="00814567"/>
    <w:rsid w:val="00814F8A"/>
    <w:rsid w:val="008169D5"/>
    <w:rsid w:val="008169EE"/>
    <w:rsid w:val="008201EE"/>
    <w:rsid w:val="0082029F"/>
    <w:rsid w:val="00821F27"/>
    <w:rsid w:val="00822F4E"/>
    <w:rsid w:val="0082729A"/>
    <w:rsid w:val="00830A3C"/>
    <w:rsid w:val="008312F0"/>
    <w:rsid w:val="00833414"/>
    <w:rsid w:val="008344A7"/>
    <w:rsid w:val="00835742"/>
    <w:rsid w:val="008420D5"/>
    <w:rsid w:val="00842897"/>
    <w:rsid w:val="008435EE"/>
    <w:rsid w:val="0084452E"/>
    <w:rsid w:val="00844639"/>
    <w:rsid w:val="00845CFE"/>
    <w:rsid w:val="00845EE4"/>
    <w:rsid w:val="00846FA3"/>
    <w:rsid w:val="00851302"/>
    <w:rsid w:val="0085150F"/>
    <w:rsid w:val="0085238E"/>
    <w:rsid w:val="00853FE6"/>
    <w:rsid w:val="00854864"/>
    <w:rsid w:val="008560B0"/>
    <w:rsid w:val="00856C1A"/>
    <w:rsid w:val="00870371"/>
    <w:rsid w:val="008814D2"/>
    <w:rsid w:val="00883B0B"/>
    <w:rsid w:val="00884FAB"/>
    <w:rsid w:val="0088502D"/>
    <w:rsid w:val="008863E8"/>
    <w:rsid w:val="008876AE"/>
    <w:rsid w:val="00890FAB"/>
    <w:rsid w:val="008916A1"/>
    <w:rsid w:val="008918AE"/>
    <w:rsid w:val="008925E0"/>
    <w:rsid w:val="008928E7"/>
    <w:rsid w:val="008957CF"/>
    <w:rsid w:val="008A0BD3"/>
    <w:rsid w:val="008A2F2F"/>
    <w:rsid w:val="008A44A4"/>
    <w:rsid w:val="008A52F6"/>
    <w:rsid w:val="008B02F1"/>
    <w:rsid w:val="008B1B8D"/>
    <w:rsid w:val="008B4331"/>
    <w:rsid w:val="008B4462"/>
    <w:rsid w:val="008B7297"/>
    <w:rsid w:val="008B78FB"/>
    <w:rsid w:val="008C13B1"/>
    <w:rsid w:val="008C2A2A"/>
    <w:rsid w:val="008C2B5D"/>
    <w:rsid w:val="008C2EB5"/>
    <w:rsid w:val="008C5C5D"/>
    <w:rsid w:val="008C725A"/>
    <w:rsid w:val="008D1C20"/>
    <w:rsid w:val="008D501C"/>
    <w:rsid w:val="008D51A7"/>
    <w:rsid w:val="008D5541"/>
    <w:rsid w:val="008D6ED4"/>
    <w:rsid w:val="008E05C0"/>
    <w:rsid w:val="008E0FF3"/>
    <w:rsid w:val="008F0191"/>
    <w:rsid w:val="008F107B"/>
    <w:rsid w:val="008F1454"/>
    <w:rsid w:val="008F450D"/>
    <w:rsid w:val="008F7EE5"/>
    <w:rsid w:val="00900D26"/>
    <w:rsid w:val="00904A29"/>
    <w:rsid w:val="00905093"/>
    <w:rsid w:val="009067A3"/>
    <w:rsid w:val="00906F0E"/>
    <w:rsid w:val="00913FAE"/>
    <w:rsid w:val="00915538"/>
    <w:rsid w:val="00915AF1"/>
    <w:rsid w:val="00917442"/>
    <w:rsid w:val="00920B34"/>
    <w:rsid w:val="00922254"/>
    <w:rsid w:val="0092225F"/>
    <w:rsid w:val="009225D5"/>
    <w:rsid w:val="0092390C"/>
    <w:rsid w:val="00924B38"/>
    <w:rsid w:val="00924E66"/>
    <w:rsid w:val="00927BCF"/>
    <w:rsid w:val="0093120C"/>
    <w:rsid w:val="00932A01"/>
    <w:rsid w:val="00932A30"/>
    <w:rsid w:val="00934ED3"/>
    <w:rsid w:val="009353B9"/>
    <w:rsid w:val="009354D2"/>
    <w:rsid w:val="009360E3"/>
    <w:rsid w:val="009365D2"/>
    <w:rsid w:val="00937B59"/>
    <w:rsid w:val="00940D0F"/>
    <w:rsid w:val="009414B1"/>
    <w:rsid w:val="00941E30"/>
    <w:rsid w:val="00943F71"/>
    <w:rsid w:val="009461AE"/>
    <w:rsid w:val="0094658F"/>
    <w:rsid w:val="00946A76"/>
    <w:rsid w:val="0094725A"/>
    <w:rsid w:val="0095004C"/>
    <w:rsid w:val="009512AE"/>
    <w:rsid w:val="009512F6"/>
    <w:rsid w:val="009551C0"/>
    <w:rsid w:val="00956872"/>
    <w:rsid w:val="00956F2B"/>
    <w:rsid w:val="00960817"/>
    <w:rsid w:val="00961ABE"/>
    <w:rsid w:val="00962D06"/>
    <w:rsid w:val="0096456A"/>
    <w:rsid w:val="009660E3"/>
    <w:rsid w:val="009678C7"/>
    <w:rsid w:val="00973305"/>
    <w:rsid w:val="00973F3A"/>
    <w:rsid w:val="009745A9"/>
    <w:rsid w:val="0097583D"/>
    <w:rsid w:val="009772E9"/>
    <w:rsid w:val="009847D8"/>
    <w:rsid w:val="00985476"/>
    <w:rsid w:val="00986764"/>
    <w:rsid w:val="00990791"/>
    <w:rsid w:val="00990B11"/>
    <w:rsid w:val="00990D7E"/>
    <w:rsid w:val="00993896"/>
    <w:rsid w:val="00993BB6"/>
    <w:rsid w:val="00994108"/>
    <w:rsid w:val="00994A7E"/>
    <w:rsid w:val="00994D70"/>
    <w:rsid w:val="00994FA0"/>
    <w:rsid w:val="00996C6E"/>
    <w:rsid w:val="00997950"/>
    <w:rsid w:val="009A09B9"/>
    <w:rsid w:val="009A31E7"/>
    <w:rsid w:val="009A5F13"/>
    <w:rsid w:val="009A6B12"/>
    <w:rsid w:val="009B3851"/>
    <w:rsid w:val="009B7443"/>
    <w:rsid w:val="009B7685"/>
    <w:rsid w:val="009B77E2"/>
    <w:rsid w:val="009C28EB"/>
    <w:rsid w:val="009C3AF3"/>
    <w:rsid w:val="009C503F"/>
    <w:rsid w:val="009C5AB8"/>
    <w:rsid w:val="009D3737"/>
    <w:rsid w:val="009D3B0C"/>
    <w:rsid w:val="009D3D01"/>
    <w:rsid w:val="009D3F44"/>
    <w:rsid w:val="009D5852"/>
    <w:rsid w:val="009D5B0A"/>
    <w:rsid w:val="009D5C25"/>
    <w:rsid w:val="009E0268"/>
    <w:rsid w:val="009E1ED7"/>
    <w:rsid w:val="009E28BB"/>
    <w:rsid w:val="009E61FF"/>
    <w:rsid w:val="009F0733"/>
    <w:rsid w:val="009F0FB7"/>
    <w:rsid w:val="009F1BC0"/>
    <w:rsid w:val="009F2520"/>
    <w:rsid w:val="009F2BA8"/>
    <w:rsid w:val="009F370A"/>
    <w:rsid w:val="009F6C21"/>
    <w:rsid w:val="00A018A0"/>
    <w:rsid w:val="00A029AD"/>
    <w:rsid w:val="00A029EA"/>
    <w:rsid w:val="00A044B8"/>
    <w:rsid w:val="00A10BC3"/>
    <w:rsid w:val="00A11B63"/>
    <w:rsid w:val="00A1570D"/>
    <w:rsid w:val="00A170D1"/>
    <w:rsid w:val="00A200D9"/>
    <w:rsid w:val="00A2397F"/>
    <w:rsid w:val="00A23B16"/>
    <w:rsid w:val="00A32AD3"/>
    <w:rsid w:val="00A34C22"/>
    <w:rsid w:val="00A406E8"/>
    <w:rsid w:val="00A40866"/>
    <w:rsid w:val="00A410EA"/>
    <w:rsid w:val="00A471E9"/>
    <w:rsid w:val="00A52280"/>
    <w:rsid w:val="00A52F77"/>
    <w:rsid w:val="00A55ABF"/>
    <w:rsid w:val="00A565D3"/>
    <w:rsid w:val="00A56BA5"/>
    <w:rsid w:val="00A577B6"/>
    <w:rsid w:val="00A60085"/>
    <w:rsid w:val="00A61C4D"/>
    <w:rsid w:val="00A62D99"/>
    <w:rsid w:val="00A6403C"/>
    <w:rsid w:val="00A65875"/>
    <w:rsid w:val="00A65F5D"/>
    <w:rsid w:val="00A662BB"/>
    <w:rsid w:val="00A66709"/>
    <w:rsid w:val="00A66DD8"/>
    <w:rsid w:val="00A66FB3"/>
    <w:rsid w:val="00A71213"/>
    <w:rsid w:val="00A74305"/>
    <w:rsid w:val="00A7487A"/>
    <w:rsid w:val="00A756F8"/>
    <w:rsid w:val="00A75C3A"/>
    <w:rsid w:val="00A760D9"/>
    <w:rsid w:val="00A76DE3"/>
    <w:rsid w:val="00A80AA7"/>
    <w:rsid w:val="00A8124D"/>
    <w:rsid w:val="00A820D2"/>
    <w:rsid w:val="00A8413D"/>
    <w:rsid w:val="00A8784D"/>
    <w:rsid w:val="00A90F10"/>
    <w:rsid w:val="00A925FE"/>
    <w:rsid w:val="00A92A7E"/>
    <w:rsid w:val="00A93A08"/>
    <w:rsid w:val="00A94EF5"/>
    <w:rsid w:val="00AA07EF"/>
    <w:rsid w:val="00AA0A97"/>
    <w:rsid w:val="00AA334C"/>
    <w:rsid w:val="00AA43E6"/>
    <w:rsid w:val="00AA5747"/>
    <w:rsid w:val="00AA6A7A"/>
    <w:rsid w:val="00AA736A"/>
    <w:rsid w:val="00AA7FA8"/>
    <w:rsid w:val="00AB3384"/>
    <w:rsid w:val="00AB47B2"/>
    <w:rsid w:val="00AB5D5F"/>
    <w:rsid w:val="00AB5F35"/>
    <w:rsid w:val="00AC5B1F"/>
    <w:rsid w:val="00AC6077"/>
    <w:rsid w:val="00AC6660"/>
    <w:rsid w:val="00AC7471"/>
    <w:rsid w:val="00AC78D1"/>
    <w:rsid w:val="00AD1770"/>
    <w:rsid w:val="00AD5DE7"/>
    <w:rsid w:val="00AD69EB"/>
    <w:rsid w:val="00AD750F"/>
    <w:rsid w:val="00AE0815"/>
    <w:rsid w:val="00AE4D6E"/>
    <w:rsid w:val="00AE4F81"/>
    <w:rsid w:val="00AE54F4"/>
    <w:rsid w:val="00AE5E05"/>
    <w:rsid w:val="00AE6001"/>
    <w:rsid w:val="00AE6807"/>
    <w:rsid w:val="00AE6E21"/>
    <w:rsid w:val="00AF0A9E"/>
    <w:rsid w:val="00AF34CE"/>
    <w:rsid w:val="00AF54EF"/>
    <w:rsid w:val="00AF740D"/>
    <w:rsid w:val="00B01F76"/>
    <w:rsid w:val="00B060C3"/>
    <w:rsid w:val="00B06737"/>
    <w:rsid w:val="00B07179"/>
    <w:rsid w:val="00B11521"/>
    <w:rsid w:val="00B115ED"/>
    <w:rsid w:val="00B1445D"/>
    <w:rsid w:val="00B15707"/>
    <w:rsid w:val="00B22372"/>
    <w:rsid w:val="00B2344F"/>
    <w:rsid w:val="00B24125"/>
    <w:rsid w:val="00B24C83"/>
    <w:rsid w:val="00B3009A"/>
    <w:rsid w:val="00B31883"/>
    <w:rsid w:val="00B35063"/>
    <w:rsid w:val="00B36366"/>
    <w:rsid w:val="00B36E40"/>
    <w:rsid w:val="00B40D88"/>
    <w:rsid w:val="00B41F6F"/>
    <w:rsid w:val="00B42CD0"/>
    <w:rsid w:val="00B43C25"/>
    <w:rsid w:val="00B44AEE"/>
    <w:rsid w:val="00B459D3"/>
    <w:rsid w:val="00B46716"/>
    <w:rsid w:val="00B473DA"/>
    <w:rsid w:val="00B47AC1"/>
    <w:rsid w:val="00B47B60"/>
    <w:rsid w:val="00B52912"/>
    <w:rsid w:val="00B530EB"/>
    <w:rsid w:val="00B56590"/>
    <w:rsid w:val="00B6175D"/>
    <w:rsid w:val="00B625C8"/>
    <w:rsid w:val="00B62802"/>
    <w:rsid w:val="00B66CF4"/>
    <w:rsid w:val="00B67926"/>
    <w:rsid w:val="00B705E7"/>
    <w:rsid w:val="00B725F8"/>
    <w:rsid w:val="00B74644"/>
    <w:rsid w:val="00B763F5"/>
    <w:rsid w:val="00B7766A"/>
    <w:rsid w:val="00B8290D"/>
    <w:rsid w:val="00B83F7A"/>
    <w:rsid w:val="00B854D6"/>
    <w:rsid w:val="00B9237E"/>
    <w:rsid w:val="00B92BA8"/>
    <w:rsid w:val="00B94264"/>
    <w:rsid w:val="00B95058"/>
    <w:rsid w:val="00B96DA2"/>
    <w:rsid w:val="00B97E12"/>
    <w:rsid w:val="00BA07DB"/>
    <w:rsid w:val="00BA3D09"/>
    <w:rsid w:val="00BA4268"/>
    <w:rsid w:val="00BA646A"/>
    <w:rsid w:val="00BA75CB"/>
    <w:rsid w:val="00BB0053"/>
    <w:rsid w:val="00BB066E"/>
    <w:rsid w:val="00BB0946"/>
    <w:rsid w:val="00BB16A4"/>
    <w:rsid w:val="00BB35FE"/>
    <w:rsid w:val="00BB4EEE"/>
    <w:rsid w:val="00BB604F"/>
    <w:rsid w:val="00BB78C3"/>
    <w:rsid w:val="00BC0530"/>
    <w:rsid w:val="00BC0AAA"/>
    <w:rsid w:val="00BC390F"/>
    <w:rsid w:val="00BC39B8"/>
    <w:rsid w:val="00BC564C"/>
    <w:rsid w:val="00BC58F4"/>
    <w:rsid w:val="00BD0336"/>
    <w:rsid w:val="00BD1CB6"/>
    <w:rsid w:val="00BD3A8D"/>
    <w:rsid w:val="00BD41C0"/>
    <w:rsid w:val="00BD531E"/>
    <w:rsid w:val="00BD7AB8"/>
    <w:rsid w:val="00BE3D58"/>
    <w:rsid w:val="00BE5725"/>
    <w:rsid w:val="00BF0AAE"/>
    <w:rsid w:val="00BF10AB"/>
    <w:rsid w:val="00BF1184"/>
    <w:rsid w:val="00BF1690"/>
    <w:rsid w:val="00BF2485"/>
    <w:rsid w:val="00BF37BD"/>
    <w:rsid w:val="00BF4157"/>
    <w:rsid w:val="00BF51EF"/>
    <w:rsid w:val="00BF6391"/>
    <w:rsid w:val="00BF6DC4"/>
    <w:rsid w:val="00BF76AE"/>
    <w:rsid w:val="00BF7846"/>
    <w:rsid w:val="00C05D89"/>
    <w:rsid w:val="00C06EB9"/>
    <w:rsid w:val="00C07F59"/>
    <w:rsid w:val="00C10F96"/>
    <w:rsid w:val="00C11F6D"/>
    <w:rsid w:val="00C127F0"/>
    <w:rsid w:val="00C13208"/>
    <w:rsid w:val="00C13723"/>
    <w:rsid w:val="00C157D2"/>
    <w:rsid w:val="00C16549"/>
    <w:rsid w:val="00C170C0"/>
    <w:rsid w:val="00C17C85"/>
    <w:rsid w:val="00C2023D"/>
    <w:rsid w:val="00C2148E"/>
    <w:rsid w:val="00C215AF"/>
    <w:rsid w:val="00C21D74"/>
    <w:rsid w:val="00C23105"/>
    <w:rsid w:val="00C25105"/>
    <w:rsid w:val="00C253C6"/>
    <w:rsid w:val="00C26A59"/>
    <w:rsid w:val="00C26D45"/>
    <w:rsid w:val="00C31753"/>
    <w:rsid w:val="00C32271"/>
    <w:rsid w:val="00C32CA0"/>
    <w:rsid w:val="00C32F8A"/>
    <w:rsid w:val="00C33977"/>
    <w:rsid w:val="00C33E3F"/>
    <w:rsid w:val="00C361FB"/>
    <w:rsid w:val="00C36838"/>
    <w:rsid w:val="00C400F0"/>
    <w:rsid w:val="00C4154F"/>
    <w:rsid w:val="00C43D66"/>
    <w:rsid w:val="00C45D35"/>
    <w:rsid w:val="00C4604D"/>
    <w:rsid w:val="00C47850"/>
    <w:rsid w:val="00C506D0"/>
    <w:rsid w:val="00C526FC"/>
    <w:rsid w:val="00C540C2"/>
    <w:rsid w:val="00C54CE1"/>
    <w:rsid w:val="00C54DE9"/>
    <w:rsid w:val="00C556DB"/>
    <w:rsid w:val="00C646B3"/>
    <w:rsid w:val="00C64E47"/>
    <w:rsid w:val="00C65CD7"/>
    <w:rsid w:val="00C65DE4"/>
    <w:rsid w:val="00C72339"/>
    <w:rsid w:val="00C76ADA"/>
    <w:rsid w:val="00C80172"/>
    <w:rsid w:val="00C830D3"/>
    <w:rsid w:val="00C9018B"/>
    <w:rsid w:val="00C94926"/>
    <w:rsid w:val="00C94E95"/>
    <w:rsid w:val="00C953B8"/>
    <w:rsid w:val="00C96057"/>
    <w:rsid w:val="00CA20BC"/>
    <w:rsid w:val="00CA2749"/>
    <w:rsid w:val="00CA4DAC"/>
    <w:rsid w:val="00CA55F0"/>
    <w:rsid w:val="00CA74BF"/>
    <w:rsid w:val="00CB2027"/>
    <w:rsid w:val="00CB474E"/>
    <w:rsid w:val="00CB6C7B"/>
    <w:rsid w:val="00CB71E4"/>
    <w:rsid w:val="00CC0015"/>
    <w:rsid w:val="00CC0581"/>
    <w:rsid w:val="00CC2B4B"/>
    <w:rsid w:val="00CC2EF2"/>
    <w:rsid w:val="00CC5993"/>
    <w:rsid w:val="00CD08EC"/>
    <w:rsid w:val="00CD1895"/>
    <w:rsid w:val="00CD706A"/>
    <w:rsid w:val="00CE2B74"/>
    <w:rsid w:val="00CE4B0D"/>
    <w:rsid w:val="00CE4F41"/>
    <w:rsid w:val="00CE4FA0"/>
    <w:rsid w:val="00CF55E8"/>
    <w:rsid w:val="00CF5E19"/>
    <w:rsid w:val="00CF6198"/>
    <w:rsid w:val="00CF73F1"/>
    <w:rsid w:val="00D025A8"/>
    <w:rsid w:val="00D03A5D"/>
    <w:rsid w:val="00D06298"/>
    <w:rsid w:val="00D065F9"/>
    <w:rsid w:val="00D06D77"/>
    <w:rsid w:val="00D070C5"/>
    <w:rsid w:val="00D073EC"/>
    <w:rsid w:val="00D07A5D"/>
    <w:rsid w:val="00D13F97"/>
    <w:rsid w:val="00D15C6C"/>
    <w:rsid w:val="00D16855"/>
    <w:rsid w:val="00D202DE"/>
    <w:rsid w:val="00D20696"/>
    <w:rsid w:val="00D22734"/>
    <w:rsid w:val="00D312A9"/>
    <w:rsid w:val="00D32838"/>
    <w:rsid w:val="00D355FF"/>
    <w:rsid w:val="00D52744"/>
    <w:rsid w:val="00D52B80"/>
    <w:rsid w:val="00D5351C"/>
    <w:rsid w:val="00D5353A"/>
    <w:rsid w:val="00D53AD5"/>
    <w:rsid w:val="00D53D8F"/>
    <w:rsid w:val="00D53E74"/>
    <w:rsid w:val="00D54173"/>
    <w:rsid w:val="00D62537"/>
    <w:rsid w:val="00D637C2"/>
    <w:rsid w:val="00D647A1"/>
    <w:rsid w:val="00D666AA"/>
    <w:rsid w:val="00D82CD9"/>
    <w:rsid w:val="00D833BD"/>
    <w:rsid w:val="00D8365A"/>
    <w:rsid w:val="00D83F91"/>
    <w:rsid w:val="00D843E9"/>
    <w:rsid w:val="00D87CFA"/>
    <w:rsid w:val="00D908DF"/>
    <w:rsid w:val="00D92A59"/>
    <w:rsid w:val="00D93D76"/>
    <w:rsid w:val="00D947E0"/>
    <w:rsid w:val="00D94E6A"/>
    <w:rsid w:val="00D95145"/>
    <w:rsid w:val="00D95839"/>
    <w:rsid w:val="00D95B95"/>
    <w:rsid w:val="00D96517"/>
    <w:rsid w:val="00DA0095"/>
    <w:rsid w:val="00DA4EE9"/>
    <w:rsid w:val="00DA5232"/>
    <w:rsid w:val="00DB11F9"/>
    <w:rsid w:val="00DB1B93"/>
    <w:rsid w:val="00DB1F58"/>
    <w:rsid w:val="00DB4EC6"/>
    <w:rsid w:val="00DB6BB0"/>
    <w:rsid w:val="00DC2FEC"/>
    <w:rsid w:val="00DC4707"/>
    <w:rsid w:val="00DC6638"/>
    <w:rsid w:val="00DC755E"/>
    <w:rsid w:val="00DD1AC5"/>
    <w:rsid w:val="00DD217F"/>
    <w:rsid w:val="00DD2FA4"/>
    <w:rsid w:val="00DD49F3"/>
    <w:rsid w:val="00DD77CA"/>
    <w:rsid w:val="00DE2993"/>
    <w:rsid w:val="00DE6BA9"/>
    <w:rsid w:val="00DE6BD1"/>
    <w:rsid w:val="00DE7FEA"/>
    <w:rsid w:val="00DF05E7"/>
    <w:rsid w:val="00DF36B5"/>
    <w:rsid w:val="00E04DF2"/>
    <w:rsid w:val="00E056AB"/>
    <w:rsid w:val="00E05BEF"/>
    <w:rsid w:val="00E06858"/>
    <w:rsid w:val="00E07045"/>
    <w:rsid w:val="00E07D34"/>
    <w:rsid w:val="00E11C12"/>
    <w:rsid w:val="00E1339D"/>
    <w:rsid w:val="00E162E3"/>
    <w:rsid w:val="00E167E1"/>
    <w:rsid w:val="00E208E3"/>
    <w:rsid w:val="00E20FEA"/>
    <w:rsid w:val="00E220FA"/>
    <w:rsid w:val="00E2482B"/>
    <w:rsid w:val="00E24956"/>
    <w:rsid w:val="00E25D64"/>
    <w:rsid w:val="00E354FD"/>
    <w:rsid w:val="00E43C61"/>
    <w:rsid w:val="00E44627"/>
    <w:rsid w:val="00E5341E"/>
    <w:rsid w:val="00E57192"/>
    <w:rsid w:val="00E62A23"/>
    <w:rsid w:val="00E6375E"/>
    <w:rsid w:val="00E63F9F"/>
    <w:rsid w:val="00E643DB"/>
    <w:rsid w:val="00E65D7E"/>
    <w:rsid w:val="00E668C6"/>
    <w:rsid w:val="00E669EB"/>
    <w:rsid w:val="00E71044"/>
    <w:rsid w:val="00E71EF3"/>
    <w:rsid w:val="00E73210"/>
    <w:rsid w:val="00E74BED"/>
    <w:rsid w:val="00E75415"/>
    <w:rsid w:val="00E818B8"/>
    <w:rsid w:val="00E83976"/>
    <w:rsid w:val="00E84A8C"/>
    <w:rsid w:val="00E85E6D"/>
    <w:rsid w:val="00E869DC"/>
    <w:rsid w:val="00E86D37"/>
    <w:rsid w:val="00E902EE"/>
    <w:rsid w:val="00E90F48"/>
    <w:rsid w:val="00E93FCD"/>
    <w:rsid w:val="00E94156"/>
    <w:rsid w:val="00E94280"/>
    <w:rsid w:val="00E94429"/>
    <w:rsid w:val="00E95C04"/>
    <w:rsid w:val="00E976C5"/>
    <w:rsid w:val="00EA0A77"/>
    <w:rsid w:val="00EA228C"/>
    <w:rsid w:val="00EA49DA"/>
    <w:rsid w:val="00EA7A3B"/>
    <w:rsid w:val="00EB0FF1"/>
    <w:rsid w:val="00EB109D"/>
    <w:rsid w:val="00EB34F5"/>
    <w:rsid w:val="00EB40CD"/>
    <w:rsid w:val="00EB498B"/>
    <w:rsid w:val="00EB5780"/>
    <w:rsid w:val="00EB6C6D"/>
    <w:rsid w:val="00EB7B55"/>
    <w:rsid w:val="00EC1FBA"/>
    <w:rsid w:val="00ED1700"/>
    <w:rsid w:val="00ED1FD9"/>
    <w:rsid w:val="00ED2153"/>
    <w:rsid w:val="00ED2E68"/>
    <w:rsid w:val="00ED2F6B"/>
    <w:rsid w:val="00ED3D00"/>
    <w:rsid w:val="00ED6E15"/>
    <w:rsid w:val="00ED6FEF"/>
    <w:rsid w:val="00EE026C"/>
    <w:rsid w:val="00EE1468"/>
    <w:rsid w:val="00EE5A25"/>
    <w:rsid w:val="00EE60B0"/>
    <w:rsid w:val="00EF1DEC"/>
    <w:rsid w:val="00EF4DF9"/>
    <w:rsid w:val="00EF61D8"/>
    <w:rsid w:val="00EF631C"/>
    <w:rsid w:val="00EF6A5D"/>
    <w:rsid w:val="00F03212"/>
    <w:rsid w:val="00F038A7"/>
    <w:rsid w:val="00F075D1"/>
    <w:rsid w:val="00F1065B"/>
    <w:rsid w:val="00F10C14"/>
    <w:rsid w:val="00F10F1A"/>
    <w:rsid w:val="00F11144"/>
    <w:rsid w:val="00F12035"/>
    <w:rsid w:val="00F12706"/>
    <w:rsid w:val="00F1323E"/>
    <w:rsid w:val="00F15C92"/>
    <w:rsid w:val="00F170BA"/>
    <w:rsid w:val="00F21D66"/>
    <w:rsid w:val="00F22F34"/>
    <w:rsid w:val="00F24BCB"/>
    <w:rsid w:val="00F261F0"/>
    <w:rsid w:val="00F30DBA"/>
    <w:rsid w:val="00F315D6"/>
    <w:rsid w:val="00F341BB"/>
    <w:rsid w:val="00F34670"/>
    <w:rsid w:val="00F34927"/>
    <w:rsid w:val="00F3520A"/>
    <w:rsid w:val="00F356EC"/>
    <w:rsid w:val="00F3656F"/>
    <w:rsid w:val="00F37704"/>
    <w:rsid w:val="00F419B7"/>
    <w:rsid w:val="00F43ADC"/>
    <w:rsid w:val="00F44B2B"/>
    <w:rsid w:val="00F461F8"/>
    <w:rsid w:val="00F50367"/>
    <w:rsid w:val="00F50CB2"/>
    <w:rsid w:val="00F51518"/>
    <w:rsid w:val="00F5351E"/>
    <w:rsid w:val="00F55599"/>
    <w:rsid w:val="00F5580F"/>
    <w:rsid w:val="00F56A3C"/>
    <w:rsid w:val="00F5722F"/>
    <w:rsid w:val="00F57FFD"/>
    <w:rsid w:val="00F60891"/>
    <w:rsid w:val="00F6310A"/>
    <w:rsid w:val="00F65250"/>
    <w:rsid w:val="00F660B4"/>
    <w:rsid w:val="00F67317"/>
    <w:rsid w:val="00F7151E"/>
    <w:rsid w:val="00F71AB1"/>
    <w:rsid w:val="00F7524B"/>
    <w:rsid w:val="00F80059"/>
    <w:rsid w:val="00F80A0A"/>
    <w:rsid w:val="00F829B9"/>
    <w:rsid w:val="00F83CC0"/>
    <w:rsid w:val="00F878B3"/>
    <w:rsid w:val="00F9053E"/>
    <w:rsid w:val="00F91EB6"/>
    <w:rsid w:val="00F92F49"/>
    <w:rsid w:val="00F95E89"/>
    <w:rsid w:val="00F97273"/>
    <w:rsid w:val="00F97E86"/>
    <w:rsid w:val="00FA0AEB"/>
    <w:rsid w:val="00FA16B8"/>
    <w:rsid w:val="00FA1BCE"/>
    <w:rsid w:val="00FA2E16"/>
    <w:rsid w:val="00FA3794"/>
    <w:rsid w:val="00FA37F7"/>
    <w:rsid w:val="00FA7F96"/>
    <w:rsid w:val="00FB17C4"/>
    <w:rsid w:val="00FB3AF8"/>
    <w:rsid w:val="00FB708D"/>
    <w:rsid w:val="00FC0F73"/>
    <w:rsid w:val="00FC20D7"/>
    <w:rsid w:val="00FC3AA7"/>
    <w:rsid w:val="00FC4121"/>
    <w:rsid w:val="00FD07CA"/>
    <w:rsid w:val="00FD2AED"/>
    <w:rsid w:val="00FD3B50"/>
    <w:rsid w:val="00FD3C92"/>
    <w:rsid w:val="00FD4222"/>
    <w:rsid w:val="00FD4CDC"/>
    <w:rsid w:val="00FE04FD"/>
    <w:rsid w:val="00FE0FED"/>
    <w:rsid w:val="00FE1D46"/>
    <w:rsid w:val="00FE1F8A"/>
    <w:rsid w:val="00FE30A0"/>
    <w:rsid w:val="00FE391B"/>
    <w:rsid w:val="00FE4341"/>
    <w:rsid w:val="00FE48FA"/>
    <w:rsid w:val="00FE51C5"/>
    <w:rsid w:val="00FE5A3B"/>
    <w:rsid w:val="00FE69C2"/>
    <w:rsid w:val="00FE73BA"/>
    <w:rsid w:val="00FE7EDB"/>
    <w:rsid w:val="00FF021A"/>
    <w:rsid w:val="00FF0EAA"/>
    <w:rsid w:val="00FF4EEC"/>
    <w:rsid w:val="00FF6358"/>
    <w:rsid w:val="00FF7F6E"/>
  </w:rsids>
  <m:mathPr>
    <m:mathFont m:val="Cambria Math"/>
    <m:brkBin m:val="before"/>
    <m:brkBinSub m:val="--"/>
    <m:smallFrac m:val="0"/>
    <m:dispDef/>
    <m:lMargin m:val="0"/>
    <m:rMargin m:val="0"/>
    <m:defJc m:val="centerGroup"/>
    <m:wrapIndent m:val="1440"/>
    <m:intLim m:val="subSup"/>
    <m:naryLim m:val="undOvr"/>
  </m:mathPr>
  <w:themeFontLang w:val="de-DE" w:eastAsia="ja-JP" w:bidi="lo-L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C3B68CE"/>
  <w15:docId w15:val="{07C985AC-7257-4DEC-B3E3-775A6514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A62"/>
  </w:style>
  <w:style w:type="paragraph" w:styleId="Heading1">
    <w:name w:val="heading 1"/>
    <w:basedOn w:val="Normal"/>
    <w:next w:val="Normal"/>
    <w:link w:val="Heading1Char"/>
    <w:qFormat/>
    <w:rsid w:val="00A27A62"/>
    <w:pPr>
      <w:keepNext/>
      <w:spacing w:after="120"/>
      <w:jc w:val="both"/>
      <w:outlineLvl w:val="0"/>
    </w:pPr>
    <w:rPr>
      <w:rFonts w:ascii="Arial" w:hAnsi="Arial"/>
      <w:b/>
      <w:sz w:val="28"/>
      <w:szCs w:val="28"/>
      <w:lang w:val="fr-FR"/>
    </w:rPr>
  </w:style>
  <w:style w:type="paragraph" w:styleId="Heading3">
    <w:name w:val="heading 3"/>
    <w:basedOn w:val="Normal"/>
    <w:next w:val="Normal"/>
    <w:link w:val="Heading3Char"/>
    <w:rsid w:val="005C3D4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27A1"/>
    <w:pPr>
      <w:tabs>
        <w:tab w:val="center" w:pos="4536"/>
        <w:tab w:val="right" w:pos="9072"/>
      </w:tabs>
    </w:pPr>
  </w:style>
  <w:style w:type="paragraph" w:styleId="Footer">
    <w:name w:val="footer"/>
    <w:basedOn w:val="Normal"/>
    <w:semiHidden/>
    <w:rsid w:val="00C827A1"/>
    <w:pPr>
      <w:tabs>
        <w:tab w:val="center" w:pos="4536"/>
        <w:tab w:val="right" w:pos="9072"/>
      </w:tabs>
    </w:pPr>
  </w:style>
  <w:style w:type="paragraph" w:customStyle="1" w:styleId="EinfacherAbsatz">
    <w:name w:val="[Einfacher Absatz]"/>
    <w:basedOn w:val="Normal"/>
    <w:rsid w:val="0088350E"/>
    <w:pPr>
      <w:widowControl w:val="0"/>
      <w:autoSpaceDE w:val="0"/>
      <w:autoSpaceDN w:val="0"/>
      <w:adjustRightInd w:val="0"/>
      <w:spacing w:line="288" w:lineRule="auto"/>
      <w:textAlignment w:val="center"/>
    </w:pPr>
    <w:rPr>
      <w:rFonts w:ascii="Times-Roman" w:hAnsi="Times-Roman"/>
      <w:color w:val="000000"/>
    </w:rPr>
  </w:style>
  <w:style w:type="character" w:styleId="PageNumber">
    <w:name w:val="page number"/>
    <w:basedOn w:val="DefaultParagraphFont"/>
    <w:rsid w:val="00BF3626"/>
  </w:style>
  <w:style w:type="character" w:customStyle="1" w:styleId="Heading1Char">
    <w:name w:val="Heading 1 Char"/>
    <w:basedOn w:val="DefaultParagraphFont"/>
    <w:link w:val="Heading1"/>
    <w:rsid w:val="00C43D66"/>
    <w:rPr>
      <w:rFonts w:ascii="Arial" w:hAnsi="Arial"/>
      <w:b/>
      <w:sz w:val="28"/>
      <w:szCs w:val="28"/>
      <w:lang w:val="fr-FR"/>
    </w:rPr>
  </w:style>
  <w:style w:type="paragraph" w:styleId="ListParagraph">
    <w:name w:val="List Paragraph"/>
    <w:basedOn w:val="Normal"/>
    <w:uiPriority w:val="34"/>
    <w:qFormat/>
    <w:rsid w:val="00B44AEE"/>
    <w:pPr>
      <w:ind w:left="720"/>
      <w:contextualSpacing/>
    </w:pPr>
  </w:style>
  <w:style w:type="character" w:styleId="Hyperlink">
    <w:name w:val="Hyperlink"/>
    <w:basedOn w:val="DefaultParagraphFont"/>
    <w:rsid w:val="008B7297"/>
    <w:rPr>
      <w:color w:val="0000FF" w:themeColor="hyperlink"/>
      <w:u w:val="single"/>
    </w:rPr>
  </w:style>
  <w:style w:type="paragraph" w:styleId="NormalWeb">
    <w:name w:val="Normal (Web)"/>
    <w:basedOn w:val="Normal"/>
    <w:rsid w:val="00AB5D5F"/>
    <w:pPr>
      <w:spacing w:before="100" w:beforeAutospacing="1" w:after="100" w:afterAutospacing="1"/>
    </w:pPr>
    <w:rPr>
      <w:lang w:val="lt-LT" w:eastAsia="lt-LT"/>
    </w:rPr>
  </w:style>
  <w:style w:type="character" w:styleId="CommentReference">
    <w:name w:val="annotation reference"/>
    <w:basedOn w:val="DefaultParagraphFont"/>
    <w:uiPriority w:val="99"/>
    <w:semiHidden/>
    <w:unhideWhenUsed/>
    <w:rsid w:val="000244F4"/>
    <w:rPr>
      <w:sz w:val="16"/>
      <w:szCs w:val="16"/>
    </w:rPr>
  </w:style>
  <w:style w:type="paragraph" w:styleId="CommentText">
    <w:name w:val="annotation text"/>
    <w:basedOn w:val="Normal"/>
    <w:link w:val="CommentTextChar"/>
    <w:uiPriority w:val="99"/>
    <w:unhideWhenUsed/>
    <w:rsid w:val="000244F4"/>
    <w:rPr>
      <w:sz w:val="20"/>
      <w:szCs w:val="20"/>
    </w:rPr>
  </w:style>
  <w:style w:type="character" w:customStyle="1" w:styleId="CommentTextChar">
    <w:name w:val="Comment Text Char"/>
    <w:basedOn w:val="DefaultParagraphFont"/>
    <w:link w:val="CommentText"/>
    <w:uiPriority w:val="99"/>
    <w:rsid w:val="000244F4"/>
    <w:rPr>
      <w:sz w:val="20"/>
      <w:szCs w:val="20"/>
    </w:rPr>
  </w:style>
  <w:style w:type="paragraph" w:styleId="CommentSubject">
    <w:name w:val="annotation subject"/>
    <w:basedOn w:val="CommentText"/>
    <w:next w:val="CommentText"/>
    <w:link w:val="CommentSubjectChar"/>
    <w:semiHidden/>
    <w:unhideWhenUsed/>
    <w:rsid w:val="000244F4"/>
    <w:rPr>
      <w:b/>
      <w:bCs/>
    </w:rPr>
  </w:style>
  <w:style w:type="character" w:customStyle="1" w:styleId="CommentSubjectChar">
    <w:name w:val="Comment Subject Char"/>
    <w:basedOn w:val="CommentTextChar"/>
    <w:link w:val="CommentSubject"/>
    <w:semiHidden/>
    <w:rsid w:val="000244F4"/>
    <w:rPr>
      <w:b/>
      <w:bCs/>
      <w:sz w:val="20"/>
      <w:szCs w:val="20"/>
    </w:rPr>
  </w:style>
  <w:style w:type="paragraph" w:styleId="BalloonText">
    <w:name w:val="Balloon Text"/>
    <w:basedOn w:val="Normal"/>
    <w:link w:val="BalloonTextChar"/>
    <w:semiHidden/>
    <w:unhideWhenUsed/>
    <w:rsid w:val="000244F4"/>
    <w:rPr>
      <w:rFonts w:ascii="Segoe UI" w:hAnsi="Segoe UI" w:cs="Segoe UI"/>
      <w:sz w:val="18"/>
      <w:szCs w:val="18"/>
    </w:rPr>
  </w:style>
  <w:style w:type="character" w:customStyle="1" w:styleId="BalloonTextChar">
    <w:name w:val="Balloon Text Char"/>
    <w:basedOn w:val="DefaultParagraphFont"/>
    <w:link w:val="BalloonText"/>
    <w:semiHidden/>
    <w:rsid w:val="000244F4"/>
    <w:rPr>
      <w:rFonts w:ascii="Segoe UI" w:hAnsi="Segoe UI" w:cs="Segoe UI"/>
      <w:sz w:val="18"/>
      <w:szCs w:val="18"/>
    </w:rPr>
  </w:style>
  <w:style w:type="paragraph" w:customStyle="1" w:styleId="EinfAbs">
    <w:name w:val="[Einf. Abs.]"/>
    <w:basedOn w:val="Normal"/>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Strong">
    <w:name w:val="Strong"/>
    <w:basedOn w:val="DefaultParagraphFont"/>
    <w:uiPriority w:val="22"/>
    <w:qFormat/>
    <w:rsid w:val="006911C8"/>
    <w:rPr>
      <w:b/>
      <w:bCs/>
    </w:rPr>
  </w:style>
  <w:style w:type="character" w:customStyle="1" w:styleId="UnresolvedMention1">
    <w:name w:val="Unresolved Mention1"/>
    <w:basedOn w:val="DefaultParagraphFont"/>
    <w:uiPriority w:val="99"/>
    <w:semiHidden/>
    <w:unhideWhenUsed/>
    <w:rsid w:val="0018531F"/>
    <w:rPr>
      <w:color w:val="605E5C"/>
      <w:shd w:val="clear" w:color="auto" w:fill="E1DFDD"/>
    </w:rPr>
  </w:style>
  <w:style w:type="character" w:styleId="Emphasis">
    <w:name w:val="Emphasis"/>
    <w:basedOn w:val="DefaultParagraphFont"/>
    <w:uiPriority w:val="20"/>
    <w:qFormat/>
    <w:rsid w:val="0005215F"/>
    <w:rPr>
      <w:i/>
      <w:iCs/>
    </w:rPr>
  </w:style>
  <w:style w:type="character" w:customStyle="1" w:styleId="Heading3Char">
    <w:name w:val="Heading 3 Char"/>
    <w:basedOn w:val="DefaultParagraphFont"/>
    <w:link w:val="Heading3"/>
    <w:rsid w:val="005C3D4B"/>
    <w:rPr>
      <w:rFonts w:asciiTheme="majorHAnsi" w:eastAsiaTheme="majorEastAsia" w:hAnsiTheme="majorHAnsi" w:cstheme="majorBidi"/>
      <w:b/>
      <w:bCs/>
      <w:color w:val="4F81BD" w:themeColor="accent1"/>
    </w:rPr>
  </w:style>
  <w:style w:type="character" w:customStyle="1" w:styleId="gd">
    <w:name w:val="gd"/>
    <w:basedOn w:val="DefaultParagraphFont"/>
    <w:rsid w:val="005C3D4B"/>
  </w:style>
  <w:style w:type="character" w:customStyle="1" w:styleId="g3">
    <w:name w:val="g3"/>
    <w:basedOn w:val="DefaultParagraphFont"/>
    <w:rsid w:val="005C3D4B"/>
  </w:style>
  <w:style w:type="character" w:customStyle="1" w:styleId="hb">
    <w:name w:val="hb"/>
    <w:basedOn w:val="DefaultParagraphFont"/>
    <w:rsid w:val="005C3D4B"/>
  </w:style>
  <w:style w:type="character" w:customStyle="1" w:styleId="g2">
    <w:name w:val="g2"/>
    <w:basedOn w:val="DefaultParagraphFont"/>
    <w:rsid w:val="005C3D4B"/>
  </w:style>
  <w:style w:type="paragraph" w:styleId="Revision">
    <w:name w:val="Revision"/>
    <w:hidden/>
    <w:semiHidden/>
    <w:rsid w:val="007A1458"/>
  </w:style>
  <w:style w:type="character" w:styleId="UnresolvedMention">
    <w:name w:val="Unresolved Mention"/>
    <w:basedOn w:val="DefaultParagraphFont"/>
    <w:uiPriority w:val="99"/>
    <w:semiHidden/>
    <w:unhideWhenUsed/>
    <w:rsid w:val="003C62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7360">
      <w:bodyDiv w:val="1"/>
      <w:marLeft w:val="0"/>
      <w:marRight w:val="0"/>
      <w:marTop w:val="0"/>
      <w:marBottom w:val="0"/>
      <w:divBdr>
        <w:top w:val="none" w:sz="0" w:space="0" w:color="auto"/>
        <w:left w:val="none" w:sz="0" w:space="0" w:color="auto"/>
        <w:bottom w:val="none" w:sz="0" w:space="0" w:color="auto"/>
        <w:right w:val="none" w:sz="0" w:space="0" w:color="auto"/>
      </w:divBdr>
    </w:div>
    <w:div w:id="225188388">
      <w:bodyDiv w:val="1"/>
      <w:marLeft w:val="0"/>
      <w:marRight w:val="0"/>
      <w:marTop w:val="0"/>
      <w:marBottom w:val="0"/>
      <w:divBdr>
        <w:top w:val="none" w:sz="0" w:space="0" w:color="auto"/>
        <w:left w:val="none" w:sz="0" w:space="0" w:color="auto"/>
        <w:bottom w:val="none" w:sz="0" w:space="0" w:color="auto"/>
        <w:right w:val="none" w:sz="0" w:space="0" w:color="auto"/>
      </w:divBdr>
      <w:divsChild>
        <w:div w:id="1690836067">
          <w:marLeft w:val="0"/>
          <w:marRight w:val="0"/>
          <w:marTop w:val="0"/>
          <w:marBottom w:val="0"/>
          <w:divBdr>
            <w:top w:val="none" w:sz="0" w:space="0" w:color="auto"/>
            <w:left w:val="none" w:sz="0" w:space="0" w:color="auto"/>
            <w:bottom w:val="none" w:sz="0" w:space="0" w:color="auto"/>
            <w:right w:val="none" w:sz="0" w:space="0" w:color="auto"/>
          </w:divBdr>
          <w:divsChild>
            <w:div w:id="1437482918">
              <w:marLeft w:val="0"/>
              <w:marRight w:val="0"/>
              <w:marTop w:val="0"/>
              <w:marBottom w:val="0"/>
              <w:divBdr>
                <w:top w:val="none" w:sz="0" w:space="0" w:color="auto"/>
                <w:left w:val="none" w:sz="0" w:space="0" w:color="auto"/>
                <w:bottom w:val="none" w:sz="0" w:space="0" w:color="auto"/>
                <w:right w:val="none" w:sz="0" w:space="0" w:color="auto"/>
              </w:divBdr>
            </w:div>
            <w:div w:id="1614247774">
              <w:marLeft w:val="300"/>
              <w:marRight w:val="0"/>
              <w:marTop w:val="0"/>
              <w:marBottom w:val="0"/>
              <w:divBdr>
                <w:top w:val="none" w:sz="0" w:space="0" w:color="auto"/>
                <w:left w:val="none" w:sz="0" w:space="0" w:color="auto"/>
                <w:bottom w:val="none" w:sz="0" w:space="0" w:color="auto"/>
                <w:right w:val="none" w:sz="0" w:space="0" w:color="auto"/>
              </w:divBdr>
            </w:div>
            <w:div w:id="220944075">
              <w:marLeft w:val="300"/>
              <w:marRight w:val="0"/>
              <w:marTop w:val="0"/>
              <w:marBottom w:val="0"/>
              <w:divBdr>
                <w:top w:val="none" w:sz="0" w:space="0" w:color="auto"/>
                <w:left w:val="none" w:sz="0" w:space="0" w:color="auto"/>
                <w:bottom w:val="none" w:sz="0" w:space="0" w:color="auto"/>
                <w:right w:val="none" w:sz="0" w:space="0" w:color="auto"/>
              </w:divBdr>
            </w:div>
            <w:div w:id="1036471221">
              <w:marLeft w:val="0"/>
              <w:marRight w:val="0"/>
              <w:marTop w:val="0"/>
              <w:marBottom w:val="0"/>
              <w:divBdr>
                <w:top w:val="none" w:sz="0" w:space="0" w:color="auto"/>
                <w:left w:val="none" w:sz="0" w:space="0" w:color="auto"/>
                <w:bottom w:val="none" w:sz="0" w:space="0" w:color="auto"/>
                <w:right w:val="none" w:sz="0" w:space="0" w:color="auto"/>
              </w:divBdr>
            </w:div>
            <w:div w:id="2011710856">
              <w:marLeft w:val="60"/>
              <w:marRight w:val="0"/>
              <w:marTop w:val="0"/>
              <w:marBottom w:val="0"/>
              <w:divBdr>
                <w:top w:val="none" w:sz="0" w:space="0" w:color="auto"/>
                <w:left w:val="none" w:sz="0" w:space="0" w:color="auto"/>
                <w:bottom w:val="none" w:sz="0" w:space="0" w:color="auto"/>
                <w:right w:val="none" w:sz="0" w:space="0" w:color="auto"/>
              </w:divBdr>
            </w:div>
          </w:divsChild>
        </w:div>
        <w:div w:id="132909180">
          <w:marLeft w:val="0"/>
          <w:marRight w:val="0"/>
          <w:marTop w:val="0"/>
          <w:marBottom w:val="0"/>
          <w:divBdr>
            <w:top w:val="none" w:sz="0" w:space="0" w:color="auto"/>
            <w:left w:val="none" w:sz="0" w:space="0" w:color="auto"/>
            <w:bottom w:val="none" w:sz="0" w:space="0" w:color="auto"/>
            <w:right w:val="none" w:sz="0" w:space="0" w:color="auto"/>
          </w:divBdr>
          <w:divsChild>
            <w:div w:id="2044019200">
              <w:marLeft w:val="0"/>
              <w:marRight w:val="0"/>
              <w:marTop w:val="120"/>
              <w:marBottom w:val="0"/>
              <w:divBdr>
                <w:top w:val="none" w:sz="0" w:space="0" w:color="auto"/>
                <w:left w:val="none" w:sz="0" w:space="0" w:color="auto"/>
                <w:bottom w:val="none" w:sz="0" w:space="0" w:color="auto"/>
                <w:right w:val="none" w:sz="0" w:space="0" w:color="auto"/>
              </w:divBdr>
              <w:divsChild>
                <w:div w:id="508253019">
                  <w:marLeft w:val="0"/>
                  <w:marRight w:val="0"/>
                  <w:marTop w:val="0"/>
                  <w:marBottom w:val="0"/>
                  <w:divBdr>
                    <w:top w:val="none" w:sz="0" w:space="0" w:color="auto"/>
                    <w:left w:val="none" w:sz="0" w:space="0" w:color="auto"/>
                    <w:bottom w:val="none" w:sz="0" w:space="0" w:color="auto"/>
                    <w:right w:val="none" w:sz="0" w:space="0" w:color="auto"/>
                  </w:divBdr>
                  <w:divsChild>
                    <w:div w:id="703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8561172">
      <w:bodyDiv w:val="1"/>
      <w:marLeft w:val="0"/>
      <w:marRight w:val="0"/>
      <w:marTop w:val="0"/>
      <w:marBottom w:val="0"/>
      <w:divBdr>
        <w:top w:val="none" w:sz="0" w:space="0" w:color="auto"/>
        <w:left w:val="none" w:sz="0" w:space="0" w:color="auto"/>
        <w:bottom w:val="none" w:sz="0" w:space="0" w:color="auto"/>
        <w:right w:val="none" w:sz="0" w:space="0" w:color="auto"/>
      </w:divBdr>
    </w:div>
    <w:div w:id="611085441">
      <w:bodyDiv w:val="1"/>
      <w:marLeft w:val="0"/>
      <w:marRight w:val="0"/>
      <w:marTop w:val="0"/>
      <w:marBottom w:val="0"/>
      <w:divBdr>
        <w:top w:val="none" w:sz="0" w:space="0" w:color="auto"/>
        <w:left w:val="none" w:sz="0" w:space="0" w:color="auto"/>
        <w:bottom w:val="none" w:sz="0" w:space="0" w:color="auto"/>
        <w:right w:val="none" w:sz="0" w:space="0" w:color="auto"/>
      </w:divBdr>
    </w:div>
    <w:div w:id="685911075">
      <w:bodyDiv w:val="1"/>
      <w:marLeft w:val="0"/>
      <w:marRight w:val="0"/>
      <w:marTop w:val="0"/>
      <w:marBottom w:val="0"/>
      <w:divBdr>
        <w:top w:val="none" w:sz="0" w:space="0" w:color="auto"/>
        <w:left w:val="none" w:sz="0" w:space="0" w:color="auto"/>
        <w:bottom w:val="none" w:sz="0" w:space="0" w:color="auto"/>
        <w:right w:val="none" w:sz="0" w:space="0" w:color="auto"/>
      </w:divBdr>
    </w:div>
    <w:div w:id="819155077">
      <w:bodyDiv w:val="1"/>
      <w:marLeft w:val="0"/>
      <w:marRight w:val="0"/>
      <w:marTop w:val="0"/>
      <w:marBottom w:val="0"/>
      <w:divBdr>
        <w:top w:val="none" w:sz="0" w:space="0" w:color="auto"/>
        <w:left w:val="none" w:sz="0" w:space="0" w:color="auto"/>
        <w:bottom w:val="none" w:sz="0" w:space="0" w:color="auto"/>
        <w:right w:val="none" w:sz="0" w:space="0" w:color="auto"/>
      </w:divBdr>
    </w:div>
    <w:div w:id="878470314">
      <w:bodyDiv w:val="1"/>
      <w:marLeft w:val="0"/>
      <w:marRight w:val="0"/>
      <w:marTop w:val="0"/>
      <w:marBottom w:val="0"/>
      <w:divBdr>
        <w:top w:val="none" w:sz="0" w:space="0" w:color="auto"/>
        <w:left w:val="none" w:sz="0" w:space="0" w:color="auto"/>
        <w:bottom w:val="none" w:sz="0" w:space="0" w:color="auto"/>
        <w:right w:val="none" w:sz="0" w:space="0" w:color="auto"/>
      </w:divBdr>
      <w:divsChild>
        <w:div w:id="277880071">
          <w:marLeft w:val="0"/>
          <w:marRight w:val="0"/>
          <w:marTop w:val="0"/>
          <w:marBottom w:val="0"/>
          <w:divBdr>
            <w:top w:val="none" w:sz="0" w:space="0" w:color="auto"/>
            <w:left w:val="none" w:sz="0" w:space="0" w:color="auto"/>
            <w:bottom w:val="none" w:sz="0" w:space="0" w:color="auto"/>
            <w:right w:val="none" w:sz="0" w:space="0" w:color="auto"/>
          </w:divBdr>
        </w:div>
      </w:divsChild>
    </w:div>
    <w:div w:id="1070887057">
      <w:bodyDiv w:val="1"/>
      <w:marLeft w:val="0"/>
      <w:marRight w:val="0"/>
      <w:marTop w:val="0"/>
      <w:marBottom w:val="0"/>
      <w:divBdr>
        <w:top w:val="none" w:sz="0" w:space="0" w:color="auto"/>
        <w:left w:val="none" w:sz="0" w:space="0" w:color="auto"/>
        <w:bottom w:val="none" w:sz="0" w:space="0" w:color="auto"/>
        <w:right w:val="none" w:sz="0" w:space="0" w:color="auto"/>
      </w:divBdr>
    </w:div>
    <w:div w:id="1154025270">
      <w:bodyDiv w:val="1"/>
      <w:marLeft w:val="0"/>
      <w:marRight w:val="0"/>
      <w:marTop w:val="0"/>
      <w:marBottom w:val="0"/>
      <w:divBdr>
        <w:top w:val="none" w:sz="0" w:space="0" w:color="auto"/>
        <w:left w:val="none" w:sz="0" w:space="0" w:color="auto"/>
        <w:bottom w:val="none" w:sz="0" w:space="0" w:color="auto"/>
        <w:right w:val="none" w:sz="0" w:space="0" w:color="auto"/>
      </w:divBdr>
      <w:divsChild>
        <w:div w:id="1849981075">
          <w:marLeft w:val="0"/>
          <w:marRight w:val="0"/>
          <w:marTop w:val="0"/>
          <w:marBottom w:val="0"/>
          <w:divBdr>
            <w:top w:val="none" w:sz="0" w:space="0" w:color="auto"/>
            <w:left w:val="none" w:sz="0" w:space="0" w:color="auto"/>
            <w:bottom w:val="none" w:sz="0" w:space="0" w:color="auto"/>
            <w:right w:val="none" w:sz="0" w:space="0" w:color="auto"/>
          </w:divBdr>
        </w:div>
      </w:divsChild>
    </w:div>
    <w:div w:id="1345748476">
      <w:bodyDiv w:val="1"/>
      <w:marLeft w:val="0"/>
      <w:marRight w:val="0"/>
      <w:marTop w:val="0"/>
      <w:marBottom w:val="0"/>
      <w:divBdr>
        <w:top w:val="none" w:sz="0" w:space="0" w:color="auto"/>
        <w:left w:val="none" w:sz="0" w:space="0" w:color="auto"/>
        <w:bottom w:val="none" w:sz="0" w:space="0" w:color="auto"/>
        <w:right w:val="none" w:sz="0" w:space="0" w:color="auto"/>
      </w:divBdr>
    </w:div>
    <w:div w:id="1594581589">
      <w:bodyDiv w:val="1"/>
      <w:marLeft w:val="0"/>
      <w:marRight w:val="0"/>
      <w:marTop w:val="0"/>
      <w:marBottom w:val="0"/>
      <w:divBdr>
        <w:top w:val="none" w:sz="0" w:space="0" w:color="auto"/>
        <w:left w:val="none" w:sz="0" w:space="0" w:color="auto"/>
        <w:bottom w:val="none" w:sz="0" w:space="0" w:color="auto"/>
        <w:right w:val="none" w:sz="0" w:space="0" w:color="auto"/>
      </w:divBdr>
    </w:div>
    <w:div w:id="1608656932">
      <w:bodyDiv w:val="1"/>
      <w:marLeft w:val="0"/>
      <w:marRight w:val="0"/>
      <w:marTop w:val="0"/>
      <w:marBottom w:val="0"/>
      <w:divBdr>
        <w:top w:val="none" w:sz="0" w:space="0" w:color="auto"/>
        <w:left w:val="none" w:sz="0" w:space="0" w:color="auto"/>
        <w:bottom w:val="none" w:sz="0" w:space="0" w:color="auto"/>
        <w:right w:val="none" w:sz="0" w:space="0" w:color="auto"/>
      </w:divBdr>
    </w:div>
    <w:div w:id="1711690259">
      <w:bodyDiv w:val="1"/>
      <w:marLeft w:val="0"/>
      <w:marRight w:val="0"/>
      <w:marTop w:val="0"/>
      <w:marBottom w:val="0"/>
      <w:divBdr>
        <w:top w:val="none" w:sz="0" w:space="0" w:color="auto"/>
        <w:left w:val="none" w:sz="0" w:space="0" w:color="auto"/>
        <w:bottom w:val="none" w:sz="0" w:space="0" w:color="auto"/>
        <w:right w:val="none" w:sz="0" w:space="0" w:color="auto"/>
      </w:divBdr>
    </w:div>
    <w:div w:id="1754859811">
      <w:bodyDiv w:val="1"/>
      <w:marLeft w:val="0"/>
      <w:marRight w:val="0"/>
      <w:marTop w:val="0"/>
      <w:marBottom w:val="0"/>
      <w:divBdr>
        <w:top w:val="none" w:sz="0" w:space="0" w:color="auto"/>
        <w:left w:val="none" w:sz="0" w:space="0" w:color="auto"/>
        <w:bottom w:val="none" w:sz="0" w:space="0" w:color="auto"/>
        <w:right w:val="none" w:sz="0" w:space="0" w:color="auto"/>
      </w:divBdr>
    </w:div>
    <w:div w:id="1766925021">
      <w:bodyDiv w:val="1"/>
      <w:marLeft w:val="0"/>
      <w:marRight w:val="0"/>
      <w:marTop w:val="0"/>
      <w:marBottom w:val="0"/>
      <w:divBdr>
        <w:top w:val="none" w:sz="0" w:space="0" w:color="auto"/>
        <w:left w:val="none" w:sz="0" w:space="0" w:color="auto"/>
        <w:bottom w:val="none" w:sz="0" w:space="0" w:color="auto"/>
        <w:right w:val="none" w:sz="0" w:space="0" w:color="auto"/>
      </w:divBdr>
    </w:div>
    <w:div w:id="1806847801">
      <w:bodyDiv w:val="1"/>
      <w:marLeft w:val="0"/>
      <w:marRight w:val="0"/>
      <w:marTop w:val="0"/>
      <w:marBottom w:val="0"/>
      <w:divBdr>
        <w:top w:val="none" w:sz="0" w:space="0" w:color="auto"/>
        <w:left w:val="none" w:sz="0" w:space="0" w:color="auto"/>
        <w:bottom w:val="none" w:sz="0" w:space="0" w:color="auto"/>
        <w:right w:val="none" w:sz="0" w:space="0" w:color="auto"/>
      </w:divBdr>
    </w:div>
    <w:div w:id="1811359343">
      <w:bodyDiv w:val="1"/>
      <w:marLeft w:val="0"/>
      <w:marRight w:val="0"/>
      <w:marTop w:val="0"/>
      <w:marBottom w:val="0"/>
      <w:divBdr>
        <w:top w:val="none" w:sz="0" w:space="0" w:color="auto"/>
        <w:left w:val="none" w:sz="0" w:space="0" w:color="auto"/>
        <w:bottom w:val="none" w:sz="0" w:space="0" w:color="auto"/>
        <w:right w:val="none" w:sz="0" w:space="0" w:color="auto"/>
      </w:divBdr>
    </w:div>
    <w:div w:id="1916742760">
      <w:bodyDiv w:val="1"/>
      <w:marLeft w:val="0"/>
      <w:marRight w:val="0"/>
      <w:marTop w:val="0"/>
      <w:marBottom w:val="0"/>
      <w:divBdr>
        <w:top w:val="none" w:sz="0" w:space="0" w:color="auto"/>
        <w:left w:val="none" w:sz="0" w:space="0" w:color="auto"/>
        <w:bottom w:val="none" w:sz="0" w:space="0" w:color="auto"/>
        <w:right w:val="none" w:sz="0" w:space="0" w:color="auto"/>
      </w:divBdr>
      <w:divsChild>
        <w:div w:id="580453342">
          <w:marLeft w:val="0"/>
          <w:marRight w:val="0"/>
          <w:marTop w:val="0"/>
          <w:marBottom w:val="0"/>
          <w:divBdr>
            <w:top w:val="none" w:sz="0" w:space="0" w:color="auto"/>
            <w:left w:val="none" w:sz="0" w:space="0" w:color="auto"/>
            <w:bottom w:val="none" w:sz="0" w:space="0" w:color="auto"/>
            <w:right w:val="none" w:sz="0" w:space="0" w:color="auto"/>
          </w:divBdr>
        </w:div>
      </w:divsChild>
    </w:div>
    <w:div w:id="195744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va.serpkova@lidl.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82DCC-3160-4C3B-80A0-DA53A9575C17}">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4024</Words>
  <Characters>2294</Characters>
  <Application>Microsoft Office Word</Application>
  <DocSecurity>0</DocSecurity>
  <Lines>19</Lines>
  <Paragraphs>12</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Headline</vt:lpstr>
      <vt:lpstr>Headline</vt:lpstr>
      <vt:lpstr>Headline</vt:lpstr>
    </vt:vector>
  </TitlesOfParts>
  <Company>LIDL Stiftung &amp; Co. KG</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creator>Lidl Stiftung &amp; Co. KG</dc:creator>
  <cp:lastModifiedBy>Rita</cp:lastModifiedBy>
  <cp:revision>163</cp:revision>
  <cp:lastPrinted>2017-05-17T10:42:00Z</cp:lastPrinted>
  <dcterms:created xsi:type="dcterms:W3CDTF">2025-05-06T07:19:00Z</dcterms:created>
  <dcterms:modified xsi:type="dcterms:W3CDTF">2026-05-12T11:45:00Z</dcterms:modified>
</cp:coreProperties>
</file>