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199879" w14:textId="5E863F8F" w:rsidR="008A2F2F" w:rsidRPr="002F7FFB" w:rsidRDefault="00BA3D09" w:rsidP="002F7FFB">
      <w:pPr>
        <w:widowControl w:val="0"/>
        <w:autoSpaceDE w:val="0"/>
        <w:autoSpaceDN w:val="0"/>
        <w:adjustRightInd w:val="0"/>
        <w:jc w:val="right"/>
        <w:rPr>
          <w:rFonts w:asciiTheme="minorHAnsi" w:hAnsiTheme="minorHAnsi" w:cstheme="minorHAnsi"/>
          <w:sz w:val="22"/>
          <w:szCs w:val="22"/>
          <w:lang w:val="lt-LT"/>
        </w:rPr>
      </w:pPr>
      <w:r w:rsidRPr="005519BE">
        <w:rPr>
          <w:rFonts w:asciiTheme="minorHAnsi" w:hAnsiTheme="minorHAnsi" w:cstheme="minorHAnsi"/>
          <w:sz w:val="22"/>
          <w:szCs w:val="22"/>
          <w:lang w:val="lt-LT"/>
        </w:rPr>
        <w:t>Vilnius, 202</w:t>
      </w:r>
      <w:r w:rsidR="00BF7846" w:rsidRPr="00265C78">
        <w:rPr>
          <w:rFonts w:asciiTheme="minorHAnsi" w:hAnsiTheme="minorHAnsi" w:cstheme="minorHAnsi"/>
          <w:sz w:val="22"/>
          <w:szCs w:val="22"/>
        </w:rPr>
        <w:t>5</w:t>
      </w:r>
      <w:r w:rsidR="00015C06" w:rsidRPr="005519BE">
        <w:rPr>
          <w:rFonts w:asciiTheme="minorHAnsi" w:hAnsiTheme="minorHAnsi" w:cstheme="minorHAnsi"/>
          <w:sz w:val="22"/>
          <w:szCs w:val="22"/>
          <w:lang w:val="lt-LT"/>
        </w:rPr>
        <w:t xml:space="preserve"> m.</w:t>
      </w:r>
      <w:r w:rsidR="008360E2">
        <w:rPr>
          <w:rFonts w:asciiTheme="minorHAnsi" w:hAnsiTheme="minorHAnsi" w:cstheme="minorHAnsi"/>
          <w:sz w:val="22"/>
          <w:szCs w:val="22"/>
          <w:lang w:val="lt-LT"/>
        </w:rPr>
        <w:t xml:space="preserve"> gegužės</w:t>
      </w:r>
      <w:r w:rsidR="00015C06" w:rsidRPr="005519BE">
        <w:rPr>
          <w:rFonts w:asciiTheme="minorHAnsi" w:hAnsiTheme="minorHAnsi" w:cstheme="minorHAnsi"/>
          <w:sz w:val="22"/>
          <w:szCs w:val="22"/>
          <w:lang w:val="lt-LT"/>
        </w:rPr>
        <w:t xml:space="preserve"> </w:t>
      </w:r>
      <w:r w:rsidR="005B5359">
        <w:rPr>
          <w:rFonts w:asciiTheme="minorHAnsi" w:hAnsiTheme="minorHAnsi" w:cstheme="minorHAnsi"/>
          <w:sz w:val="22"/>
          <w:szCs w:val="22"/>
          <w:lang w:val="en-US"/>
        </w:rPr>
        <w:t>18</w:t>
      </w:r>
      <w:r w:rsidR="005519BE" w:rsidRPr="0070005C">
        <w:rPr>
          <w:rFonts w:asciiTheme="minorHAnsi" w:hAnsiTheme="minorHAnsi" w:cstheme="minorHAnsi"/>
          <w:sz w:val="22"/>
          <w:szCs w:val="22"/>
          <w:lang w:val="lt-LT"/>
        </w:rPr>
        <w:t xml:space="preserve"> </w:t>
      </w:r>
      <w:r w:rsidR="00015C06" w:rsidRPr="0070005C">
        <w:rPr>
          <w:rFonts w:asciiTheme="minorHAnsi" w:hAnsiTheme="minorHAnsi" w:cstheme="minorHAnsi"/>
          <w:sz w:val="22"/>
          <w:szCs w:val="22"/>
          <w:lang w:val="lt-LT"/>
        </w:rPr>
        <w:t>d.</w:t>
      </w:r>
    </w:p>
    <w:p w14:paraId="1984FEF6" w14:textId="77777777" w:rsidR="000149A8" w:rsidRDefault="000149A8" w:rsidP="005B5359">
      <w:pPr>
        <w:widowControl w:val="0"/>
        <w:autoSpaceDE w:val="0"/>
        <w:autoSpaceDN w:val="0"/>
        <w:adjustRightInd w:val="0"/>
        <w:rPr>
          <w:rFonts w:asciiTheme="minorHAnsi" w:hAnsiTheme="minorHAnsi" w:cstheme="minorHAnsi"/>
          <w:b/>
          <w:bCs/>
          <w:color w:val="1F497D" w:themeColor="text2"/>
          <w:sz w:val="36"/>
          <w:szCs w:val="36"/>
          <w:lang w:val="lt-LT"/>
        </w:rPr>
      </w:pPr>
    </w:p>
    <w:p w14:paraId="14CD33A2" w14:textId="75C47968" w:rsidR="000149A8" w:rsidRDefault="000149A8" w:rsidP="000149A8">
      <w:pPr>
        <w:widowControl w:val="0"/>
        <w:autoSpaceDE w:val="0"/>
        <w:autoSpaceDN w:val="0"/>
        <w:adjustRightInd w:val="0"/>
        <w:jc w:val="center"/>
        <w:rPr>
          <w:rFonts w:asciiTheme="minorHAnsi" w:hAnsiTheme="minorHAnsi" w:cstheme="minorHAnsi"/>
          <w:b/>
          <w:bCs/>
          <w:color w:val="1F497D" w:themeColor="text2"/>
          <w:sz w:val="36"/>
          <w:szCs w:val="36"/>
          <w:lang w:val="lt-LT"/>
        </w:rPr>
      </w:pPr>
      <w:r w:rsidRPr="000149A8">
        <w:rPr>
          <w:rFonts w:asciiTheme="minorHAnsi" w:hAnsiTheme="minorHAnsi" w:cstheme="minorHAnsi"/>
          <w:b/>
          <w:bCs/>
          <w:color w:val="1F497D" w:themeColor="text2"/>
          <w:sz w:val="36"/>
          <w:szCs w:val="36"/>
          <w:lang w:val="lt-LT"/>
        </w:rPr>
        <w:t xml:space="preserve">„Lidl Lietuva“ prisideda prie naujo miško įveisimo: Vilniaus rajone </w:t>
      </w:r>
      <w:r w:rsidR="006B443A">
        <w:rPr>
          <w:rFonts w:asciiTheme="minorHAnsi" w:hAnsiTheme="minorHAnsi" w:cstheme="minorHAnsi"/>
          <w:b/>
          <w:bCs/>
          <w:color w:val="1F497D" w:themeColor="text2"/>
          <w:sz w:val="36"/>
          <w:szCs w:val="36"/>
          <w:lang w:val="lt-LT"/>
        </w:rPr>
        <w:t>sodino medelius</w:t>
      </w:r>
    </w:p>
    <w:p w14:paraId="133AE463" w14:textId="77777777" w:rsidR="000149A8" w:rsidRPr="0002079D" w:rsidRDefault="000149A8" w:rsidP="000149A8">
      <w:pPr>
        <w:widowControl w:val="0"/>
        <w:autoSpaceDE w:val="0"/>
        <w:autoSpaceDN w:val="0"/>
        <w:adjustRightInd w:val="0"/>
        <w:jc w:val="center"/>
        <w:rPr>
          <w:rFonts w:asciiTheme="minorHAnsi" w:hAnsiTheme="minorHAnsi" w:cstheme="minorHAnsi"/>
          <w:b/>
          <w:bCs/>
          <w:color w:val="1F497D" w:themeColor="text2"/>
          <w:sz w:val="36"/>
          <w:szCs w:val="36"/>
          <w:lang w:val="lt-LT"/>
        </w:rPr>
      </w:pPr>
    </w:p>
    <w:p w14:paraId="7AC6123B" w14:textId="644217BF" w:rsidR="00E06858" w:rsidRDefault="008360E2" w:rsidP="00F91EB6">
      <w:pPr>
        <w:spacing w:after="240"/>
        <w:jc w:val="both"/>
        <w:rPr>
          <w:rFonts w:asciiTheme="minorHAnsi" w:hAnsiTheme="minorHAnsi" w:cstheme="minorHAnsi"/>
          <w:b/>
          <w:bCs/>
          <w:sz w:val="22"/>
          <w:szCs w:val="22"/>
          <w:lang w:val="lt-LT"/>
        </w:rPr>
      </w:pPr>
      <w:r>
        <w:rPr>
          <w:rFonts w:asciiTheme="minorHAnsi" w:hAnsiTheme="minorHAnsi" w:cstheme="minorHAnsi"/>
          <w:b/>
          <w:bCs/>
          <w:sz w:val="22"/>
          <w:szCs w:val="22"/>
          <w:lang w:val="lt-LT"/>
        </w:rPr>
        <w:t xml:space="preserve">Jau </w:t>
      </w:r>
      <w:r w:rsidR="00AC6361">
        <w:rPr>
          <w:rFonts w:asciiTheme="minorHAnsi" w:hAnsiTheme="minorHAnsi" w:cstheme="minorHAnsi"/>
          <w:b/>
          <w:bCs/>
          <w:sz w:val="22"/>
          <w:szCs w:val="22"/>
          <w:lang w:val="lt-LT"/>
        </w:rPr>
        <w:t>ketvirtus</w:t>
      </w:r>
      <w:r>
        <w:rPr>
          <w:rFonts w:asciiTheme="minorHAnsi" w:hAnsiTheme="minorHAnsi" w:cstheme="minorHAnsi"/>
          <w:b/>
          <w:bCs/>
          <w:sz w:val="22"/>
          <w:szCs w:val="22"/>
          <w:lang w:val="lt-LT"/>
        </w:rPr>
        <w:t xml:space="preserve"> metus</w:t>
      </w:r>
      <w:r w:rsidR="00AC6361">
        <w:rPr>
          <w:rFonts w:asciiTheme="minorHAnsi" w:hAnsiTheme="minorHAnsi" w:cstheme="minorHAnsi"/>
          <w:b/>
          <w:bCs/>
          <w:sz w:val="22"/>
          <w:szCs w:val="22"/>
          <w:lang w:val="lt-LT"/>
        </w:rPr>
        <w:t xml:space="preserve"> žemų kainų prekybos tinklas</w:t>
      </w:r>
      <w:r>
        <w:rPr>
          <w:rFonts w:asciiTheme="minorHAnsi" w:hAnsiTheme="minorHAnsi" w:cstheme="minorHAnsi"/>
          <w:b/>
          <w:bCs/>
          <w:sz w:val="22"/>
          <w:szCs w:val="22"/>
          <w:lang w:val="lt-LT"/>
        </w:rPr>
        <w:t xml:space="preserve"> „Lidl</w:t>
      </w:r>
      <w:r w:rsidR="00AC6361">
        <w:rPr>
          <w:rFonts w:asciiTheme="minorHAnsi" w:hAnsiTheme="minorHAnsi" w:cstheme="minorHAnsi"/>
          <w:b/>
          <w:bCs/>
          <w:sz w:val="22"/>
          <w:szCs w:val="22"/>
          <w:lang w:val="lt-LT"/>
        </w:rPr>
        <w:t xml:space="preserve">“ </w:t>
      </w:r>
      <w:r>
        <w:rPr>
          <w:rFonts w:asciiTheme="minorHAnsi" w:hAnsiTheme="minorHAnsi" w:cstheme="minorHAnsi"/>
          <w:b/>
          <w:bCs/>
          <w:sz w:val="22"/>
          <w:szCs w:val="22"/>
          <w:lang w:val="lt-LT"/>
        </w:rPr>
        <w:t>prisideda prie žalesnės Lietuvos kūrimo – šiemet bendrovė kartu su organizacija „Myliu Mišką“ Vilniaus raj</w:t>
      </w:r>
      <w:r w:rsidR="00D34D1C">
        <w:rPr>
          <w:rFonts w:asciiTheme="minorHAnsi" w:hAnsiTheme="minorHAnsi" w:cstheme="minorHAnsi"/>
          <w:b/>
          <w:bCs/>
          <w:sz w:val="22"/>
          <w:szCs w:val="22"/>
          <w:lang w:val="lt-LT"/>
        </w:rPr>
        <w:t>one</w:t>
      </w:r>
      <w:r w:rsidR="005A03AF">
        <w:rPr>
          <w:rFonts w:asciiTheme="minorHAnsi" w:hAnsiTheme="minorHAnsi" w:cstheme="minorHAnsi"/>
          <w:b/>
          <w:bCs/>
          <w:sz w:val="22"/>
          <w:szCs w:val="22"/>
          <w:lang w:val="lt-LT"/>
        </w:rPr>
        <w:t xml:space="preserve"> </w:t>
      </w:r>
      <w:r w:rsidR="005B5359">
        <w:rPr>
          <w:rFonts w:asciiTheme="minorHAnsi" w:hAnsiTheme="minorHAnsi" w:cstheme="minorHAnsi"/>
          <w:b/>
          <w:bCs/>
          <w:sz w:val="22"/>
          <w:szCs w:val="22"/>
          <w:lang w:val="lt-LT"/>
        </w:rPr>
        <w:t>apsodino naujo miško plotą</w:t>
      </w:r>
      <w:r w:rsidR="005A03AF" w:rsidRPr="005A03AF">
        <w:rPr>
          <w:rFonts w:asciiTheme="minorHAnsi" w:hAnsiTheme="minorHAnsi" w:cstheme="minorHAnsi"/>
          <w:b/>
          <w:bCs/>
          <w:sz w:val="22"/>
          <w:szCs w:val="22"/>
          <w:lang w:val="lt-LT"/>
        </w:rPr>
        <w:t xml:space="preserve"> medeliais. </w:t>
      </w:r>
      <w:r>
        <w:rPr>
          <w:rFonts w:asciiTheme="minorHAnsi" w:hAnsiTheme="minorHAnsi" w:cstheme="minorHAnsi"/>
          <w:b/>
          <w:bCs/>
          <w:sz w:val="22"/>
          <w:szCs w:val="22"/>
          <w:lang w:val="lt-LT"/>
        </w:rPr>
        <w:t>Prie iniciatyvos prisijungė</w:t>
      </w:r>
      <w:r w:rsidR="00AC6361">
        <w:rPr>
          <w:rFonts w:asciiTheme="minorHAnsi" w:hAnsiTheme="minorHAnsi" w:cstheme="minorHAnsi"/>
          <w:b/>
          <w:bCs/>
          <w:sz w:val="22"/>
          <w:szCs w:val="22"/>
          <w:lang w:val="lt-LT"/>
        </w:rPr>
        <w:t xml:space="preserve"> gausus būrys</w:t>
      </w:r>
      <w:r>
        <w:rPr>
          <w:rFonts w:asciiTheme="minorHAnsi" w:hAnsiTheme="minorHAnsi" w:cstheme="minorHAnsi"/>
          <w:b/>
          <w:bCs/>
          <w:sz w:val="22"/>
          <w:szCs w:val="22"/>
          <w:lang w:val="lt-LT"/>
        </w:rPr>
        <w:t xml:space="preserve"> „Lidl Lietuva“ komandos nari</w:t>
      </w:r>
      <w:r w:rsidR="0016148D">
        <w:rPr>
          <w:rFonts w:asciiTheme="minorHAnsi" w:hAnsiTheme="minorHAnsi" w:cstheme="minorHAnsi"/>
          <w:b/>
          <w:bCs/>
          <w:sz w:val="22"/>
          <w:szCs w:val="22"/>
          <w:lang w:val="lt-LT"/>
        </w:rPr>
        <w:t>ų</w:t>
      </w:r>
      <w:r>
        <w:rPr>
          <w:rFonts w:asciiTheme="minorHAnsi" w:hAnsiTheme="minorHAnsi" w:cstheme="minorHAnsi"/>
          <w:b/>
          <w:bCs/>
          <w:sz w:val="22"/>
          <w:szCs w:val="22"/>
          <w:lang w:val="lt-LT"/>
        </w:rPr>
        <w:t xml:space="preserve">, kurie </w:t>
      </w:r>
      <w:r w:rsidR="000149A8">
        <w:rPr>
          <w:rFonts w:asciiTheme="minorHAnsi" w:hAnsiTheme="minorHAnsi" w:cstheme="minorHAnsi"/>
          <w:b/>
          <w:bCs/>
          <w:sz w:val="22"/>
          <w:szCs w:val="22"/>
          <w:lang w:val="lt-LT"/>
        </w:rPr>
        <w:t xml:space="preserve">tokiu būdu </w:t>
      </w:r>
      <w:r>
        <w:rPr>
          <w:rFonts w:asciiTheme="minorHAnsi" w:hAnsiTheme="minorHAnsi" w:cstheme="minorHAnsi"/>
          <w:b/>
          <w:bCs/>
          <w:sz w:val="22"/>
          <w:szCs w:val="22"/>
          <w:lang w:val="lt-LT"/>
        </w:rPr>
        <w:t xml:space="preserve">prisidėjo prie </w:t>
      </w:r>
      <w:r w:rsidRPr="008360E2">
        <w:rPr>
          <w:rFonts w:asciiTheme="minorHAnsi" w:hAnsiTheme="minorHAnsi" w:cstheme="minorHAnsi"/>
          <w:b/>
          <w:bCs/>
          <w:sz w:val="22"/>
          <w:szCs w:val="22"/>
          <w:lang w:val="lt-LT"/>
        </w:rPr>
        <w:t xml:space="preserve">Lietuvos miškingumo didinimo, biologinės įvairovės stiprinimo ir ilgalaikio CO2 </w:t>
      </w:r>
      <w:r>
        <w:rPr>
          <w:rFonts w:asciiTheme="minorHAnsi" w:hAnsiTheme="minorHAnsi" w:cstheme="minorHAnsi"/>
          <w:b/>
          <w:bCs/>
          <w:sz w:val="22"/>
          <w:szCs w:val="22"/>
          <w:lang w:val="lt-LT"/>
        </w:rPr>
        <w:t xml:space="preserve">mažinimo. </w:t>
      </w:r>
    </w:p>
    <w:p w14:paraId="76A3294C" w14:textId="2B02D9DC" w:rsidR="008344A7" w:rsidRDefault="008360E2" w:rsidP="004B3865">
      <w:pPr>
        <w:spacing w:after="240"/>
        <w:jc w:val="both"/>
        <w:rPr>
          <w:rFonts w:asciiTheme="minorHAnsi" w:hAnsiTheme="minorHAnsi" w:cstheme="minorHAnsi"/>
          <w:sz w:val="22"/>
          <w:szCs w:val="22"/>
          <w:lang w:val="lt-LT"/>
        </w:rPr>
      </w:pPr>
      <w:r w:rsidRPr="008360E2">
        <w:rPr>
          <w:rFonts w:asciiTheme="minorHAnsi" w:hAnsiTheme="minorHAnsi" w:cstheme="minorHAnsi"/>
          <w:sz w:val="22"/>
          <w:szCs w:val="22"/>
          <w:lang w:val="lt-LT"/>
        </w:rPr>
        <w:t>„Miškai yra viena svarbiausių gamtos gynybinių linijų kovojant su klimato kaitos iššūkiais</w:t>
      </w:r>
      <w:r w:rsidR="007470D6">
        <w:rPr>
          <w:rFonts w:asciiTheme="minorHAnsi" w:hAnsiTheme="minorHAnsi" w:cstheme="minorHAnsi"/>
          <w:sz w:val="22"/>
          <w:szCs w:val="22"/>
          <w:lang w:val="lt-LT"/>
        </w:rPr>
        <w:t xml:space="preserve">, </w:t>
      </w:r>
      <w:r w:rsidR="007470D6" w:rsidRPr="007470D6">
        <w:rPr>
          <w:rFonts w:asciiTheme="minorHAnsi" w:hAnsiTheme="minorHAnsi" w:cstheme="minorHAnsi"/>
          <w:sz w:val="22"/>
          <w:szCs w:val="22"/>
          <w:lang w:val="lt-LT"/>
        </w:rPr>
        <w:t>todėl tokios iniciatyvos mums yra ne tik simbolinis indėlis, bet ir platesnės „Lidl“ tvarumo strategijos dalis. Siekiame nuosekliai mažinti savo poveikį aplinkai ir esame išsikėlę ambicingą tikslą – iki 2050 metų pasiekti nulinį šiltnamio efektą sukeliančių dujų emisijų balansą bei veiklą vykdyti laikantis 1,5 laipsnio tikslo.</w:t>
      </w:r>
      <w:r w:rsidR="007470D6">
        <w:rPr>
          <w:rFonts w:asciiTheme="minorHAnsi" w:hAnsiTheme="minorHAnsi" w:cstheme="minorHAnsi"/>
          <w:sz w:val="22"/>
          <w:szCs w:val="22"/>
          <w:lang w:val="lt-LT"/>
        </w:rPr>
        <w:t xml:space="preserve"> </w:t>
      </w:r>
      <w:r w:rsidR="007470D6" w:rsidRPr="007470D6">
        <w:rPr>
          <w:rFonts w:asciiTheme="minorHAnsi" w:hAnsiTheme="minorHAnsi" w:cstheme="minorHAnsi"/>
          <w:sz w:val="22"/>
          <w:szCs w:val="22"/>
          <w:lang w:val="lt-LT"/>
        </w:rPr>
        <w:t>Tokios veiklos mūsų darbuotojams taip pat suteikia galimybę prasmingai praleisti laiką gamtoje bei prisidėti prie ilgalaikių pokyčių</w:t>
      </w:r>
      <w:r w:rsidRPr="008360E2">
        <w:rPr>
          <w:rFonts w:asciiTheme="minorHAnsi" w:hAnsiTheme="minorHAnsi" w:cstheme="minorHAnsi"/>
          <w:sz w:val="22"/>
          <w:szCs w:val="22"/>
          <w:lang w:val="lt-LT"/>
        </w:rPr>
        <w:t>“, – sako „Lidl Lietuva“</w:t>
      </w:r>
      <w:r w:rsidR="007470D6">
        <w:rPr>
          <w:rFonts w:asciiTheme="minorHAnsi" w:hAnsiTheme="minorHAnsi" w:cstheme="minorHAnsi"/>
          <w:sz w:val="22"/>
          <w:szCs w:val="22"/>
          <w:lang w:val="lt-LT"/>
        </w:rPr>
        <w:t xml:space="preserve"> tvarumo vadovė Monika Anilionė. </w:t>
      </w:r>
    </w:p>
    <w:p w14:paraId="378851AF" w14:textId="5038403B" w:rsidR="008360E2" w:rsidRDefault="008360E2" w:rsidP="004B3865">
      <w:pPr>
        <w:spacing w:after="240"/>
        <w:jc w:val="both"/>
        <w:rPr>
          <w:rFonts w:asciiTheme="minorHAnsi" w:hAnsiTheme="minorHAnsi" w:cstheme="minorHAnsi"/>
          <w:sz w:val="22"/>
          <w:szCs w:val="22"/>
          <w:lang w:val="lt-LT"/>
        </w:rPr>
      </w:pPr>
      <w:proofErr w:type="spellStart"/>
      <w:r w:rsidRPr="008360E2">
        <w:rPr>
          <w:rFonts w:asciiTheme="minorHAnsi" w:hAnsiTheme="minorHAnsi" w:cstheme="minorHAnsi"/>
          <w:sz w:val="22"/>
          <w:szCs w:val="22"/>
          <w:lang w:val="lt-LT"/>
        </w:rPr>
        <w:t>Miškasodis</w:t>
      </w:r>
      <w:proofErr w:type="spellEnd"/>
      <w:r w:rsidRPr="008360E2">
        <w:rPr>
          <w:rFonts w:asciiTheme="minorHAnsi" w:hAnsiTheme="minorHAnsi" w:cstheme="minorHAnsi"/>
          <w:sz w:val="22"/>
          <w:szCs w:val="22"/>
          <w:lang w:val="lt-LT"/>
        </w:rPr>
        <w:t xml:space="preserve"> vyk</w:t>
      </w:r>
      <w:r w:rsidR="00D34D1C">
        <w:rPr>
          <w:rFonts w:asciiTheme="minorHAnsi" w:hAnsiTheme="minorHAnsi" w:cstheme="minorHAnsi"/>
          <w:sz w:val="22"/>
          <w:szCs w:val="22"/>
          <w:lang w:val="lt-LT"/>
        </w:rPr>
        <w:t xml:space="preserve">o </w:t>
      </w:r>
      <w:r w:rsidRPr="008360E2">
        <w:rPr>
          <w:rFonts w:asciiTheme="minorHAnsi" w:hAnsiTheme="minorHAnsi" w:cstheme="minorHAnsi"/>
          <w:sz w:val="22"/>
          <w:szCs w:val="22"/>
          <w:lang w:val="lt-LT"/>
        </w:rPr>
        <w:t>beveik 0,9 hektaro plote Vilniaus rajone esančiame Rudokų kaime.</w:t>
      </w:r>
      <w:r w:rsidR="00D34D1C">
        <w:rPr>
          <w:rFonts w:asciiTheme="minorHAnsi" w:hAnsiTheme="minorHAnsi" w:cstheme="minorHAnsi"/>
          <w:sz w:val="22"/>
          <w:szCs w:val="22"/>
          <w:lang w:val="lt-LT"/>
        </w:rPr>
        <w:t xml:space="preserve"> „Lidl Lietuva“ darbuotojai</w:t>
      </w:r>
      <w:r w:rsidRPr="008360E2">
        <w:rPr>
          <w:rFonts w:asciiTheme="minorHAnsi" w:hAnsiTheme="minorHAnsi" w:cstheme="minorHAnsi"/>
          <w:sz w:val="22"/>
          <w:szCs w:val="22"/>
          <w:lang w:val="lt-LT"/>
        </w:rPr>
        <w:t xml:space="preserve"> </w:t>
      </w:r>
      <w:r w:rsidR="00D34D1C">
        <w:rPr>
          <w:rFonts w:asciiTheme="minorHAnsi" w:hAnsiTheme="minorHAnsi" w:cstheme="minorHAnsi"/>
          <w:sz w:val="22"/>
          <w:szCs w:val="22"/>
          <w:lang w:val="lt-LT"/>
        </w:rPr>
        <w:t>čia pasodino</w:t>
      </w:r>
      <w:r w:rsidRPr="008360E2">
        <w:rPr>
          <w:rFonts w:asciiTheme="minorHAnsi" w:hAnsiTheme="minorHAnsi" w:cstheme="minorHAnsi"/>
          <w:sz w:val="22"/>
          <w:szCs w:val="22"/>
          <w:lang w:val="lt-LT"/>
        </w:rPr>
        <w:t xml:space="preserve"> </w:t>
      </w:r>
      <w:r>
        <w:rPr>
          <w:rFonts w:asciiTheme="minorHAnsi" w:hAnsiTheme="minorHAnsi" w:cstheme="minorHAnsi"/>
          <w:sz w:val="22"/>
          <w:szCs w:val="22"/>
          <w:lang w:val="lt-LT"/>
        </w:rPr>
        <w:t>eglučių</w:t>
      </w:r>
      <w:r w:rsidRPr="008360E2">
        <w:rPr>
          <w:rFonts w:asciiTheme="minorHAnsi" w:hAnsiTheme="minorHAnsi" w:cstheme="minorHAnsi"/>
          <w:sz w:val="22"/>
          <w:szCs w:val="22"/>
          <w:lang w:val="lt-LT"/>
        </w:rPr>
        <w:t xml:space="preserve"> ir berželi</w:t>
      </w:r>
      <w:r>
        <w:rPr>
          <w:rFonts w:asciiTheme="minorHAnsi" w:hAnsiTheme="minorHAnsi" w:cstheme="minorHAnsi"/>
          <w:sz w:val="22"/>
          <w:szCs w:val="22"/>
          <w:lang w:val="lt-LT"/>
        </w:rPr>
        <w:t xml:space="preserve">ų </w:t>
      </w:r>
      <w:r w:rsidR="007D06CA">
        <w:rPr>
          <w:rFonts w:asciiTheme="minorHAnsi" w:hAnsiTheme="minorHAnsi" w:cstheme="minorHAnsi"/>
          <w:sz w:val="22"/>
          <w:szCs w:val="22"/>
          <w:lang w:val="lt-LT"/>
        </w:rPr>
        <w:t>sodinukus</w:t>
      </w:r>
      <w:r>
        <w:rPr>
          <w:rFonts w:asciiTheme="minorHAnsi" w:hAnsiTheme="minorHAnsi" w:cstheme="minorHAnsi"/>
          <w:sz w:val="22"/>
          <w:szCs w:val="22"/>
          <w:lang w:val="lt-LT"/>
        </w:rPr>
        <w:t>.</w:t>
      </w:r>
      <w:r w:rsidRPr="008360E2">
        <w:rPr>
          <w:rFonts w:asciiTheme="minorHAnsi" w:hAnsiTheme="minorHAnsi" w:cstheme="minorHAnsi"/>
          <w:sz w:val="22"/>
          <w:szCs w:val="22"/>
          <w:lang w:val="lt-LT"/>
        </w:rPr>
        <w:t xml:space="preserve"> Pasak organizacijos „Myliu mišką“ direktorės Simonos </w:t>
      </w:r>
      <w:proofErr w:type="spellStart"/>
      <w:r w:rsidRPr="008360E2">
        <w:rPr>
          <w:rFonts w:asciiTheme="minorHAnsi" w:hAnsiTheme="minorHAnsi" w:cstheme="minorHAnsi"/>
          <w:sz w:val="22"/>
          <w:szCs w:val="22"/>
          <w:lang w:val="lt-LT"/>
        </w:rPr>
        <w:t>Rasalės</w:t>
      </w:r>
      <w:proofErr w:type="spellEnd"/>
      <w:r w:rsidRPr="008360E2">
        <w:rPr>
          <w:rFonts w:asciiTheme="minorHAnsi" w:hAnsiTheme="minorHAnsi" w:cstheme="minorHAnsi"/>
          <w:sz w:val="22"/>
          <w:szCs w:val="22"/>
          <w:lang w:val="lt-LT"/>
        </w:rPr>
        <w:t>, mišri miško sudėtis pasirinkta neatsitiktinai.</w:t>
      </w:r>
    </w:p>
    <w:p w14:paraId="30248AB0" w14:textId="115A7729" w:rsidR="00D34D1C" w:rsidRDefault="00D34D1C" w:rsidP="004B3865">
      <w:pPr>
        <w:spacing w:after="240"/>
        <w:jc w:val="both"/>
        <w:rPr>
          <w:rFonts w:asciiTheme="minorHAnsi" w:hAnsiTheme="minorHAnsi" w:cstheme="minorHAnsi"/>
          <w:sz w:val="22"/>
          <w:szCs w:val="22"/>
          <w:lang w:val="lt-LT"/>
        </w:rPr>
      </w:pPr>
      <w:r w:rsidRPr="00D34D1C">
        <w:rPr>
          <w:rFonts w:asciiTheme="minorHAnsi" w:hAnsiTheme="minorHAnsi" w:cstheme="minorHAnsi"/>
          <w:sz w:val="22"/>
          <w:szCs w:val="22"/>
          <w:lang w:val="lt-LT"/>
        </w:rPr>
        <w:t xml:space="preserve">„Tokie miškai yra atsparesni, sveikesni ir palankesni biologinei įvairovei. Svarbiausia, kad šios iniciatyvos metu kuriamas visiškai naujas miško plotas – mes nesodiname ten, kur miškas jau buvo iškirstas. </w:t>
      </w:r>
      <w:r>
        <w:rPr>
          <w:rFonts w:asciiTheme="minorHAnsi" w:hAnsiTheme="minorHAnsi" w:cstheme="minorHAnsi"/>
          <w:sz w:val="22"/>
          <w:szCs w:val="22"/>
          <w:lang w:val="lt-LT"/>
        </w:rPr>
        <w:t>Mūsų</w:t>
      </w:r>
      <w:r w:rsidRPr="00D34D1C">
        <w:rPr>
          <w:rFonts w:asciiTheme="minorHAnsi" w:hAnsiTheme="minorHAnsi" w:cstheme="minorHAnsi"/>
          <w:sz w:val="22"/>
          <w:szCs w:val="22"/>
          <w:lang w:val="lt-LT"/>
        </w:rPr>
        <w:t xml:space="preserve"> misija yra didinti Lietuvos miškingumą ir sudaryti galimybes įmonėms bei bendruomenėms tiesiogiai prisidėti prie naujų miškų įveisimo“, – teigia S. Rasalė.</w:t>
      </w:r>
    </w:p>
    <w:p w14:paraId="06F1D86B" w14:textId="6131A77A" w:rsidR="00D34D1C" w:rsidRPr="00D34D1C" w:rsidRDefault="00D34D1C" w:rsidP="00D34D1C">
      <w:pPr>
        <w:spacing w:after="240"/>
        <w:jc w:val="both"/>
        <w:rPr>
          <w:rFonts w:asciiTheme="minorHAnsi" w:hAnsiTheme="minorHAnsi" w:cstheme="minorHAnsi"/>
          <w:sz w:val="22"/>
          <w:szCs w:val="22"/>
          <w:lang w:val="lt-LT"/>
        </w:rPr>
      </w:pPr>
      <w:r w:rsidRPr="00D34D1C">
        <w:rPr>
          <w:rFonts w:asciiTheme="minorHAnsi" w:hAnsiTheme="minorHAnsi" w:cstheme="minorHAnsi"/>
          <w:sz w:val="22"/>
          <w:szCs w:val="22"/>
          <w:lang w:val="lt-LT"/>
        </w:rPr>
        <w:t>Organizacija „Myliu mišką“ veikia jau ketverius metus ir per šį laiką Lietuvoje kartu su partneriais pasodino daugiau kaip 90 tūkst. medelių. Skaičiuojama, kad jų dėka ateityje bus neutralizuota apie 17 tūkst. tonų CO2.</w:t>
      </w:r>
    </w:p>
    <w:p w14:paraId="2ED5B9EA" w14:textId="070836F9" w:rsidR="00D34D1C" w:rsidRDefault="00D34D1C" w:rsidP="00D34D1C">
      <w:pPr>
        <w:spacing w:after="240"/>
        <w:jc w:val="both"/>
        <w:rPr>
          <w:rFonts w:asciiTheme="minorHAnsi" w:hAnsiTheme="minorHAnsi" w:cstheme="minorHAnsi"/>
          <w:sz w:val="22"/>
          <w:szCs w:val="22"/>
          <w:lang w:val="lt-LT"/>
        </w:rPr>
      </w:pPr>
      <w:r w:rsidRPr="00D34D1C">
        <w:rPr>
          <w:rFonts w:asciiTheme="minorHAnsi" w:hAnsiTheme="minorHAnsi" w:cstheme="minorHAnsi"/>
          <w:sz w:val="22"/>
          <w:szCs w:val="22"/>
          <w:lang w:val="lt-LT"/>
        </w:rPr>
        <w:t>„Medžiai, nors ir lėtai augantys, yra itin svarbūs sprendžiant klimato kaitos iššūkius. Todėl džiaugiamės, kad vis daugiau organizacijų mato prasmę prisidėti prie ilgalaikių tvarumo iniciatyvų ir rūpintis ne tik šiandiena, bet ir ateities kartomis“, – sako S. Rasalė.</w:t>
      </w:r>
    </w:p>
    <w:p w14:paraId="539C487D" w14:textId="6A1048CE" w:rsidR="00D34D1C" w:rsidRDefault="00D34D1C" w:rsidP="00D34D1C">
      <w:pPr>
        <w:spacing w:after="240"/>
        <w:jc w:val="both"/>
        <w:rPr>
          <w:rFonts w:asciiTheme="minorHAnsi" w:hAnsiTheme="minorHAnsi" w:cstheme="minorHAnsi"/>
          <w:sz w:val="22"/>
          <w:szCs w:val="22"/>
          <w:lang w:val="lt-LT"/>
        </w:rPr>
      </w:pPr>
      <w:r>
        <w:rPr>
          <w:rFonts w:asciiTheme="minorHAnsi" w:hAnsiTheme="minorHAnsi" w:cstheme="minorHAnsi"/>
          <w:sz w:val="22"/>
          <w:szCs w:val="22"/>
          <w:lang w:val="lt-LT"/>
        </w:rPr>
        <w:t xml:space="preserve">Prie </w:t>
      </w:r>
      <w:r w:rsidRPr="00D34D1C">
        <w:rPr>
          <w:rFonts w:asciiTheme="minorHAnsi" w:hAnsiTheme="minorHAnsi" w:cstheme="minorHAnsi"/>
          <w:sz w:val="22"/>
          <w:szCs w:val="22"/>
          <w:lang w:val="lt-LT"/>
        </w:rPr>
        <w:t>aplinkos tausojimo ir tvaresnių sprendimų diegimo kasdienėje veikloje</w:t>
      </w:r>
      <w:r>
        <w:rPr>
          <w:rFonts w:asciiTheme="minorHAnsi" w:hAnsiTheme="minorHAnsi" w:cstheme="minorHAnsi"/>
          <w:sz w:val="22"/>
          <w:szCs w:val="22"/>
          <w:lang w:val="lt-LT"/>
        </w:rPr>
        <w:t xml:space="preserve"> „Lidl Lietuva“ prisideda nuolat.</w:t>
      </w:r>
      <w:r w:rsidRPr="00D34D1C">
        <w:rPr>
          <w:rFonts w:asciiTheme="minorHAnsi" w:hAnsiTheme="minorHAnsi" w:cstheme="minorHAnsi"/>
          <w:sz w:val="22"/>
          <w:szCs w:val="22"/>
          <w:lang w:val="lt-LT"/>
        </w:rPr>
        <w:t xml:space="preserve"> </w:t>
      </w:r>
      <w:r w:rsidR="00265C78">
        <w:rPr>
          <w:rFonts w:asciiTheme="minorHAnsi" w:hAnsiTheme="minorHAnsi" w:cstheme="minorHAnsi"/>
          <w:sz w:val="22"/>
          <w:szCs w:val="22"/>
          <w:lang w:val="lt-LT"/>
        </w:rPr>
        <w:t>Pavyzdžiui, p</w:t>
      </w:r>
      <w:r w:rsidRPr="00D34D1C">
        <w:rPr>
          <w:rFonts w:asciiTheme="minorHAnsi" w:hAnsiTheme="minorHAnsi" w:cstheme="minorHAnsi"/>
          <w:sz w:val="22"/>
          <w:szCs w:val="22"/>
          <w:lang w:val="lt-LT"/>
        </w:rPr>
        <w:t xml:space="preserve">raėjusiais metais visose šalies „Lidl“ parduotuvėse buvo baigtos diegti elektroninės kainų etiketės – skaičiuojama, kad tai leidžia kasmet sutaupyti daugiau nei 5,2 mln. popieriaus lapų, kuriems pagaminti įprastai reikėtų daugiau nei 600 medžių. </w:t>
      </w:r>
    </w:p>
    <w:p w14:paraId="4F3A6CE0" w14:textId="77777777" w:rsidR="005B5359" w:rsidRDefault="006B443A" w:rsidP="00D34D1C">
      <w:pPr>
        <w:spacing w:after="240"/>
        <w:jc w:val="both"/>
        <w:rPr>
          <w:rFonts w:asciiTheme="minorHAnsi" w:hAnsiTheme="minorHAnsi" w:cstheme="minorHAnsi"/>
          <w:sz w:val="22"/>
          <w:szCs w:val="22"/>
          <w:lang w:val="lt-LT"/>
        </w:rPr>
      </w:pPr>
      <w:r>
        <w:rPr>
          <w:rFonts w:asciiTheme="minorHAnsi" w:hAnsiTheme="minorHAnsi" w:cstheme="minorHAnsi"/>
          <w:sz w:val="22"/>
          <w:szCs w:val="22"/>
          <w:lang w:val="lt-LT"/>
        </w:rPr>
        <w:t>Taip pat skiriamas dėmesys ir privačių prekės ženklų produktų pakuotėms.</w:t>
      </w:r>
      <w:r w:rsidR="00D34D1C" w:rsidRPr="00D34D1C">
        <w:rPr>
          <w:rFonts w:asciiTheme="minorHAnsi" w:hAnsiTheme="minorHAnsi" w:cstheme="minorHAnsi"/>
          <w:sz w:val="22"/>
          <w:szCs w:val="22"/>
          <w:lang w:val="lt-LT"/>
        </w:rPr>
        <w:t xml:space="preserve"> </w:t>
      </w:r>
      <w:r w:rsidR="006F250F">
        <w:rPr>
          <w:rFonts w:asciiTheme="minorHAnsi" w:hAnsiTheme="minorHAnsi" w:cstheme="minorHAnsi"/>
          <w:sz w:val="22"/>
          <w:szCs w:val="22"/>
          <w:lang w:val="lt-LT"/>
        </w:rPr>
        <w:t>P</w:t>
      </w:r>
      <w:r w:rsidR="006F250F" w:rsidRPr="006F250F">
        <w:rPr>
          <w:rFonts w:asciiTheme="minorHAnsi" w:hAnsiTheme="minorHAnsi" w:cstheme="minorHAnsi"/>
          <w:sz w:val="22"/>
          <w:szCs w:val="22"/>
          <w:lang w:val="lt-LT"/>
        </w:rPr>
        <w:t>avyzdžiui, tekstilei, baldams, sodo, kanceliarinėms prekėms bei jų popierinėms, kartoninėms pakuotėms naudojam</w:t>
      </w:r>
      <w:r w:rsidR="006F250F">
        <w:rPr>
          <w:rFonts w:asciiTheme="minorHAnsi" w:hAnsiTheme="minorHAnsi" w:cstheme="minorHAnsi"/>
          <w:sz w:val="22"/>
          <w:szCs w:val="22"/>
          <w:lang w:val="lt-LT"/>
        </w:rPr>
        <w:t xml:space="preserve">a </w:t>
      </w:r>
      <w:r w:rsidR="006F250F" w:rsidRPr="006F250F">
        <w:rPr>
          <w:rFonts w:asciiTheme="minorHAnsi" w:hAnsiTheme="minorHAnsi" w:cstheme="minorHAnsi"/>
          <w:sz w:val="22"/>
          <w:szCs w:val="22"/>
          <w:lang w:val="lt-LT"/>
        </w:rPr>
        <w:t>FSC (angl. „</w:t>
      </w:r>
      <w:proofErr w:type="spellStart"/>
      <w:r w:rsidR="006F250F" w:rsidRPr="006F250F">
        <w:rPr>
          <w:rFonts w:asciiTheme="minorHAnsi" w:hAnsiTheme="minorHAnsi" w:cstheme="minorHAnsi"/>
          <w:sz w:val="22"/>
          <w:szCs w:val="22"/>
          <w:lang w:val="lt-LT"/>
        </w:rPr>
        <w:t>Forest</w:t>
      </w:r>
      <w:proofErr w:type="spellEnd"/>
      <w:r w:rsidR="006F250F" w:rsidRPr="006F250F">
        <w:rPr>
          <w:rFonts w:asciiTheme="minorHAnsi" w:hAnsiTheme="minorHAnsi" w:cstheme="minorHAnsi"/>
          <w:sz w:val="22"/>
          <w:szCs w:val="22"/>
          <w:lang w:val="lt-LT"/>
        </w:rPr>
        <w:t xml:space="preserve"> </w:t>
      </w:r>
      <w:proofErr w:type="spellStart"/>
      <w:r w:rsidR="006F250F" w:rsidRPr="006F250F">
        <w:rPr>
          <w:rFonts w:asciiTheme="minorHAnsi" w:hAnsiTheme="minorHAnsi" w:cstheme="minorHAnsi"/>
          <w:sz w:val="22"/>
          <w:szCs w:val="22"/>
          <w:lang w:val="lt-LT"/>
        </w:rPr>
        <w:t>Stewardship</w:t>
      </w:r>
      <w:proofErr w:type="spellEnd"/>
      <w:r w:rsidR="006F250F" w:rsidRPr="006F250F">
        <w:rPr>
          <w:rFonts w:asciiTheme="minorHAnsi" w:hAnsiTheme="minorHAnsi" w:cstheme="minorHAnsi"/>
          <w:sz w:val="22"/>
          <w:szCs w:val="22"/>
          <w:lang w:val="lt-LT"/>
        </w:rPr>
        <w:t xml:space="preserve"> </w:t>
      </w:r>
      <w:proofErr w:type="spellStart"/>
      <w:r w:rsidR="006F250F" w:rsidRPr="006F250F">
        <w:rPr>
          <w:rFonts w:asciiTheme="minorHAnsi" w:hAnsiTheme="minorHAnsi" w:cstheme="minorHAnsi"/>
          <w:sz w:val="22"/>
          <w:szCs w:val="22"/>
          <w:lang w:val="lt-LT"/>
        </w:rPr>
        <w:t>Council</w:t>
      </w:r>
      <w:proofErr w:type="spellEnd"/>
      <w:r w:rsidR="006F250F" w:rsidRPr="006F250F">
        <w:rPr>
          <w:rFonts w:asciiTheme="minorHAnsi" w:hAnsiTheme="minorHAnsi" w:cstheme="minorHAnsi"/>
          <w:sz w:val="22"/>
          <w:szCs w:val="22"/>
          <w:lang w:val="lt-LT"/>
        </w:rPr>
        <w:t>“) sertifikatą turin</w:t>
      </w:r>
      <w:r w:rsidR="006F250F">
        <w:rPr>
          <w:rFonts w:asciiTheme="minorHAnsi" w:hAnsiTheme="minorHAnsi" w:cstheme="minorHAnsi"/>
          <w:sz w:val="22"/>
          <w:szCs w:val="22"/>
          <w:lang w:val="lt-LT"/>
        </w:rPr>
        <w:t>ti</w:t>
      </w:r>
      <w:r w:rsidR="006F250F" w:rsidRPr="006F250F">
        <w:rPr>
          <w:rFonts w:asciiTheme="minorHAnsi" w:hAnsiTheme="minorHAnsi" w:cstheme="minorHAnsi"/>
          <w:sz w:val="22"/>
          <w:szCs w:val="22"/>
          <w:lang w:val="lt-LT"/>
        </w:rPr>
        <w:t xml:space="preserve"> medien</w:t>
      </w:r>
      <w:r w:rsidR="006F250F">
        <w:rPr>
          <w:rFonts w:asciiTheme="minorHAnsi" w:hAnsiTheme="minorHAnsi" w:cstheme="minorHAnsi"/>
          <w:sz w:val="22"/>
          <w:szCs w:val="22"/>
          <w:lang w:val="lt-LT"/>
        </w:rPr>
        <w:t>a</w:t>
      </w:r>
      <w:r w:rsidR="006F250F" w:rsidRPr="006F250F">
        <w:rPr>
          <w:rFonts w:asciiTheme="minorHAnsi" w:hAnsiTheme="minorHAnsi" w:cstheme="minorHAnsi"/>
          <w:sz w:val="22"/>
          <w:szCs w:val="22"/>
          <w:lang w:val="lt-LT"/>
        </w:rPr>
        <w:t xml:space="preserve"> ir celiulioz</w:t>
      </w:r>
      <w:r w:rsidR="006F250F">
        <w:rPr>
          <w:rFonts w:asciiTheme="minorHAnsi" w:hAnsiTheme="minorHAnsi" w:cstheme="minorHAnsi"/>
          <w:sz w:val="22"/>
          <w:szCs w:val="22"/>
          <w:lang w:val="lt-LT"/>
        </w:rPr>
        <w:t>ė</w:t>
      </w:r>
      <w:r w:rsidR="006F250F" w:rsidRPr="006F250F">
        <w:rPr>
          <w:rFonts w:asciiTheme="minorHAnsi" w:hAnsiTheme="minorHAnsi" w:cstheme="minorHAnsi"/>
          <w:sz w:val="22"/>
          <w:szCs w:val="22"/>
          <w:lang w:val="lt-LT"/>
        </w:rPr>
        <w:t xml:space="preserve"> arba perdirbt</w:t>
      </w:r>
      <w:r w:rsidR="006F250F">
        <w:rPr>
          <w:rFonts w:asciiTheme="minorHAnsi" w:hAnsiTheme="minorHAnsi" w:cstheme="minorHAnsi"/>
          <w:sz w:val="22"/>
          <w:szCs w:val="22"/>
          <w:lang w:val="lt-LT"/>
        </w:rPr>
        <w:t>o</w:t>
      </w:r>
      <w:r w:rsidR="006F250F" w:rsidRPr="006F250F">
        <w:rPr>
          <w:rFonts w:asciiTheme="minorHAnsi" w:hAnsiTheme="minorHAnsi" w:cstheme="minorHAnsi"/>
          <w:sz w:val="22"/>
          <w:szCs w:val="22"/>
          <w:lang w:val="lt-LT"/>
        </w:rPr>
        <w:t>s žaliav</w:t>
      </w:r>
      <w:r w:rsidR="006F250F">
        <w:rPr>
          <w:rFonts w:asciiTheme="minorHAnsi" w:hAnsiTheme="minorHAnsi" w:cstheme="minorHAnsi"/>
          <w:sz w:val="22"/>
          <w:szCs w:val="22"/>
          <w:lang w:val="lt-LT"/>
        </w:rPr>
        <w:t>as</w:t>
      </w:r>
      <w:r w:rsidR="006F250F" w:rsidRPr="006F250F">
        <w:rPr>
          <w:rFonts w:asciiTheme="minorHAnsi" w:hAnsiTheme="minorHAnsi" w:cstheme="minorHAnsi"/>
          <w:sz w:val="22"/>
          <w:szCs w:val="22"/>
          <w:lang w:val="lt-LT"/>
        </w:rPr>
        <w:t>.</w:t>
      </w:r>
      <w:r w:rsidR="006F250F">
        <w:rPr>
          <w:rFonts w:asciiTheme="minorHAnsi" w:hAnsiTheme="minorHAnsi" w:cstheme="minorHAnsi"/>
          <w:sz w:val="22"/>
          <w:szCs w:val="22"/>
          <w:lang w:val="lt-LT"/>
        </w:rPr>
        <w:t xml:space="preserve"> </w:t>
      </w:r>
      <w:r w:rsidR="006F250F" w:rsidRPr="006F250F">
        <w:rPr>
          <w:rFonts w:asciiTheme="minorHAnsi" w:hAnsiTheme="minorHAnsi" w:cstheme="minorHAnsi"/>
          <w:sz w:val="22"/>
          <w:szCs w:val="22"/>
          <w:lang w:val="lt-LT"/>
        </w:rPr>
        <w:t>FSC sertifikatas patvirtina, kad juo pažymėti produktai pagaminti griežtai laikantis tvaraus ir subalansuoto miškų ūkio principų.</w:t>
      </w:r>
      <w:r w:rsidR="004D60F1">
        <w:rPr>
          <w:rFonts w:asciiTheme="minorHAnsi" w:hAnsiTheme="minorHAnsi" w:cstheme="minorHAnsi"/>
          <w:sz w:val="22"/>
          <w:szCs w:val="22"/>
          <w:lang w:val="lt-LT"/>
        </w:rPr>
        <w:t xml:space="preserve"> </w:t>
      </w:r>
    </w:p>
    <w:p w14:paraId="13244DC4" w14:textId="5695E336" w:rsidR="006F250F" w:rsidRDefault="004D60F1" w:rsidP="00D34D1C">
      <w:pPr>
        <w:spacing w:after="240"/>
        <w:jc w:val="both"/>
        <w:rPr>
          <w:rFonts w:asciiTheme="minorHAnsi" w:hAnsiTheme="minorHAnsi" w:cstheme="minorHAnsi"/>
          <w:sz w:val="22"/>
          <w:szCs w:val="22"/>
          <w:lang w:val="lt-LT"/>
        </w:rPr>
      </w:pPr>
      <w:r w:rsidRPr="004D60F1">
        <w:rPr>
          <w:rFonts w:asciiTheme="minorHAnsi" w:hAnsiTheme="minorHAnsi" w:cstheme="minorHAnsi"/>
          <w:sz w:val="22"/>
          <w:szCs w:val="22"/>
          <w:lang w:val="lt-LT"/>
        </w:rPr>
        <w:t xml:space="preserve">Be to, „Lidl </w:t>
      </w:r>
      <w:proofErr w:type="spellStart"/>
      <w:r w:rsidRPr="004D60F1">
        <w:rPr>
          <w:rFonts w:asciiTheme="minorHAnsi" w:hAnsiTheme="minorHAnsi" w:cstheme="minorHAnsi"/>
          <w:sz w:val="22"/>
          <w:szCs w:val="22"/>
          <w:lang w:val="lt-LT"/>
        </w:rPr>
        <w:t>Plus</w:t>
      </w:r>
      <w:proofErr w:type="spellEnd"/>
      <w:r w:rsidRPr="004D60F1">
        <w:rPr>
          <w:rFonts w:asciiTheme="minorHAnsi" w:hAnsiTheme="minorHAnsi" w:cstheme="minorHAnsi"/>
          <w:sz w:val="22"/>
          <w:szCs w:val="22"/>
          <w:lang w:val="lt-LT"/>
        </w:rPr>
        <w:t>“ programėle besinaudojantys pirkėjai gali atsisakyti popierinių kvitų spausdinimo, taip dar labiau mažinant popieriaus sunaudojimą.</w:t>
      </w:r>
    </w:p>
    <w:p w14:paraId="0BBCB5BE" w14:textId="45DDBAD0" w:rsidR="007470D6" w:rsidRDefault="006B443A" w:rsidP="00D34D1C">
      <w:pPr>
        <w:spacing w:after="240"/>
        <w:jc w:val="both"/>
        <w:rPr>
          <w:rFonts w:asciiTheme="minorHAnsi" w:hAnsiTheme="minorHAnsi" w:cstheme="minorHAnsi"/>
          <w:sz w:val="22"/>
          <w:szCs w:val="22"/>
          <w:lang w:val="lt-LT"/>
        </w:rPr>
      </w:pPr>
      <w:r w:rsidRPr="006B443A">
        <w:rPr>
          <w:rFonts w:asciiTheme="minorHAnsi" w:hAnsiTheme="minorHAnsi" w:cstheme="minorHAnsi"/>
          <w:sz w:val="22"/>
          <w:szCs w:val="22"/>
          <w:lang w:val="lt-LT"/>
        </w:rPr>
        <w:t xml:space="preserve">Iš viso Lietuvoje veikia 86 „Lidl“ parduotuvės 31 šalies mieste: Vilniuje, Kaune, Klaipėdoje, Šiauliuose, Alytuje, Marijampolėje, Kėdainiuose, Telšiuose, Kretingoje, Mažeikiuose, Tauragėje, Jonavoje, Panevėžyje, Ukmergėje, </w:t>
      </w:r>
      <w:r w:rsidRPr="006B443A">
        <w:rPr>
          <w:rFonts w:asciiTheme="minorHAnsi" w:hAnsiTheme="minorHAnsi" w:cstheme="minorHAnsi"/>
          <w:sz w:val="22"/>
          <w:szCs w:val="22"/>
          <w:lang w:val="lt-LT"/>
        </w:rPr>
        <w:lastRenderedPageBreak/>
        <w:t>Utenoje, Plungėje, Palangoje, Elektrėnuose, Visagine, Šilutėje, Radviliškyje, Vilkaviškyje, Druskininkuose, Rokiškyje, Kaišiadoryse, Nemenčinėje, Gargžduose, Molėtuose, Raseiniuose, Jurbarke ir Garliavoje.</w:t>
      </w:r>
    </w:p>
    <w:p w14:paraId="798281C2" w14:textId="25D9846B" w:rsidR="00BF1690" w:rsidRPr="00F3520A" w:rsidRDefault="0001400B" w:rsidP="00BF1690">
      <w:pPr>
        <w:rPr>
          <w:rStyle w:val="Hipersaitas"/>
          <w:rFonts w:asciiTheme="minorHAnsi" w:hAnsiTheme="minorHAnsi" w:cstheme="minorHAnsi"/>
          <w:bCs/>
          <w:sz w:val="20"/>
          <w:szCs w:val="20"/>
          <w:lang w:val="lt-LT"/>
        </w:rPr>
      </w:pPr>
      <w:r w:rsidRPr="00F3520A">
        <w:rPr>
          <w:rFonts w:asciiTheme="minorHAnsi" w:hAnsiTheme="minorHAnsi" w:cstheme="minorHAnsi"/>
          <w:b/>
          <w:sz w:val="20"/>
          <w:szCs w:val="20"/>
          <w:lang w:val="lt-LT"/>
        </w:rPr>
        <w:t>Daugiau informacijos:</w:t>
      </w:r>
      <w:r w:rsidRPr="00F3520A">
        <w:rPr>
          <w:rFonts w:asciiTheme="minorHAnsi" w:hAnsiTheme="minorHAnsi" w:cstheme="minorHAnsi"/>
          <w:bCs/>
          <w:sz w:val="20"/>
          <w:szCs w:val="20"/>
          <w:lang w:val="lt-LT"/>
        </w:rPr>
        <w:br/>
      </w:r>
      <w:r w:rsidR="00BF1690" w:rsidRPr="00F3520A">
        <w:rPr>
          <w:rFonts w:asciiTheme="minorHAnsi" w:hAnsiTheme="minorHAnsi" w:cstheme="minorHAnsi"/>
          <w:bCs/>
          <w:sz w:val="20"/>
          <w:szCs w:val="20"/>
          <w:lang w:val="lt-LT"/>
        </w:rPr>
        <w:t>Lina Skersytė</w:t>
      </w:r>
      <w:r w:rsidR="00BF1690" w:rsidRPr="00F3520A">
        <w:rPr>
          <w:rFonts w:asciiTheme="minorHAnsi" w:hAnsiTheme="minorHAnsi" w:cstheme="minorHAnsi"/>
          <w:bCs/>
          <w:sz w:val="20"/>
          <w:szCs w:val="20"/>
          <w:lang w:val="lt-LT"/>
        </w:rPr>
        <w:br/>
        <w:t>Korporatyvinių reikalų ir komunikacijos departamentas</w:t>
      </w:r>
      <w:r w:rsidR="00BF1690" w:rsidRPr="00F3520A">
        <w:rPr>
          <w:rFonts w:asciiTheme="minorHAnsi" w:hAnsiTheme="minorHAnsi" w:cstheme="minorHAnsi"/>
          <w:bCs/>
          <w:sz w:val="20"/>
          <w:szCs w:val="20"/>
          <w:lang w:val="lt-LT"/>
        </w:rPr>
        <w:br/>
        <w:t>UAB „Lidl Lietuva“ </w:t>
      </w:r>
      <w:r w:rsidR="00BF1690" w:rsidRPr="00F3520A">
        <w:rPr>
          <w:rFonts w:asciiTheme="minorHAnsi" w:hAnsiTheme="minorHAnsi" w:cstheme="minorHAnsi"/>
          <w:bCs/>
          <w:sz w:val="20"/>
          <w:szCs w:val="20"/>
          <w:lang w:val="lt-LT"/>
        </w:rPr>
        <w:br/>
      </w:r>
      <w:r w:rsidR="00994D70" w:rsidRPr="00F3520A">
        <w:rPr>
          <w:rFonts w:asciiTheme="minorHAnsi" w:hAnsiTheme="minorHAnsi" w:cstheme="minorHAnsi"/>
          <w:bCs/>
          <w:sz w:val="20"/>
          <w:szCs w:val="20"/>
          <w:lang w:val="lt-LT"/>
        </w:rPr>
        <w:t>M</w:t>
      </w:r>
      <w:r w:rsidR="00BF1690" w:rsidRPr="00F3520A">
        <w:rPr>
          <w:rFonts w:asciiTheme="minorHAnsi" w:hAnsiTheme="minorHAnsi" w:cstheme="minorHAnsi"/>
          <w:bCs/>
          <w:sz w:val="20"/>
          <w:szCs w:val="20"/>
          <w:lang w:val="lt-LT"/>
        </w:rPr>
        <w:t>ob. tel. +370 680 53556</w:t>
      </w:r>
      <w:r w:rsidR="00BF1690" w:rsidRPr="00F3520A">
        <w:rPr>
          <w:rFonts w:asciiTheme="minorHAnsi" w:hAnsiTheme="minorHAnsi" w:cstheme="minorHAnsi"/>
          <w:bCs/>
          <w:sz w:val="20"/>
          <w:szCs w:val="20"/>
          <w:lang w:val="lt-LT"/>
        </w:rPr>
        <w:br/>
      </w:r>
      <w:hyperlink r:id="rId8" w:history="1">
        <w:r w:rsidR="00BF1690" w:rsidRPr="00F3520A">
          <w:rPr>
            <w:rStyle w:val="Hipersaitas"/>
            <w:rFonts w:asciiTheme="minorHAnsi" w:hAnsiTheme="minorHAnsi" w:cstheme="minorHAnsi"/>
            <w:bCs/>
            <w:sz w:val="20"/>
            <w:szCs w:val="20"/>
            <w:lang w:val="lt-LT"/>
          </w:rPr>
          <w:t>lina.skersyte@lidl.lt</w:t>
        </w:r>
      </w:hyperlink>
    </w:p>
    <w:p w14:paraId="725D38FA" w14:textId="7D5FB492" w:rsidR="00DC4707" w:rsidRDefault="00DC4707" w:rsidP="00BF1690">
      <w:pPr>
        <w:rPr>
          <w:rStyle w:val="Hipersaitas"/>
          <w:rFonts w:ascii="Calibri" w:hAnsi="Calibri"/>
          <w:bCs/>
          <w:sz w:val="20"/>
          <w:szCs w:val="20"/>
          <w:lang w:val="lt-LT"/>
        </w:rPr>
      </w:pPr>
    </w:p>
    <w:p w14:paraId="5B9F38A7" w14:textId="5776A933" w:rsidR="00DC4707" w:rsidRPr="004C230C" w:rsidRDefault="00DC4707" w:rsidP="00994D70">
      <w:pPr>
        <w:rPr>
          <w:rFonts w:ascii="Calibri" w:hAnsi="Calibri"/>
          <w:bCs/>
          <w:sz w:val="20"/>
          <w:szCs w:val="20"/>
          <w:lang w:val="lt-LT"/>
        </w:rPr>
      </w:pPr>
      <w:r w:rsidRPr="004C230C">
        <w:rPr>
          <w:rFonts w:ascii="Calibri" w:hAnsi="Calibri"/>
          <w:bCs/>
          <w:sz w:val="20"/>
          <w:szCs w:val="20"/>
          <w:lang w:val="lt-LT"/>
        </w:rPr>
        <w:br/>
      </w:r>
    </w:p>
    <w:p w14:paraId="31BED8B2" w14:textId="1EB8EF15" w:rsidR="0001400B" w:rsidRPr="004C230C" w:rsidRDefault="0001400B" w:rsidP="0001400B">
      <w:pPr>
        <w:rPr>
          <w:rFonts w:ascii="Calibri" w:hAnsi="Calibri"/>
          <w:bCs/>
          <w:sz w:val="20"/>
          <w:szCs w:val="20"/>
          <w:lang w:val="lt-LT"/>
        </w:rPr>
      </w:pPr>
    </w:p>
    <w:p w14:paraId="4F41B4C9" w14:textId="3CFFDE7A" w:rsidR="00365615" w:rsidRPr="004C230C" w:rsidRDefault="00365615" w:rsidP="006F2182">
      <w:pPr>
        <w:rPr>
          <w:rFonts w:ascii="Calibri" w:hAnsi="Calibri"/>
          <w:bCs/>
          <w:sz w:val="20"/>
          <w:szCs w:val="20"/>
          <w:lang w:val="lt-LT"/>
        </w:rPr>
      </w:pPr>
    </w:p>
    <w:sectPr w:rsidR="00365615" w:rsidRPr="004C230C" w:rsidSect="00943F71">
      <w:headerReference w:type="even" r:id="rId9"/>
      <w:headerReference w:type="default" r:id="rId10"/>
      <w:footerReference w:type="default" r:id="rId11"/>
      <w:headerReference w:type="first" r:id="rId12"/>
      <w:footerReference w:type="first" r:id="rId13"/>
      <w:pgSz w:w="11900" w:h="16840"/>
      <w:pgMar w:top="720" w:right="720" w:bottom="2552" w:left="720" w:header="425" w:footer="567"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A2DCEA" w14:textId="77777777" w:rsidR="00564FE7" w:rsidRDefault="00564FE7">
      <w:r>
        <w:separator/>
      </w:r>
    </w:p>
  </w:endnote>
  <w:endnote w:type="continuationSeparator" w:id="0">
    <w:p w14:paraId="6CE473CC" w14:textId="77777777" w:rsidR="00564FE7" w:rsidRDefault="00564F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okChampa">
    <w:charset w:val="DE"/>
    <w:family w:val="swiss"/>
    <w:pitch w:val="variable"/>
    <w:sig w:usb0="83000003" w:usb1="00000000" w:usb2="00000000" w:usb3="00000000" w:csb0="00010001" w:csb1="00000000"/>
  </w:font>
  <w:font w:name="Times-Roman">
    <w:panose1 w:val="00000000000000000000"/>
    <w:charset w:val="00"/>
    <w:family w:val="auto"/>
    <w:notTrueType/>
    <w:pitch w:val="variable"/>
    <w:sig w:usb0="E00002FF" w:usb1="5000205A" w:usb2="00000000" w:usb3="00000000" w:csb0="0000019F" w:csb1="00000000"/>
  </w:font>
  <w:font w:name="Segoe UI">
    <w:panose1 w:val="020B0502040204020203"/>
    <w:charset w:val="00"/>
    <w:family w:val="swiss"/>
    <w:pitch w:val="variable"/>
    <w:sig w:usb0="E4002EFF" w:usb1="C000E47F" w:usb2="00000009" w:usb3="00000000" w:csb0="000001FF" w:csb1="00000000"/>
  </w:font>
  <w:font w:name="MinionPro-Regular">
    <w:panose1 w:val="00000000000000000000"/>
    <w:charset w:val="4D"/>
    <w:family w:val="auto"/>
    <w:notTrueType/>
    <w:pitch w:val="default"/>
    <w:sig w:usb0="00000003" w:usb1="00000000" w:usb2="00000000" w:usb3="00000000" w:csb0="00000001" w:csb1="00000000"/>
  </w:font>
  <w:font w:name="News Gothic Bd BT Reg">
    <w:charset w:val="59"/>
    <w:family w:val="auto"/>
    <w:pitch w:val="variable"/>
    <w:sig w:usb0="01020000"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78C28" w14:textId="77777777" w:rsidR="00924E66" w:rsidRPr="008F68E6" w:rsidRDefault="009B3851" w:rsidP="00924E66">
    <w:pPr>
      <w:pStyle w:val="Porat"/>
      <w:ind w:right="360"/>
    </w:pPr>
    <w:r>
      <w:rPr>
        <w:noProof/>
        <w:lang w:val="lt-LT" w:eastAsia="lt-LT"/>
      </w:rPr>
      <mc:AlternateContent>
        <mc:Choice Requires="wps">
          <w:drawing>
            <wp:anchor distT="0" distB="0" distL="114300" distR="114300" simplePos="0" relativeHeight="251662848" behindDoc="0" locked="0" layoutInCell="1" allowOverlap="1" wp14:anchorId="6B271001" wp14:editId="549DE4BB">
              <wp:simplePos x="0" y="0"/>
              <wp:positionH relativeFrom="column">
                <wp:posOffset>-76200</wp:posOffset>
              </wp:positionH>
              <wp:positionV relativeFrom="paragraph">
                <wp:posOffset>-414020</wp:posOffset>
              </wp:positionV>
              <wp:extent cx="4216400" cy="596900"/>
              <wp:effectExtent l="1270" t="1270" r="1905" b="1905"/>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6400" cy="596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C858E1" w14:textId="77777777" w:rsidR="009B3851" w:rsidRPr="00D8365A" w:rsidRDefault="009B3851" w:rsidP="009B3851">
                          <w:pPr>
                            <w:rPr>
                              <w:rFonts w:asciiTheme="minorHAnsi" w:hAnsiTheme="minorHAnsi"/>
                              <w:b/>
                              <w:caps/>
                              <w:color w:val="FFFFFF" w:themeColor="background1"/>
                              <w:sz w:val="48"/>
                              <w:lang w:val="lt-LT"/>
                            </w:rPr>
                          </w:pPr>
                          <w:r>
                            <w:rPr>
                              <w:rFonts w:asciiTheme="minorHAnsi" w:hAnsiTheme="minorHAnsi"/>
                              <w:b/>
                              <w:caps/>
                              <w:color w:val="FFFFFF" w:themeColor="background1"/>
                              <w:sz w:val="48"/>
                              <w:lang w:val="en-US"/>
                            </w:rPr>
                            <w:t xml:space="preserve">informacija </w:t>
                          </w:r>
                          <w:r>
                            <w:rPr>
                              <w:rFonts w:asciiTheme="minorHAnsi" w:hAnsiTheme="minorHAnsi"/>
                              <w:b/>
                              <w:caps/>
                              <w:color w:val="FFFFFF" w:themeColor="background1"/>
                              <w:sz w:val="48"/>
                              <w:lang w:val="lt-LT"/>
                            </w:rPr>
                            <w:t>žiniasklaidai</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271001" id="_x0000_t202" coordsize="21600,21600" o:spt="202" path="m,l,21600r21600,l21600,xe">
              <v:stroke joinstyle="miter"/>
              <v:path gradientshapeok="t" o:connecttype="rect"/>
            </v:shapetype>
            <v:shape id="Text Box 1" o:spid="_x0000_s1026" type="#_x0000_t202" style="position:absolute;margin-left:-6pt;margin-top:-32.6pt;width:332pt;height:47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" filled="f" stroked="f">
              <v:textbox inset=",7.2pt,,7.2pt">
                <w:txbxContent>
                  <w:p w14:paraId="53C858E1" w14:textId="77777777" w:rsidR="009B3851" w:rsidRPr="00D8365A" w:rsidRDefault="009B3851" w:rsidP="009B3851">
                    <w:pPr>
                      <w:rPr>
                        <w:rFonts w:asciiTheme="minorHAnsi" w:hAnsiTheme="minorHAnsi"/>
                        <w:b/>
                        <w:caps/>
                        <w:color w:val="FFFFFF" w:themeColor="background1"/>
                        <w:sz w:val="48"/>
                        <w:lang w:val="lt-LT"/>
                      </w:rPr>
                    </w:pPr>
                    <w:r>
                      <w:rPr>
                        <w:rFonts w:asciiTheme="minorHAnsi" w:hAnsiTheme="minorHAnsi"/>
                        <w:b/>
                        <w:caps/>
                        <w:color w:val="FFFFFF" w:themeColor="background1"/>
                        <w:sz w:val="48"/>
                        <w:lang w:val="en-US"/>
                      </w:rPr>
                      <w:t xml:space="preserve">informacija </w:t>
                    </w:r>
                    <w:r>
                      <w:rPr>
                        <w:rFonts w:asciiTheme="minorHAnsi" w:hAnsiTheme="minorHAnsi"/>
                        <w:b/>
                        <w:caps/>
                        <w:color w:val="FFFFFF" w:themeColor="background1"/>
                        <w:sz w:val="48"/>
                        <w:lang w:val="lt-LT"/>
                      </w:rPr>
                      <w:t>žiniasklaidai</w:t>
                    </w:r>
                  </w:p>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3C3E3" w14:textId="77777777" w:rsidR="00924E66" w:rsidRDefault="00D8365A" w:rsidP="00793517">
    <w:pPr>
      <w:pStyle w:val="Porat"/>
      <w:tabs>
        <w:tab w:val="clear" w:pos="4536"/>
        <w:tab w:val="clear" w:pos="9072"/>
        <w:tab w:val="left" w:pos="8535"/>
      </w:tabs>
    </w:pPr>
    <w:r>
      <w:rPr>
        <w:noProof/>
        <w:lang w:val="lt-LT" w:eastAsia="lt-LT"/>
      </w:rPr>
      <mc:AlternateContent>
        <mc:Choice Requires="wps">
          <w:drawing>
            <wp:anchor distT="0" distB="0" distL="114300" distR="114300" simplePos="0" relativeHeight="251658752" behindDoc="0" locked="0" layoutInCell="1" allowOverlap="1" wp14:anchorId="48BB2E10" wp14:editId="4FE30875">
              <wp:simplePos x="0" y="0"/>
              <wp:positionH relativeFrom="column">
                <wp:posOffset>-84455</wp:posOffset>
              </wp:positionH>
              <wp:positionV relativeFrom="paragraph">
                <wp:posOffset>-465455</wp:posOffset>
              </wp:positionV>
              <wp:extent cx="4216400" cy="596900"/>
              <wp:effectExtent l="1270" t="1270" r="1905" b="190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6400" cy="596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FE22C2" w14:textId="77777777" w:rsidR="001E7F34" w:rsidRPr="00D8365A" w:rsidRDefault="00D8365A">
                          <w:pPr>
                            <w:rPr>
                              <w:rFonts w:asciiTheme="minorHAnsi" w:hAnsiTheme="minorHAnsi"/>
                              <w:b/>
                              <w:caps/>
                              <w:color w:val="FFFFFF" w:themeColor="background1"/>
                              <w:sz w:val="48"/>
                              <w:lang w:val="lt-LT"/>
                            </w:rPr>
                          </w:pPr>
                          <w:r>
                            <w:rPr>
                              <w:rFonts w:asciiTheme="minorHAnsi" w:hAnsiTheme="minorHAnsi"/>
                              <w:b/>
                              <w:caps/>
                              <w:color w:val="FFFFFF" w:themeColor="background1"/>
                              <w:sz w:val="48"/>
                              <w:lang w:val="en-US"/>
                            </w:rPr>
                            <w:t xml:space="preserve">informacija </w:t>
                          </w:r>
                          <w:r>
                            <w:rPr>
                              <w:rFonts w:asciiTheme="minorHAnsi" w:hAnsiTheme="minorHAnsi"/>
                              <w:b/>
                              <w:caps/>
                              <w:color w:val="FFFFFF" w:themeColor="background1"/>
                              <w:sz w:val="48"/>
                              <w:lang w:val="lt-LT"/>
                            </w:rPr>
                            <w:t>žiniasklaidai</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BB2E10" id="_x0000_t202" coordsize="21600,21600" o:spt="202" path="m,l,21600r21600,l21600,xe">
              <v:stroke joinstyle="miter"/>
              <v:path gradientshapeok="t" o:connecttype="rect"/>
            </v:shapetype>
            <v:shape id="_x0000_s1027" type="#_x0000_t202" style="position:absolute;margin-left:-6.65pt;margin-top:-36.65pt;width:332pt;height:4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" filled="f" stroked="f">
              <v:textbox inset=",7.2pt,,7.2pt">
                <w:txbxContent>
                  <w:p w14:paraId="3DFE22C2" w14:textId="77777777" w:rsidR="001E7F34" w:rsidRPr="00D8365A" w:rsidRDefault="00D8365A">
                    <w:pPr>
                      <w:rPr>
                        <w:rFonts w:asciiTheme="minorHAnsi" w:hAnsiTheme="minorHAnsi"/>
                        <w:b/>
                        <w:caps/>
                        <w:color w:val="FFFFFF" w:themeColor="background1"/>
                        <w:sz w:val="48"/>
                        <w:lang w:val="lt-LT"/>
                      </w:rPr>
                    </w:pPr>
                    <w:r>
                      <w:rPr>
                        <w:rFonts w:asciiTheme="minorHAnsi" w:hAnsiTheme="minorHAnsi"/>
                        <w:b/>
                        <w:caps/>
                        <w:color w:val="FFFFFF" w:themeColor="background1"/>
                        <w:sz w:val="48"/>
                        <w:lang w:val="en-US"/>
                      </w:rPr>
                      <w:t xml:space="preserve">informacija </w:t>
                    </w:r>
                    <w:r>
                      <w:rPr>
                        <w:rFonts w:asciiTheme="minorHAnsi" w:hAnsiTheme="minorHAnsi"/>
                        <w:b/>
                        <w:caps/>
                        <w:color w:val="FFFFFF" w:themeColor="background1"/>
                        <w:sz w:val="48"/>
                        <w:lang w:val="lt-LT"/>
                      </w:rPr>
                      <w:t>žiniasklaidai</w:t>
                    </w:r>
                  </w:p>
                </w:txbxContent>
              </v:textbox>
            </v:shape>
          </w:pict>
        </mc:Fallback>
      </mc:AlternateContent>
    </w:r>
    <w:r w:rsidR="00793517">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903F55" w14:textId="77777777" w:rsidR="00564FE7" w:rsidRDefault="00564FE7">
      <w:r>
        <w:separator/>
      </w:r>
    </w:p>
  </w:footnote>
  <w:footnote w:type="continuationSeparator" w:id="0">
    <w:p w14:paraId="39186C15" w14:textId="77777777" w:rsidR="00564FE7" w:rsidRDefault="00564F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38AFD" w14:textId="77777777" w:rsidR="00924E66" w:rsidRPr="00057FCB" w:rsidRDefault="00924E66">
    <w:pPr>
      <w:rPr>
        <w:rFonts w:ascii="News Gothic Bd BT Reg" w:hAnsi="News Gothic Bd BT Reg"/>
        <w:lang w:val="ru-RU"/>
      </w:rPr>
    </w:pPr>
    <w:proofErr w:type="spellStart"/>
    <w:r w:rsidRPr="00057FCB">
      <w:rPr>
        <w:rFonts w:ascii="News Gothic Bd BT Reg" w:hAnsi="News Gothic Bd BT Reg"/>
        <w:lang w:val="ru-RU"/>
      </w:rPr>
      <w:t>www</w:t>
    </w:r>
    <w:proofErr w:type="spellEnd"/>
    <w:r w:rsidRPr="00057FCB">
      <w:rPr>
        <w:rFonts w:ascii="News Gothic Bd BT Reg" w:hAnsi="News Gothic Bd BT Reg"/>
        <w:lang w:val="ru-RU"/>
      </w:rPr>
      <w:t>.</w:t>
    </w:r>
  </w:p>
  <w:p w14:paraId="3117BF50" w14:textId="77777777" w:rsidR="00924E66" w:rsidRDefault="00924E6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C7EB7" w14:textId="77777777" w:rsidR="009B3851" w:rsidRDefault="009B3851">
    <w:pPr>
      <w:pStyle w:val="Antrats"/>
    </w:pPr>
    <w:r>
      <w:rPr>
        <w:noProof/>
        <w:szCs w:val="20"/>
        <w:vertAlign w:val="subscript"/>
        <w:lang w:val="lt-LT" w:eastAsia="lt-LT"/>
      </w:rPr>
      <w:drawing>
        <wp:anchor distT="0" distB="0" distL="114300" distR="114300" simplePos="0" relativeHeight="251660800" behindDoc="1" locked="0" layoutInCell="1" allowOverlap="1" wp14:anchorId="63ACE845" wp14:editId="7B579CCB">
          <wp:simplePos x="0" y="0"/>
          <wp:positionH relativeFrom="page">
            <wp:align>left</wp:align>
          </wp:positionH>
          <wp:positionV relativeFrom="page">
            <wp:posOffset>40640</wp:posOffset>
          </wp:positionV>
          <wp:extent cx="7559040" cy="10689336"/>
          <wp:effectExtent l="0" t="0" r="3810" b="0"/>
          <wp:wrapNone/>
          <wp:docPr id="3" name="Bild 25" descr="Hig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igru"/>
                  <pic:cNvPicPr>
                    <a:picLocks noChangeAspect="1" noChangeArrowheads="1"/>
                  </pic:cNvPicPr>
                </pic:nvPicPr>
                <pic:blipFill>
                  <a:blip r:embed="rId1"/>
                  <a:stretch>
                    <a:fillRect/>
                  </a:stretch>
                </pic:blipFill>
                <pic:spPr bwMode="auto">
                  <a:xfrm>
                    <a:off x="0" y="0"/>
                    <a:ext cx="7559040" cy="10689336"/>
                  </a:xfrm>
                  <a:prstGeom prst="rect">
                    <a:avLst/>
                  </a:prstGeom>
                  <a:noFill/>
                  <a:ln w="9525">
                    <a:noFill/>
                    <a:miter lim="800000"/>
                    <a:headEnd/>
                    <a:tailEnd/>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F68C3" w14:textId="77777777" w:rsidR="00924E66" w:rsidRPr="00057FCB" w:rsidRDefault="009B7685" w:rsidP="00924E66">
    <w:pPr>
      <w:pStyle w:val="Antrats"/>
      <w:tabs>
        <w:tab w:val="clear" w:pos="4536"/>
        <w:tab w:val="clear" w:pos="9072"/>
      </w:tabs>
      <w:rPr>
        <w:vertAlign w:val="subscript"/>
      </w:rPr>
    </w:pPr>
    <w:r>
      <w:rPr>
        <w:noProof/>
        <w:szCs w:val="20"/>
        <w:vertAlign w:val="subscript"/>
        <w:lang w:val="lt-LT" w:eastAsia="lt-LT"/>
      </w:rPr>
      <w:drawing>
        <wp:anchor distT="0" distB="0" distL="114300" distR="114300" simplePos="0" relativeHeight="251657728" behindDoc="1" locked="0" layoutInCell="1" allowOverlap="1" wp14:anchorId="485CC934" wp14:editId="28D61ABA">
          <wp:simplePos x="0" y="0"/>
          <wp:positionH relativeFrom="page">
            <wp:posOffset>0</wp:posOffset>
          </wp:positionH>
          <wp:positionV relativeFrom="page">
            <wp:posOffset>3937</wp:posOffset>
          </wp:positionV>
          <wp:extent cx="7559040" cy="10689336"/>
          <wp:effectExtent l="25400" t="0" r="10160" b="0"/>
          <wp:wrapNone/>
          <wp:docPr id="25" name="Bild 25" descr="Hig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igru"/>
                  <pic:cNvPicPr>
                    <a:picLocks noChangeAspect="1" noChangeArrowheads="1"/>
                  </pic:cNvPicPr>
                </pic:nvPicPr>
                <pic:blipFill>
                  <a:blip r:embed="rId1"/>
                  <a:stretch>
                    <a:fillRect/>
                  </a:stretch>
                </pic:blipFill>
                <pic:spPr bwMode="auto">
                  <a:xfrm>
                    <a:off x="0" y="0"/>
                    <a:ext cx="7559040" cy="10689336"/>
                  </a:xfrm>
                  <a:prstGeom prst="rect">
                    <a:avLst/>
                  </a:prstGeom>
                  <a:noFill/>
                  <a:ln w="9525">
                    <a:noFill/>
                    <a:miter lim="800000"/>
                    <a:headEnd/>
                    <a:tailEnd/>
                  </a:ln>
                </pic:spPr>
              </pic:pic>
            </a:graphicData>
          </a:graphic>
        </wp:anchor>
      </w:drawing>
    </w:r>
    <w:r w:rsidR="00924E66" w:rsidRPr="00057FCB">
      <w:rPr>
        <w:vertAlign w:val="subscript"/>
      </w:rPr>
      <w:tab/>
    </w:r>
    <w:r w:rsidR="00924E66" w:rsidRPr="00057FCB">
      <w:rPr>
        <w:vertAlign w:val="subscript"/>
      </w:rPr>
      <w:tab/>
    </w:r>
    <w:r w:rsidR="00924E66" w:rsidRPr="00057FCB">
      <w:rPr>
        <w:vertAlign w:val="subscript"/>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75E9F"/>
    <w:multiLevelType w:val="hybridMultilevel"/>
    <w:tmpl w:val="1C14A9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0FF0781"/>
    <w:multiLevelType w:val="hybridMultilevel"/>
    <w:tmpl w:val="77429754"/>
    <w:lvl w:ilvl="0" w:tplc="7898F812">
      <w:numFmt w:val="bullet"/>
      <w:lvlText w:val="–"/>
      <w:lvlJc w:val="left"/>
      <w:pPr>
        <w:ind w:left="720" w:hanging="360"/>
      </w:pPr>
      <w:rPr>
        <w:rFonts w:ascii="Calibri" w:eastAsia="Times New Roman"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1BA5D25"/>
    <w:multiLevelType w:val="hybridMultilevel"/>
    <w:tmpl w:val="E672347E"/>
    <w:lvl w:ilvl="0" w:tplc="7E8C1EF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4BA615A"/>
    <w:multiLevelType w:val="hybridMultilevel"/>
    <w:tmpl w:val="2BBAE754"/>
    <w:lvl w:ilvl="0" w:tplc="5FEC75D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CA74139"/>
    <w:multiLevelType w:val="hybridMultilevel"/>
    <w:tmpl w:val="EA1248D0"/>
    <w:lvl w:ilvl="0" w:tplc="ED742A86">
      <w:numFmt w:val="bullet"/>
      <w:lvlText w:val="–"/>
      <w:lvlJc w:val="left"/>
      <w:pPr>
        <w:ind w:left="1080" w:hanging="360"/>
      </w:pPr>
      <w:rPr>
        <w:rFonts w:ascii="Calibri" w:eastAsia="Times New Roman" w:hAnsi="Calibri"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5CCB1078"/>
    <w:multiLevelType w:val="hybridMultilevel"/>
    <w:tmpl w:val="10DE8C2C"/>
    <w:lvl w:ilvl="0" w:tplc="2302897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E1173B2"/>
    <w:multiLevelType w:val="multilevel"/>
    <w:tmpl w:val="8ED27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26A4BC7"/>
    <w:multiLevelType w:val="hybridMultilevel"/>
    <w:tmpl w:val="E0828E3E"/>
    <w:lvl w:ilvl="0" w:tplc="ED742A86">
      <w:numFmt w:val="bullet"/>
      <w:lvlText w:val="–"/>
      <w:lvlJc w:val="left"/>
      <w:pPr>
        <w:ind w:left="720" w:hanging="360"/>
      </w:pPr>
      <w:rPr>
        <w:rFonts w:ascii="Calibri" w:eastAsia="Times New Roman"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6C26D88"/>
    <w:multiLevelType w:val="hybridMultilevel"/>
    <w:tmpl w:val="3D24E7E8"/>
    <w:lvl w:ilvl="0" w:tplc="E30AAB6E">
      <w:numFmt w:val="bullet"/>
      <w:lvlText w:val="–"/>
      <w:lvlJc w:val="left"/>
      <w:pPr>
        <w:ind w:left="720" w:hanging="360"/>
      </w:pPr>
      <w:rPr>
        <w:rFonts w:ascii="Calibri" w:eastAsia="Times New Roman"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E641F61"/>
    <w:multiLevelType w:val="hybridMultilevel"/>
    <w:tmpl w:val="30C2D156"/>
    <w:lvl w:ilvl="0" w:tplc="4C467FE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8760719">
    <w:abstractNumId w:val="1"/>
  </w:num>
  <w:num w:numId="2" w16cid:durableId="1970476180">
    <w:abstractNumId w:val="8"/>
  </w:num>
  <w:num w:numId="3" w16cid:durableId="65109981">
    <w:abstractNumId w:val="7"/>
  </w:num>
  <w:num w:numId="4" w16cid:durableId="218831736">
    <w:abstractNumId w:val="4"/>
  </w:num>
  <w:num w:numId="5" w16cid:durableId="350188833">
    <w:abstractNumId w:val="0"/>
  </w:num>
  <w:num w:numId="6" w16cid:durableId="1730611767">
    <w:abstractNumId w:val="6"/>
  </w:num>
  <w:num w:numId="7" w16cid:durableId="1529021890">
    <w:abstractNumId w:val="5"/>
  </w:num>
  <w:num w:numId="8" w16cid:durableId="1085955822">
    <w:abstractNumId w:val="3"/>
  </w:num>
  <w:num w:numId="9" w16cid:durableId="582690055">
    <w:abstractNumId w:val="9"/>
  </w:num>
  <w:num w:numId="10" w16cid:durableId="171954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de-DE" w:vendorID="64" w:dllVersion="6" w:nlCheck="1" w:checkStyle="1"/>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ru-RU" w:vendorID="64" w:dllVersion="0" w:nlCheck="1" w:checkStyle="0"/>
  <w:activeWritingStyle w:appName="MSWord" w:lang="en-GB" w:vendorID="64" w:dllVersion="0" w:nlCheck="1" w:checkStyle="0"/>
  <w:activeWritingStyle w:appName="MSWord" w:lang="ru-RU" w:vendorID="64" w:dllVersion="4096" w:nlCheck="1" w:checkStyle="0"/>
  <w:activeWritingStyle w:appName="MSWord" w:lang="de-DE" w:vendorID="64" w:dllVersion="4096"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165A"/>
    <w:rsid w:val="00000135"/>
    <w:rsid w:val="00001952"/>
    <w:rsid w:val="00004052"/>
    <w:rsid w:val="00007E3B"/>
    <w:rsid w:val="000105E9"/>
    <w:rsid w:val="00011807"/>
    <w:rsid w:val="0001400B"/>
    <w:rsid w:val="00014972"/>
    <w:rsid w:val="000149A8"/>
    <w:rsid w:val="00015A51"/>
    <w:rsid w:val="00015C06"/>
    <w:rsid w:val="00016D41"/>
    <w:rsid w:val="00016E3D"/>
    <w:rsid w:val="00017C7C"/>
    <w:rsid w:val="000203A2"/>
    <w:rsid w:val="0002079D"/>
    <w:rsid w:val="00023667"/>
    <w:rsid w:val="000244F4"/>
    <w:rsid w:val="00024B95"/>
    <w:rsid w:val="00030F70"/>
    <w:rsid w:val="00031F0A"/>
    <w:rsid w:val="000368C1"/>
    <w:rsid w:val="00036AB7"/>
    <w:rsid w:val="00036F4B"/>
    <w:rsid w:val="00041D7C"/>
    <w:rsid w:val="000423C8"/>
    <w:rsid w:val="00043610"/>
    <w:rsid w:val="00044EBF"/>
    <w:rsid w:val="00050643"/>
    <w:rsid w:val="00051105"/>
    <w:rsid w:val="00051C1A"/>
    <w:rsid w:val="0005215F"/>
    <w:rsid w:val="000536DD"/>
    <w:rsid w:val="00054F3B"/>
    <w:rsid w:val="000566A5"/>
    <w:rsid w:val="00057159"/>
    <w:rsid w:val="00061038"/>
    <w:rsid w:val="00066FFC"/>
    <w:rsid w:val="000701FB"/>
    <w:rsid w:val="000706B8"/>
    <w:rsid w:val="00073DBC"/>
    <w:rsid w:val="00073E54"/>
    <w:rsid w:val="000773E0"/>
    <w:rsid w:val="00085291"/>
    <w:rsid w:val="000854A5"/>
    <w:rsid w:val="00087FB0"/>
    <w:rsid w:val="000903AE"/>
    <w:rsid w:val="00092886"/>
    <w:rsid w:val="000928F3"/>
    <w:rsid w:val="00094659"/>
    <w:rsid w:val="000960DA"/>
    <w:rsid w:val="000961F1"/>
    <w:rsid w:val="00096C1F"/>
    <w:rsid w:val="000A0440"/>
    <w:rsid w:val="000A09B0"/>
    <w:rsid w:val="000A125A"/>
    <w:rsid w:val="000B0A31"/>
    <w:rsid w:val="000B22C7"/>
    <w:rsid w:val="000B2B7F"/>
    <w:rsid w:val="000B2BD3"/>
    <w:rsid w:val="000B46EE"/>
    <w:rsid w:val="000B480E"/>
    <w:rsid w:val="000B50ED"/>
    <w:rsid w:val="000B6079"/>
    <w:rsid w:val="000B6A90"/>
    <w:rsid w:val="000B7875"/>
    <w:rsid w:val="000C2521"/>
    <w:rsid w:val="000C32F9"/>
    <w:rsid w:val="000C4DE6"/>
    <w:rsid w:val="000C68C8"/>
    <w:rsid w:val="000D0DFE"/>
    <w:rsid w:val="000D2DA6"/>
    <w:rsid w:val="000D2FEA"/>
    <w:rsid w:val="000D4D08"/>
    <w:rsid w:val="000D7B12"/>
    <w:rsid w:val="000E2F83"/>
    <w:rsid w:val="000E3A0B"/>
    <w:rsid w:val="000E45B5"/>
    <w:rsid w:val="000E6584"/>
    <w:rsid w:val="000E682E"/>
    <w:rsid w:val="000E7798"/>
    <w:rsid w:val="000E7E6C"/>
    <w:rsid w:val="000F0691"/>
    <w:rsid w:val="000F1A50"/>
    <w:rsid w:val="000F4AA7"/>
    <w:rsid w:val="000F4C84"/>
    <w:rsid w:val="000F6BAB"/>
    <w:rsid w:val="000F6D37"/>
    <w:rsid w:val="00102795"/>
    <w:rsid w:val="00104AED"/>
    <w:rsid w:val="0010652B"/>
    <w:rsid w:val="00107D0A"/>
    <w:rsid w:val="00111442"/>
    <w:rsid w:val="00120642"/>
    <w:rsid w:val="00122377"/>
    <w:rsid w:val="00122910"/>
    <w:rsid w:val="00123B0E"/>
    <w:rsid w:val="00124861"/>
    <w:rsid w:val="00125089"/>
    <w:rsid w:val="001272E2"/>
    <w:rsid w:val="001273FF"/>
    <w:rsid w:val="0013233F"/>
    <w:rsid w:val="00132ADA"/>
    <w:rsid w:val="00132E55"/>
    <w:rsid w:val="00135556"/>
    <w:rsid w:val="00135B58"/>
    <w:rsid w:val="001409A0"/>
    <w:rsid w:val="00144D5D"/>
    <w:rsid w:val="001462A0"/>
    <w:rsid w:val="00147117"/>
    <w:rsid w:val="00151262"/>
    <w:rsid w:val="0015165A"/>
    <w:rsid w:val="00151EBE"/>
    <w:rsid w:val="00152AB1"/>
    <w:rsid w:val="00156F0B"/>
    <w:rsid w:val="00160064"/>
    <w:rsid w:val="0016148D"/>
    <w:rsid w:val="00162632"/>
    <w:rsid w:val="00163B48"/>
    <w:rsid w:val="00167EDC"/>
    <w:rsid w:val="00170C99"/>
    <w:rsid w:val="00170D42"/>
    <w:rsid w:val="00172DB6"/>
    <w:rsid w:val="00174E01"/>
    <w:rsid w:val="00177998"/>
    <w:rsid w:val="00181460"/>
    <w:rsid w:val="00182902"/>
    <w:rsid w:val="00184183"/>
    <w:rsid w:val="00184A19"/>
    <w:rsid w:val="00184C19"/>
    <w:rsid w:val="0018531F"/>
    <w:rsid w:val="00187895"/>
    <w:rsid w:val="00191713"/>
    <w:rsid w:val="00191F0F"/>
    <w:rsid w:val="00193868"/>
    <w:rsid w:val="001972BE"/>
    <w:rsid w:val="001A0778"/>
    <w:rsid w:val="001A0C24"/>
    <w:rsid w:val="001A1543"/>
    <w:rsid w:val="001A534D"/>
    <w:rsid w:val="001A5B12"/>
    <w:rsid w:val="001A7B5D"/>
    <w:rsid w:val="001A7B6F"/>
    <w:rsid w:val="001B5FA6"/>
    <w:rsid w:val="001C0049"/>
    <w:rsid w:val="001C0848"/>
    <w:rsid w:val="001C3DA6"/>
    <w:rsid w:val="001C4A99"/>
    <w:rsid w:val="001C5BCD"/>
    <w:rsid w:val="001C5F13"/>
    <w:rsid w:val="001D1260"/>
    <w:rsid w:val="001D12F4"/>
    <w:rsid w:val="001D6AA7"/>
    <w:rsid w:val="001D7706"/>
    <w:rsid w:val="001E0AD9"/>
    <w:rsid w:val="001E3650"/>
    <w:rsid w:val="001E5071"/>
    <w:rsid w:val="001E641F"/>
    <w:rsid w:val="001E6FF5"/>
    <w:rsid w:val="001E7F34"/>
    <w:rsid w:val="001F1EEC"/>
    <w:rsid w:val="001F2063"/>
    <w:rsid w:val="001F2C54"/>
    <w:rsid w:val="001F43C7"/>
    <w:rsid w:val="001F4583"/>
    <w:rsid w:val="001F7D58"/>
    <w:rsid w:val="002047CD"/>
    <w:rsid w:val="002050D8"/>
    <w:rsid w:val="00210A31"/>
    <w:rsid w:val="00212485"/>
    <w:rsid w:val="00214CC4"/>
    <w:rsid w:val="0021549D"/>
    <w:rsid w:val="002157C9"/>
    <w:rsid w:val="00221B0D"/>
    <w:rsid w:val="00222B7A"/>
    <w:rsid w:val="002236CF"/>
    <w:rsid w:val="002242A2"/>
    <w:rsid w:val="00224A0E"/>
    <w:rsid w:val="00224EA0"/>
    <w:rsid w:val="00225744"/>
    <w:rsid w:val="00230F26"/>
    <w:rsid w:val="002318CF"/>
    <w:rsid w:val="00237FEB"/>
    <w:rsid w:val="00240219"/>
    <w:rsid w:val="0024375F"/>
    <w:rsid w:val="002439E1"/>
    <w:rsid w:val="00245B5D"/>
    <w:rsid w:val="00245D42"/>
    <w:rsid w:val="0024702B"/>
    <w:rsid w:val="002474C6"/>
    <w:rsid w:val="00250433"/>
    <w:rsid w:val="002579F7"/>
    <w:rsid w:val="002648E8"/>
    <w:rsid w:val="00265A0D"/>
    <w:rsid w:val="00265C78"/>
    <w:rsid w:val="00265DF9"/>
    <w:rsid w:val="00270101"/>
    <w:rsid w:val="002757E4"/>
    <w:rsid w:val="002807F3"/>
    <w:rsid w:val="00285988"/>
    <w:rsid w:val="00286BE2"/>
    <w:rsid w:val="002873BA"/>
    <w:rsid w:val="002876D5"/>
    <w:rsid w:val="00290F6F"/>
    <w:rsid w:val="00291216"/>
    <w:rsid w:val="002933F4"/>
    <w:rsid w:val="00293C2C"/>
    <w:rsid w:val="002950E4"/>
    <w:rsid w:val="00296A26"/>
    <w:rsid w:val="00296A44"/>
    <w:rsid w:val="002A1E0E"/>
    <w:rsid w:val="002A2940"/>
    <w:rsid w:val="002A37F7"/>
    <w:rsid w:val="002A4569"/>
    <w:rsid w:val="002A4D06"/>
    <w:rsid w:val="002A5542"/>
    <w:rsid w:val="002A7736"/>
    <w:rsid w:val="002B1DE2"/>
    <w:rsid w:val="002B4120"/>
    <w:rsid w:val="002B5ADD"/>
    <w:rsid w:val="002C2E67"/>
    <w:rsid w:val="002C3B7A"/>
    <w:rsid w:val="002C46C9"/>
    <w:rsid w:val="002C4B3F"/>
    <w:rsid w:val="002C7774"/>
    <w:rsid w:val="002D4551"/>
    <w:rsid w:val="002E2DC4"/>
    <w:rsid w:val="002E5EB5"/>
    <w:rsid w:val="002E726D"/>
    <w:rsid w:val="002F1BF6"/>
    <w:rsid w:val="002F1EF5"/>
    <w:rsid w:val="002F2357"/>
    <w:rsid w:val="002F2DD1"/>
    <w:rsid w:val="002F2FAB"/>
    <w:rsid w:val="002F38A3"/>
    <w:rsid w:val="002F4F62"/>
    <w:rsid w:val="002F78EB"/>
    <w:rsid w:val="002F7FFB"/>
    <w:rsid w:val="00301835"/>
    <w:rsid w:val="00301C07"/>
    <w:rsid w:val="00303297"/>
    <w:rsid w:val="00303528"/>
    <w:rsid w:val="00305D3C"/>
    <w:rsid w:val="00305ED4"/>
    <w:rsid w:val="003066C7"/>
    <w:rsid w:val="003066FD"/>
    <w:rsid w:val="00307047"/>
    <w:rsid w:val="00307CD9"/>
    <w:rsid w:val="00307D36"/>
    <w:rsid w:val="00311EF3"/>
    <w:rsid w:val="00312267"/>
    <w:rsid w:val="00314937"/>
    <w:rsid w:val="0031519B"/>
    <w:rsid w:val="00316871"/>
    <w:rsid w:val="00317C8E"/>
    <w:rsid w:val="00321795"/>
    <w:rsid w:val="003220F7"/>
    <w:rsid w:val="003257C0"/>
    <w:rsid w:val="00325FDC"/>
    <w:rsid w:val="00331DF5"/>
    <w:rsid w:val="00333175"/>
    <w:rsid w:val="003333B4"/>
    <w:rsid w:val="00336CE4"/>
    <w:rsid w:val="00337738"/>
    <w:rsid w:val="003413EF"/>
    <w:rsid w:val="00341980"/>
    <w:rsid w:val="0034549A"/>
    <w:rsid w:val="00345BA2"/>
    <w:rsid w:val="00354404"/>
    <w:rsid w:val="003568AA"/>
    <w:rsid w:val="003575E8"/>
    <w:rsid w:val="00360CB6"/>
    <w:rsid w:val="00362B84"/>
    <w:rsid w:val="00363F8E"/>
    <w:rsid w:val="003655CB"/>
    <w:rsid w:val="00365615"/>
    <w:rsid w:val="00371184"/>
    <w:rsid w:val="00371DF9"/>
    <w:rsid w:val="003758B4"/>
    <w:rsid w:val="00375B7B"/>
    <w:rsid w:val="00376112"/>
    <w:rsid w:val="00377281"/>
    <w:rsid w:val="00380A8C"/>
    <w:rsid w:val="00382C8A"/>
    <w:rsid w:val="00384B5B"/>
    <w:rsid w:val="00385333"/>
    <w:rsid w:val="00385C5E"/>
    <w:rsid w:val="00390319"/>
    <w:rsid w:val="00391CBE"/>
    <w:rsid w:val="0039203E"/>
    <w:rsid w:val="00392E9B"/>
    <w:rsid w:val="003932D6"/>
    <w:rsid w:val="00393CC7"/>
    <w:rsid w:val="00393DF1"/>
    <w:rsid w:val="003941B7"/>
    <w:rsid w:val="0039562E"/>
    <w:rsid w:val="003969D0"/>
    <w:rsid w:val="003A0E37"/>
    <w:rsid w:val="003A43AF"/>
    <w:rsid w:val="003A5B06"/>
    <w:rsid w:val="003A639A"/>
    <w:rsid w:val="003A69C7"/>
    <w:rsid w:val="003B1DF9"/>
    <w:rsid w:val="003B3F46"/>
    <w:rsid w:val="003B541C"/>
    <w:rsid w:val="003C2757"/>
    <w:rsid w:val="003C3F8B"/>
    <w:rsid w:val="003C46F1"/>
    <w:rsid w:val="003C6276"/>
    <w:rsid w:val="003D029F"/>
    <w:rsid w:val="003D0CD1"/>
    <w:rsid w:val="003D0DF3"/>
    <w:rsid w:val="003D186E"/>
    <w:rsid w:val="003D7429"/>
    <w:rsid w:val="003E0C18"/>
    <w:rsid w:val="003E0D0E"/>
    <w:rsid w:val="003E150F"/>
    <w:rsid w:val="003F1FA9"/>
    <w:rsid w:val="003F7B49"/>
    <w:rsid w:val="004018B2"/>
    <w:rsid w:val="004041DA"/>
    <w:rsid w:val="00405680"/>
    <w:rsid w:val="00406AF6"/>
    <w:rsid w:val="004070EB"/>
    <w:rsid w:val="00410473"/>
    <w:rsid w:val="004116E4"/>
    <w:rsid w:val="004124A8"/>
    <w:rsid w:val="00412D3C"/>
    <w:rsid w:val="00412DFD"/>
    <w:rsid w:val="00413280"/>
    <w:rsid w:val="0041346F"/>
    <w:rsid w:val="00413F9B"/>
    <w:rsid w:val="00416E00"/>
    <w:rsid w:val="004174D3"/>
    <w:rsid w:val="0041791E"/>
    <w:rsid w:val="004207F7"/>
    <w:rsid w:val="00426481"/>
    <w:rsid w:val="00432699"/>
    <w:rsid w:val="00434859"/>
    <w:rsid w:val="00436893"/>
    <w:rsid w:val="004437E6"/>
    <w:rsid w:val="0044535C"/>
    <w:rsid w:val="00456954"/>
    <w:rsid w:val="00457840"/>
    <w:rsid w:val="004605CB"/>
    <w:rsid w:val="00461FF5"/>
    <w:rsid w:val="0046275B"/>
    <w:rsid w:val="00464A02"/>
    <w:rsid w:val="00465023"/>
    <w:rsid w:val="00473E7A"/>
    <w:rsid w:val="00475A80"/>
    <w:rsid w:val="0047607F"/>
    <w:rsid w:val="0047628A"/>
    <w:rsid w:val="004762D8"/>
    <w:rsid w:val="00476EE7"/>
    <w:rsid w:val="004804EE"/>
    <w:rsid w:val="00480EDC"/>
    <w:rsid w:val="00481CD9"/>
    <w:rsid w:val="004827B0"/>
    <w:rsid w:val="0048423C"/>
    <w:rsid w:val="004903DB"/>
    <w:rsid w:val="004908CE"/>
    <w:rsid w:val="00490AAC"/>
    <w:rsid w:val="004924F1"/>
    <w:rsid w:val="00492AB5"/>
    <w:rsid w:val="00492C07"/>
    <w:rsid w:val="00493064"/>
    <w:rsid w:val="00494E2E"/>
    <w:rsid w:val="00497810"/>
    <w:rsid w:val="004A1069"/>
    <w:rsid w:val="004A121F"/>
    <w:rsid w:val="004A1C3A"/>
    <w:rsid w:val="004A3135"/>
    <w:rsid w:val="004A507A"/>
    <w:rsid w:val="004A587B"/>
    <w:rsid w:val="004A7C33"/>
    <w:rsid w:val="004B2D31"/>
    <w:rsid w:val="004B3865"/>
    <w:rsid w:val="004B3B89"/>
    <w:rsid w:val="004B631A"/>
    <w:rsid w:val="004B75FA"/>
    <w:rsid w:val="004C230C"/>
    <w:rsid w:val="004C23EE"/>
    <w:rsid w:val="004C2756"/>
    <w:rsid w:val="004C2D71"/>
    <w:rsid w:val="004C63F3"/>
    <w:rsid w:val="004C7E80"/>
    <w:rsid w:val="004D070E"/>
    <w:rsid w:val="004D3A1F"/>
    <w:rsid w:val="004D5BFF"/>
    <w:rsid w:val="004D60F1"/>
    <w:rsid w:val="004D6A0F"/>
    <w:rsid w:val="004E1621"/>
    <w:rsid w:val="004E17B5"/>
    <w:rsid w:val="004E248C"/>
    <w:rsid w:val="004E2723"/>
    <w:rsid w:val="004E2FAA"/>
    <w:rsid w:val="004E3B49"/>
    <w:rsid w:val="004E7C6D"/>
    <w:rsid w:val="004F03E4"/>
    <w:rsid w:val="004F25A1"/>
    <w:rsid w:val="004F388B"/>
    <w:rsid w:val="004F5047"/>
    <w:rsid w:val="004F53E1"/>
    <w:rsid w:val="0050201A"/>
    <w:rsid w:val="00504572"/>
    <w:rsid w:val="00506530"/>
    <w:rsid w:val="005070FC"/>
    <w:rsid w:val="005076CE"/>
    <w:rsid w:val="00507790"/>
    <w:rsid w:val="0051000D"/>
    <w:rsid w:val="005120AC"/>
    <w:rsid w:val="005128A8"/>
    <w:rsid w:val="005137E6"/>
    <w:rsid w:val="00513D0F"/>
    <w:rsid w:val="00516C71"/>
    <w:rsid w:val="00522B82"/>
    <w:rsid w:val="00524221"/>
    <w:rsid w:val="00531386"/>
    <w:rsid w:val="005314EF"/>
    <w:rsid w:val="00532129"/>
    <w:rsid w:val="0053375F"/>
    <w:rsid w:val="005338FF"/>
    <w:rsid w:val="00541101"/>
    <w:rsid w:val="0054133F"/>
    <w:rsid w:val="00542FBD"/>
    <w:rsid w:val="00544826"/>
    <w:rsid w:val="005477C9"/>
    <w:rsid w:val="005519BE"/>
    <w:rsid w:val="00556726"/>
    <w:rsid w:val="00556B53"/>
    <w:rsid w:val="00560B3B"/>
    <w:rsid w:val="005636D1"/>
    <w:rsid w:val="00564B7D"/>
    <w:rsid w:val="00564FE7"/>
    <w:rsid w:val="00566588"/>
    <w:rsid w:val="00567942"/>
    <w:rsid w:val="00572D06"/>
    <w:rsid w:val="00575802"/>
    <w:rsid w:val="005773C6"/>
    <w:rsid w:val="0057774B"/>
    <w:rsid w:val="005802C5"/>
    <w:rsid w:val="005814FC"/>
    <w:rsid w:val="00582B4A"/>
    <w:rsid w:val="0058439C"/>
    <w:rsid w:val="00587B97"/>
    <w:rsid w:val="0059418E"/>
    <w:rsid w:val="0059468D"/>
    <w:rsid w:val="00594D41"/>
    <w:rsid w:val="005A03AF"/>
    <w:rsid w:val="005A5738"/>
    <w:rsid w:val="005A5FF7"/>
    <w:rsid w:val="005A6201"/>
    <w:rsid w:val="005B2889"/>
    <w:rsid w:val="005B2E6C"/>
    <w:rsid w:val="005B3AA5"/>
    <w:rsid w:val="005B46FB"/>
    <w:rsid w:val="005B48C0"/>
    <w:rsid w:val="005B5359"/>
    <w:rsid w:val="005B6A9C"/>
    <w:rsid w:val="005B716F"/>
    <w:rsid w:val="005C21FA"/>
    <w:rsid w:val="005C3D4B"/>
    <w:rsid w:val="005D060A"/>
    <w:rsid w:val="005D25AC"/>
    <w:rsid w:val="005D2AD8"/>
    <w:rsid w:val="005D55BC"/>
    <w:rsid w:val="005E16AE"/>
    <w:rsid w:val="005E2281"/>
    <w:rsid w:val="005E5B00"/>
    <w:rsid w:val="005F1D0C"/>
    <w:rsid w:val="005F2242"/>
    <w:rsid w:val="005F544F"/>
    <w:rsid w:val="005F5825"/>
    <w:rsid w:val="005F5862"/>
    <w:rsid w:val="00601526"/>
    <w:rsid w:val="00602060"/>
    <w:rsid w:val="00603E1D"/>
    <w:rsid w:val="00607217"/>
    <w:rsid w:val="00610592"/>
    <w:rsid w:val="00612503"/>
    <w:rsid w:val="00612CF7"/>
    <w:rsid w:val="006134A1"/>
    <w:rsid w:val="00617009"/>
    <w:rsid w:val="00620518"/>
    <w:rsid w:val="006214A1"/>
    <w:rsid w:val="00623266"/>
    <w:rsid w:val="00623F9E"/>
    <w:rsid w:val="006243F5"/>
    <w:rsid w:val="0063005F"/>
    <w:rsid w:val="00631226"/>
    <w:rsid w:val="00635416"/>
    <w:rsid w:val="00641B77"/>
    <w:rsid w:val="006443A2"/>
    <w:rsid w:val="006516C8"/>
    <w:rsid w:val="00656470"/>
    <w:rsid w:val="00660E09"/>
    <w:rsid w:val="00661040"/>
    <w:rsid w:val="006617A2"/>
    <w:rsid w:val="00665A05"/>
    <w:rsid w:val="00666033"/>
    <w:rsid w:val="0066716C"/>
    <w:rsid w:val="00677862"/>
    <w:rsid w:val="00677D08"/>
    <w:rsid w:val="006802E1"/>
    <w:rsid w:val="006809B5"/>
    <w:rsid w:val="006858B8"/>
    <w:rsid w:val="006909F0"/>
    <w:rsid w:val="006911C8"/>
    <w:rsid w:val="00692CEF"/>
    <w:rsid w:val="00692D38"/>
    <w:rsid w:val="00693C09"/>
    <w:rsid w:val="00696C0F"/>
    <w:rsid w:val="006A0D35"/>
    <w:rsid w:val="006A1B81"/>
    <w:rsid w:val="006A4772"/>
    <w:rsid w:val="006A67E3"/>
    <w:rsid w:val="006A774E"/>
    <w:rsid w:val="006B0F10"/>
    <w:rsid w:val="006B1E87"/>
    <w:rsid w:val="006B443A"/>
    <w:rsid w:val="006B63C0"/>
    <w:rsid w:val="006C07D9"/>
    <w:rsid w:val="006C2504"/>
    <w:rsid w:val="006C30F7"/>
    <w:rsid w:val="006C3481"/>
    <w:rsid w:val="006C37B7"/>
    <w:rsid w:val="006C7494"/>
    <w:rsid w:val="006E1AD8"/>
    <w:rsid w:val="006F0DF8"/>
    <w:rsid w:val="006F2182"/>
    <w:rsid w:val="006F250F"/>
    <w:rsid w:val="006F2C7C"/>
    <w:rsid w:val="006F5349"/>
    <w:rsid w:val="006F57DB"/>
    <w:rsid w:val="006F6F56"/>
    <w:rsid w:val="006F7A60"/>
    <w:rsid w:val="0070005C"/>
    <w:rsid w:val="00704F63"/>
    <w:rsid w:val="00706430"/>
    <w:rsid w:val="0071160E"/>
    <w:rsid w:val="00711AAC"/>
    <w:rsid w:val="00713B6D"/>
    <w:rsid w:val="0071416D"/>
    <w:rsid w:val="00714C10"/>
    <w:rsid w:val="007151C0"/>
    <w:rsid w:val="007167A2"/>
    <w:rsid w:val="00717649"/>
    <w:rsid w:val="00717BA9"/>
    <w:rsid w:val="00721B30"/>
    <w:rsid w:val="00723571"/>
    <w:rsid w:val="00726582"/>
    <w:rsid w:val="00732EEE"/>
    <w:rsid w:val="007331F7"/>
    <w:rsid w:val="00733312"/>
    <w:rsid w:val="00733B71"/>
    <w:rsid w:val="00733BBB"/>
    <w:rsid w:val="00736C61"/>
    <w:rsid w:val="00737D85"/>
    <w:rsid w:val="00741929"/>
    <w:rsid w:val="00741C3A"/>
    <w:rsid w:val="00743901"/>
    <w:rsid w:val="00743D0A"/>
    <w:rsid w:val="00745F91"/>
    <w:rsid w:val="00746C44"/>
    <w:rsid w:val="007470D6"/>
    <w:rsid w:val="0075078D"/>
    <w:rsid w:val="007507DC"/>
    <w:rsid w:val="00751767"/>
    <w:rsid w:val="007518C4"/>
    <w:rsid w:val="00751CE2"/>
    <w:rsid w:val="00754E52"/>
    <w:rsid w:val="007562EC"/>
    <w:rsid w:val="007601C4"/>
    <w:rsid w:val="00763B3A"/>
    <w:rsid w:val="00765918"/>
    <w:rsid w:val="00765AF5"/>
    <w:rsid w:val="00765EA4"/>
    <w:rsid w:val="00766A0F"/>
    <w:rsid w:val="00766FE3"/>
    <w:rsid w:val="00771182"/>
    <w:rsid w:val="007713EC"/>
    <w:rsid w:val="007718FF"/>
    <w:rsid w:val="0077365B"/>
    <w:rsid w:val="00780803"/>
    <w:rsid w:val="00780885"/>
    <w:rsid w:val="00780FE5"/>
    <w:rsid w:val="0078113E"/>
    <w:rsid w:val="00781B2A"/>
    <w:rsid w:val="00781E49"/>
    <w:rsid w:val="00785706"/>
    <w:rsid w:val="00786916"/>
    <w:rsid w:val="00790B73"/>
    <w:rsid w:val="007913B4"/>
    <w:rsid w:val="007925F5"/>
    <w:rsid w:val="00793517"/>
    <w:rsid w:val="007952D3"/>
    <w:rsid w:val="00795676"/>
    <w:rsid w:val="0079707F"/>
    <w:rsid w:val="00797E4F"/>
    <w:rsid w:val="007A0AF8"/>
    <w:rsid w:val="007A1458"/>
    <w:rsid w:val="007A29EF"/>
    <w:rsid w:val="007A39ED"/>
    <w:rsid w:val="007A4062"/>
    <w:rsid w:val="007A467E"/>
    <w:rsid w:val="007A4A3D"/>
    <w:rsid w:val="007B2334"/>
    <w:rsid w:val="007B5B58"/>
    <w:rsid w:val="007C1696"/>
    <w:rsid w:val="007C1AA7"/>
    <w:rsid w:val="007C2C75"/>
    <w:rsid w:val="007C4F76"/>
    <w:rsid w:val="007C7D54"/>
    <w:rsid w:val="007D06CA"/>
    <w:rsid w:val="007D173E"/>
    <w:rsid w:val="007D3EDE"/>
    <w:rsid w:val="007D4E77"/>
    <w:rsid w:val="007D7F69"/>
    <w:rsid w:val="007D7FF4"/>
    <w:rsid w:val="007E01D5"/>
    <w:rsid w:val="007E30E8"/>
    <w:rsid w:val="007E40B5"/>
    <w:rsid w:val="007E4765"/>
    <w:rsid w:val="007E54A5"/>
    <w:rsid w:val="007E7133"/>
    <w:rsid w:val="007E786C"/>
    <w:rsid w:val="007F5BB9"/>
    <w:rsid w:val="0080093C"/>
    <w:rsid w:val="008012C4"/>
    <w:rsid w:val="00801DE3"/>
    <w:rsid w:val="0080282B"/>
    <w:rsid w:val="00803D75"/>
    <w:rsid w:val="00804B3E"/>
    <w:rsid w:val="008068DA"/>
    <w:rsid w:val="00807650"/>
    <w:rsid w:val="00811486"/>
    <w:rsid w:val="00811731"/>
    <w:rsid w:val="008120E6"/>
    <w:rsid w:val="00812B69"/>
    <w:rsid w:val="00814567"/>
    <w:rsid w:val="00814F8A"/>
    <w:rsid w:val="008169D5"/>
    <w:rsid w:val="008169EE"/>
    <w:rsid w:val="008201EE"/>
    <w:rsid w:val="0082029F"/>
    <w:rsid w:val="00821F27"/>
    <w:rsid w:val="00822998"/>
    <w:rsid w:val="00822F4E"/>
    <w:rsid w:val="0082729A"/>
    <w:rsid w:val="00830A3C"/>
    <w:rsid w:val="008312F0"/>
    <w:rsid w:val="00833414"/>
    <w:rsid w:val="008344A7"/>
    <w:rsid w:val="00835742"/>
    <w:rsid w:val="008360E2"/>
    <w:rsid w:val="008420D5"/>
    <w:rsid w:val="00842897"/>
    <w:rsid w:val="008435EE"/>
    <w:rsid w:val="0084452E"/>
    <w:rsid w:val="00844639"/>
    <w:rsid w:val="00845CFE"/>
    <w:rsid w:val="00845EE4"/>
    <w:rsid w:val="00846FA3"/>
    <w:rsid w:val="008503BA"/>
    <w:rsid w:val="00851302"/>
    <w:rsid w:val="0085150F"/>
    <w:rsid w:val="0085238E"/>
    <w:rsid w:val="00853FE6"/>
    <w:rsid w:val="00854864"/>
    <w:rsid w:val="008560B0"/>
    <w:rsid w:val="00856C1A"/>
    <w:rsid w:val="00870371"/>
    <w:rsid w:val="008814D2"/>
    <w:rsid w:val="00883B0B"/>
    <w:rsid w:val="00884FAB"/>
    <w:rsid w:val="0088502D"/>
    <w:rsid w:val="008863E8"/>
    <w:rsid w:val="008876AE"/>
    <w:rsid w:val="00890FAB"/>
    <w:rsid w:val="008916A1"/>
    <w:rsid w:val="008918AE"/>
    <w:rsid w:val="008925E0"/>
    <w:rsid w:val="008928E7"/>
    <w:rsid w:val="008957CF"/>
    <w:rsid w:val="008A0735"/>
    <w:rsid w:val="008A0BD3"/>
    <w:rsid w:val="008A2F2F"/>
    <w:rsid w:val="008A44A4"/>
    <w:rsid w:val="008A52F6"/>
    <w:rsid w:val="008B02F1"/>
    <w:rsid w:val="008B1B8D"/>
    <w:rsid w:val="008B4331"/>
    <w:rsid w:val="008B7297"/>
    <w:rsid w:val="008B78FB"/>
    <w:rsid w:val="008C2A2A"/>
    <w:rsid w:val="008C2B5D"/>
    <w:rsid w:val="008C2EB5"/>
    <w:rsid w:val="008C5C5D"/>
    <w:rsid w:val="008C725A"/>
    <w:rsid w:val="008D1C20"/>
    <w:rsid w:val="008D501C"/>
    <w:rsid w:val="008D51A7"/>
    <w:rsid w:val="008D5541"/>
    <w:rsid w:val="008D6ED4"/>
    <w:rsid w:val="008E05C0"/>
    <w:rsid w:val="008E0FF3"/>
    <w:rsid w:val="008F0191"/>
    <w:rsid w:val="008F107B"/>
    <w:rsid w:val="008F1454"/>
    <w:rsid w:val="008F450D"/>
    <w:rsid w:val="008F7EE5"/>
    <w:rsid w:val="00900D26"/>
    <w:rsid w:val="00904025"/>
    <w:rsid w:val="00904A29"/>
    <w:rsid w:val="00905093"/>
    <w:rsid w:val="009067A3"/>
    <w:rsid w:val="00906F0E"/>
    <w:rsid w:val="00913FAE"/>
    <w:rsid w:val="00915AF1"/>
    <w:rsid w:val="00917442"/>
    <w:rsid w:val="0092225F"/>
    <w:rsid w:val="009225D5"/>
    <w:rsid w:val="0092390C"/>
    <w:rsid w:val="00924E66"/>
    <w:rsid w:val="00927BCF"/>
    <w:rsid w:val="00932A30"/>
    <w:rsid w:val="00934ED3"/>
    <w:rsid w:val="009353B9"/>
    <w:rsid w:val="009354D2"/>
    <w:rsid w:val="009360E3"/>
    <w:rsid w:val="009365D2"/>
    <w:rsid w:val="00940D0F"/>
    <w:rsid w:val="009414B1"/>
    <w:rsid w:val="00941E30"/>
    <w:rsid w:val="0094223A"/>
    <w:rsid w:val="00943F71"/>
    <w:rsid w:val="009461AE"/>
    <w:rsid w:val="0094658F"/>
    <w:rsid w:val="00946A76"/>
    <w:rsid w:val="0094725A"/>
    <w:rsid w:val="0095004C"/>
    <w:rsid w:val="009512AE"/>
    <w:rsid w:val="009512F6"/>
    <w:rsid w:val="009551C0"/>
    <w:rsid w:val="00956872"/>
    <w:rsid w:val="00956F2B"/>
    <w:rsid w:val="00960817"/>
    <w:rsid w:val="00961ABE"/>
    <w:rsid w:val="00962D06"/>
    <w:rsid w:val="0096456A"/>
    <w:rsid w:val="009660E3"/>
    <w:rsid w:val="009678C7"/>
    <w:rsid w:val="00973305"/>
    <w:rsid w:val="00973F3A"/>
    <w:rsid w:val="009745A9"/>
    <w:rsid w:val="0097583D"/>
    <w:rsid w:val="009772E9"/>
    <w:rsid w:val="009847D8"/>
    <w:rsid w:val="00985476"/>
    <w:rsid w:val="00986764"/>
    <w:rsid w:val="00990791"/>
    <w:rsid w:val="00990B11"/>
    <w:rsid w:val="00990D7E"/>
    <w:rsid w:val="00993697"/>
    <w:rsid w:val="00993896"/>
    <w:rsid w:val="00993BB6"/>
    <w:rsid w:val="00994108"/>
    <w:rsid w:val="00994D70"/>
    <w:rsid w:val="00994FA0"/>
    <w:rsid w:val="00996C6E"/>
    <w:rsid w:val="00997950"/>
    <w:rsid w:val="009A09B9"/>
    <w:rsid w:val="009A31E7"/>
    <w:rsid w:val="009A6B12"/>
    <w:rsid w:val="009B3851"/>
    <w:rsid w:val="009B7443"/>
    <w:rsid w:val="009B7685"/>
    <w:rsid w:val="009B77E2"/>
    <w:rsid w:val="009C28EB"/>
    <w:rsid w:val="009C3AF3"/>
    <w:rsid w:val="009C436E"/>
    <w:rsid w:val="009C503F"/>
    <w:rsid w:val="009C5AB8"/>
    <w:rsid w:val="009D3737"/>
    <w:rsid w:val="009D3B0C"/>
    <w:rsid w:val="009D3D01"/>
    <w:rsid w:val="009D3F44"/>
    <w:rsid w:val="009D5852"/>
    <w:rsid w:val="009D5B0A"/>
    <w:rsid w:val="009D5C25"/>
    <w:rsid w:val="009E0268"/>
    <w:rsid w:val="009E1ED7"/>
    <w:rsid w:val="009E28BB"/>
    <w:rsid w:val="009E61FF"/>
    <w:rsid w:val="009F0733"/>
    <w:rsid w:val="009F0FB7"/>
    <w:rsid w:val="009F1BC0"/>
    <w:rsid w:val="009F2520"/>
    <w:rsid w:val="009F2BA8"/>
    <w:rsid w:val="009F370A"/>
    <w:rsid w:val="009F6C21"/>
    <w:rsid w:val="00A018A0"/>
    <w:rsid w:val="00A029AD"/>
    <w:rsid w:val="00A029EA"/>
    <w:rsid w:val="00A044B8"/>
    <w:rsid w:val="00A10BC3"/>
    <w:rsid w:val="00A11B63"/>
    <w:rsid w:val="00A1570D"/>
    <w:rsid w:val="00A200D9"/>
    <w:rsid w:val="00A2397F"/>
    <w:rsid w:val="00A23B16"/>
    <w:rsid w:val="00A32AD3"/>
    <w:rsid w:val="00A34C22"/>
    <w:rsid w:val="00A406E8"/>
    <w:rsid w:val="00A40866"/>
    <w:rsid w:val="00A410EA"/>
    <w:rsid w:val="00A471E9"/>
    <w:rsid w:val="00A52280"/>
    <w:rsid w:val="00A52F77"/>
    <w:rsid w:val="00A55ABF"/>
    <w:rsid w:val="00A565D3"/>
    <w:rsid w:val="00A56BA5"/>
    <w:rsid w:val="00A577B6"/>
    <w:rsid w:val="00A60085"/>
    <w:rsid w:val="00A61C4D"/>
    <w:rsid w:val="00A62D99"/>
    <w:rsid w:val="00A6403C"/>
    <w:rsid w:val="00A65F5D"/>
    <w:rsid w:val="00A662BB"/>
    <w:rsid w:val="00A66709"/>
    <w:rsid w:val="00A66DD8"/>
    <w:rsid w:val="00A66FB3"/>
    <w:rsid w:val="00A71213"/>
    <w:rsid w:val="00A73E4D"/>
    <w:rsid w:val="00A74305"/>
    <w:rsid w:val="00A7487A"/>
    <w:rsid w:val="00A756F8"/>
    <w:rsid w:val="00A75C3A"/>
    <w:rsid w:val="00A760D9"/>
    <w:rsid w:val="00A76DE3"/>
    <w:rsid w:val="00A80AA7"/>
    <w:rsid w:val="00A8124D"/>
    <w:rsid w:val="00A8413D"/>
    <w:rsid w:val="00A8784D"/>
    <w:rsid w:val="00A90F10"/>
    <w:rsid w:val="00A925FE"/>
    <w:rsid w:val="00A92A7E"/>
    <w:rsid w:val="00A93A08"/>
    <w:rsid w:val="00A94EF5"/>
    <w:rsid w:val="00AA07EF"/>
    <w:rsid w:val="00AA0A97"/>
    <w:rsid w:val="00AA334C"/>
    <w:rsid w:val="00AA43E6"/>
    <w:rsid w:val="00AA5747"/>
    <w:rsid w:val="00AA6A7A"/>
    <w:rsid w:val="00AA736A"/>
    <w:rsid w:val="00AA7FA8"/>
    <w:rsid w:val="00AB3384"/>
    <w:rsid w:val="00AB47B2"/>
    <w:rsid w:val="00AB5D5F"/>
    <w:rsid w:val="00AB5F35"/>
    <w:rsid w:val="00AC5B1F"/>
    <w:rsid w:val="00AC6077"/>
    <w:rsid w:val="00AC6361"/>
    <w:rsid w:val="00AC6660"/>
    <w:rsid w:val="00AC7471"/>
    <w:rsid w:val="00AC78D1"/>
    <w:rsid w:val="00AD1770"/>
    <w:rsid w:val="00AD5DE7"/>
    <w:rsid w:val="00AD69EB"/>
    <w:rsid w:val="00AD750F"/>
    <w:rsid w:val="00AE0815"/>
    <w:rsid w:val="00AE4D6E"/>
    <w:rsid w:val="00AE4F81"/>
    <w:rsid w:val="00AE5E05"/>
    <w:rsid w:val="00AE6001"/>
    <w:rsid w:val="00AE6807"/>
    <w:rsid w:val="00AE6E21"/>
    <w:rsid w:val="00AF0A9E"/>
    <w:rsid w:val="00AF34CE"/>
    <w:rsid w:val="00AF54EF"/>
    <w:rsid w:val="00AF740D"/>
    <w:rsid w:val="00B01F76"/>
    <w:rsid w:val="00B060C3"/>
    <w:rsid w:val="00B06737"/>
    <w:rsid w:val="00B07179"/>
    <w:rsid w:val="00B1094B"/>
    <w:rsid w:val="00B11521"/>
    <w:rsid w:val="00B115ED"/>
    <w:rsid w:val="00B1445D"/>
    <w:rsid w:val="00B15707"/>
    <w:rsid w:val="00B22372"/>
    <w:rsid w:val="00B2344F"/>
    <w:rsid w:val="00B24125"/>
    <w:rsid w:val="00B24C83"/>
    <w:rsid w:val="00B259F5"/>
    <w:rsid w:val="00B3009A"/>
    <w:rsid w:val="00B31883"/>
    <w:rsid w:val="00B35063"/>
    <w:rsid w:val="00B36366"/>
    <w:rsid w:val="00B36E40"/>
    <w:rsid w:val="00B40D88"/>
    <w:rsid w:val="00B41F6F"/>
    <w:rsid w:val="00B42CD0"/>
    <w:rsid w:val="00B43C25"/>
    <w:rsid w:val="00B44AEE"/>
    <w:rsid w:val="00B46716"/>
    <w:rsid w:val="00B473DA"/>
    <w:rsid w:val="00B47AC1"/>
    <w:rsid w:val="00B47B60"/>
    <w:rsid w:val="00B52912"/>
    <w:rsid w:val="00B530EB"/>
    <w:rsid w:val="00B56590"/>
    <w:rsid w:val="00B6175D"/>
    <w:rsid w:val="00B625C8"/>
    <w:rsid w:val="00B62802"/>
    <w:rsid w:val="00B66CF4"/>
    <w:rsid w:val="00B67926"/>
    <w:rsid w:val="00B705E7"/>
    <w:rsid w:val="00B763F5"/>
    <w:rsid w:val="00B7766A"/>
    <w:rsid w:val="00B8290D"/>
    <w:rsid w:val="00B83F7A"/>
    <w:rsid w:val="00B854D6"/>
    <w:rsid w:val="00B9237E"/>
    <w:rsid w:val="00B92BA8"/>
    <w:rsid w:val="00B94264"/>
    <w:rsid w:val="00B95058"/>
    <w:rsid w:val="00B96DA2"/>
    <w:rsid w:val="00B97E12"/>
    <w:rsid w:val="00BA07DB"/>
    <w:rsid w:val="00BA3D09"/>
    <w:rsid w:val="00BA4268"/>
    <w:rsid w:val="00BA646A"/>
    <w:rsid w:val="00BA75CB"/>
    <w:rsid w:val="00BB0053"/>
    <w:rsid w:val="00BB066E"/>
    <w:rsid w:val="00BB0946"/>
    <w:rsid w:val="00BB16A4"/>
    <w:rsid w:val="00BB35FE"/>
    <w:rsid w:val="00BB4EEE"/>
    <w:rsid w:val="00BB604F"/>
    <w:rsid w:val="00BB78C3"/>
    <w:rsid w:val="00BC0530"/>
    <w:rsid w:val="00BC0AAA"/>
    <w:rsid w:val="00BC390F"/>
    <w:rsid w:val="00BC39B8"/>
    <w:rsid w:val="00BC564C"/>
    <w:rsid w:val="00BC58F4"/>
    <w:rsid w:val="00BD0336"/>
    <w:rsid w:val="00BD1CB6"/>
    <w:rsid w:val="00BD3A8D"/>
    <w:rsid w:val="00BD41C0"/>
    <w:rsid w:val="00BD531E"/>
    <w:rsid w:val="00BD7AB8"/>
    <w:rsid w:val="00BE3D58"/>
    <w:rsid w:val="00BE5725"/>
    <w:rsid w:val="00BF0AAE"/>
    <w:rsid w:val="00BF10AB"/>
    <w:rsid w:val="00BF1184"/>
    <w:rsid w:val="00BF1690"/>
    <w:rsid w:val="00BF2485"/>
    <w:rsid w:val="00BF37BD"/>
    <w:rsid w:val="00BF4157"/>
    <w:rsid w:val="00BF51EF"/>
    <w:rsid w:val="00BF6391"/>
    <w:rsid w:val="00BF6DC4"/>
    <w:rsid w:val="00BF76AE"/>
    <w:rsid w:val="00BF7846"/>
    <w:rsid w:val="00C05D89"/>
    <w:rsid w:val="00C06EB9"/>
    <w:rsid w:val="00C07F59"/>
    <w:rsid w:val="00C10F96"/>
    <w:rsid w:val="00C11F6D"/>
    <w:rsid w:val="00C127F0"/>
    <w:rsid w:val="00C13208"/>
    <w:rsid w:val="00C13723"/>
    <w:rsid w:val="00C157D2"/>
    <w:rsid w:val="00C16549"/>
    <w:rsid w:val="00C170C0"/>
    <w:rsid w:val="00C17C85"/>
    <w:rsid w:val="00C2023D"/>
    <w:rsid w:val="00C2148E"/>
    <w:rsid w:val="00C215AF"/>
    <w:rsid w:val="00C21D74"/>
    <w:rsid w:val="00C23105"/>
    <w:rsid w:val="00C25105"/>
    <w:rsid w:val="00C253C6"/>
    <w:rsid w:val="00C26A59"/>
    <w:rsid w:val="00C26D45"/>
    <w:rsid w:val="00C31753"/>
    <w:rsid w:val="00C32271"/>
    <w:rsid w:val="00C32CA0"/>
    <w:rsid w:val="00C32F8A"/>
    <w:rsid w:val="00C33977"/>
    <w:rsid w:val="00C33E3F"/>
    <w:rsid w:val="00C361FB"/>
    <w:rsid w:val="00C36838"/>
    <w:rsid w:val="00C400F0"/>
    <w:rsid w:val="00C43D66"/>
    <w:rsid w:val="00C45D35"/>
    <w:rsid w:val="00C4604D"/>
    <w:rsid w:val="00C47850"/>
    <w:rsid w:val="00C506D0"/>
    <w:rsid w:val="00C526FC"/>
    <w:rsid w:val="00C540C2"/>
    <w:rsid w:val="00C54CE1"/>
    <w:rsid w:val="00C54DE9"/>
    <w:rsid w:val="00C646B3"/>
    <w:rsid w:val="00C64E47"/>
    <w:rsid w:val="00C65CD7"/>
    <w:rsid w:val="00C72339"/>
    <w:rsid w:val="00C76ADA"/>
    <w:rsid w:val="00C80172"/>
    <w:rsid w:val="00C830D3"/>
    <w:rsid w:val="00C9018B"/>
    <w:rsid w:val="00C94926"/>
    <w:rsid w:val="00C94E95"/>
    <w:rsid w:val="00C953B8"/>
    <w:rsid w:val="00C96057"/>
    <w:rsid w:val="00CA00B5"/>
    <w:rsid w:val="00CA20BC"/>
    <w:rsid w:val="00CA2749"/>
    <w:rsid w:val="00CA4DAC"/>
    <w:rsid w:val="00CA55F0"/>
    <w:rsid w:val="00CA74BF"/>
    <w:rsid w:val="00CB2027"/>
    <w:rsid w:val="00CB3B38"/>
    <w:rsid w:val="00CB474E"/>
    <w:rsid w:val="00CB6C7B"/>
    <w:rsid w:val="00CB71E4"/>
    <w:rsid w:val="00CC0015"/>
    <w:rsid w:val="00CC0581"/>
    <w:rsid w:val="00CC2B4B"/>
    <w:rsid w:val="00CC2EF2"/>
    <w:rsid w:val="00CC5993"/>
    <w:rsid w:val="00CD08EC"/>
    <w:rsid w:val="00CD1895"/>
    <w:rsid w:val="00CD706A"/>
    <w:rsid w:val="00CE2B74"/>
    <w:rsid w:val="00CE4B0D"/>
    <w:rsid w:val="00CE4F41"/>
    <w:rsid w:val="00CE4FA0"/>
    <w:rsid w:val="00CF55E8"/>
    <w:rsid w:val="00CF5E19"/>
    <w:rsid w:val="00CF6198"/>
    <w:rsid w:val="00CF73F1"/>
    <w:rsid w:val="00D025A8"/>
    <w:rsid w:val="00D03A5D"/>
    <w:rsid w:val="00D065F9"/>
    <w:rsid w:val="00D06D77"/>
    <w:rsid w:val="00D070C5"/>
    <w:rsid w:val="00D073EC"/>
    <w:rsid w:val="00D07A5D"/>
    <w:rsid w:val="00D13F97"/>
    <w:rsid w:val="00D15C6C"/>
    <w:rsid w:val="00D202DE"/>
    <w:rsid w:val="00D20696"/>
    <w:rsid w:val="00D22734"/>
    <w:rsid w:val="00D312A9"/>
    <w:rsid w:val="00D31B80"/>
    <w:rsid w:val="00D32838"/>
    <w:rsid w:val="00D34D1C"/>
    <w:rsid w:val="00D355FF"/>
    <w:rsid w:val="00D52744"/>
    <w:rsid w:val="00D52B80"/>
    <w:rsid w:val="00D5351C"/>
    <w:rsid w:val="00D5353A"/>
    <w:rsid w:val="00D53AD5"/>
    <w:rsid w:val="00D53D8F"/>
    <w:rsid w:val="00D53E74"/>
    <w:rsid w:val="00D54173"/>
    <w:rsid w:val="00D62537"/>
    <w:rsid w:val="00D637C2"/>
    <w:rsid w:val="00D647A1"/>
    <w:rsid w:val="00D666AA"/>
    <w:rsid w:val="00D82CD9"/>
    <w:rsid w:val="00D833BD"/>
    <w:rsid w:val="00D8365A"/>
    <w:rsid w:val="00D83F91"/>
    <w:rsid w:val="00D843E9"/>
    <w:rsid w:val="00D87CFA"/>
    <w:rsid w:val="00D908DF"/>
    <w:rsid w:val="00D92A59"/>
    <w:rsid w:val="00D93D76"/>
    <w:rsid w:val="00D947E0"/>
    <w:rsid w:val="00D94E6A"/>
    <w:rsid w:val="00D95145"/>
    <w:rsid w:val="00D95839"/>
    <w:rsid w:val="00D95B95"/>
    <w:rsid w:val="00D96517"/>
    <w:rsid w:val="00D97BD7"/>
    <w:rsid w:val="00DA0095"/>
    <w:rsid w:val="00DA4EE9"/>
    <w:rsid w:val="00DA5232"/>
    <w:rsid w:val="00DB11F9"/>
    <w:rsid w:val="00DB1B93"/>
    <w:rsid w:val="00DB1F58"/>
    <w:rsid w:val="00DB4EC6"/>
    <w:rsid w:val="00DB6BB0"/>
    <w:rsid w:val="00DC2FEC"/>
    <w:rsid w:val="00DC4707"/>
    <w:rsid w:val="00DC6638"/>
    <w:rsid w:val="00DC755E"/>
    <w:rsid w:val="00DD1AC5"/>
    <w:rsid w:val="00DD2FA4"/>
    <w:rsid w:val="00DD49F3"/>
    <w:rsid w:val="00DD77CA"/>
    <w:rsid w:val="00DE2993"/>
    <w:rsid w:val="00DE6BA9"/>
    <w:rsid w:val="00DE6BD1"/>
    <w:rsid w:val="00DE7FEA"/>
    <w:rsid w:val="00DF05E7"/>
    <w:rsid w:val="00DF36B5"/>
    <w:rsid w:val="00E04DF2"/>
    <w:rsid w:val="00E05BEF"/>
    <w:rsid w:val="00E06858"/>
    <w:rsid w:val="00E07045"/>
    <w:rsid w:val="00E07D34"/>
    <w:rsid w:val="00E11C12"/>
    <w:rsid w:val="00E1339D"/>
    <w:rsid w:val="00E162E3"/>
    <w:rsid w:val="00E167E1"/>
    <w:rsid w:val="00E208E3"/>
    <w:rsid w:val="00E20FEA"/>
    <w:rsid w:val="00E220FA"/>
    <w:rsid w:val="00E2482B"/>
    <w:rsid w:val="00E24956"/>
    <w:rsid w:val="00E25D64"/>
    <w:rsid w:val="00E354FD"/>
    <w:rsid w:val="00E43C61"/>
    <w:rsid w:val="00E44627"/>
    <w:rsid w:val="00E5341E"/>
    <w:rsid w:val="00E57192"/>
    <w:rsid w:val="00E62A23"/>
    <w:rsid w:val="00E6375E"/>
    <w:rsid w:val="00E63F9F"/>
    <w:rsid w:val="00E643DB"/>
    <w:rsid w:val="00E65D7E"/>
    <w:rsid w:val="00E668C6"/>
    <w:rsid w:val="00E669EB"/>
    <w:rsid w:val="00E71044"/>
    <w:rsid w:val="00E71EF3"/>
    <w:rsid w:val="00E73210"/>
    <w:rsid w:val="00E74BED"/>
    <w:rsid w:val="00E75415"/>
    <w:rsid w:val="00E818B8"/>
    <w:rsid w:val="00E83976"/>
    <w:rsid w:val="00E84A8C"/>
    <w:rsid w:val="00E85E6D"/>
    <w:rsid w:val="00E869DC"/>
    <w:rsid w:val="00E86D37"/>
    <w:rsid w:val="00E902EE"/>
    <w:rsid w:val="00E90F48"/>
    <w:rsid w:val="00E93FCD"/>
    <w:rsid w:val="00E94280"/>
    <w:rsid w:val="00E94429"/>
    <w:rsid w:val="00E95C04"/>
    <w:rsid w:val="00E976C5"/>
    <w:rsid w:val="00EA0A77"/>
    <w:rsid w:val="00EA228C"/>
    <w:rsid w:val="00EA49DA"/>
    <w:rsid w:val="00EA7A3B"/>
    <w:rsid w:val="00EB0FF1"/>
    <w:rsid w:val="00EB109D"/>
    <w:rsid w:val="00EB34F5"/>
    <w:rsid w:val="00EB40CD"/>
    <w:rsid w:val="00EB498B"/>
    <w:rsid w:val="00EB5780"/>
    <w:rsid w:val="00EB6C6D"/>
    <w:rsid w:val="00EB7B55"/>
    <w:rsid w:val="00EC1FBA"/>
    <w:rsid w:val="00ED1700"/>
    <w:rsid w:val="00ED1FD9"/>
    <w:rsid w:val="00ED2153"/>
    <w:rsid w:val="00ED2E68"/>
    <w:rsid w:val="00ED2F6B"/>
    <w:rsid w:val="00ED3D00"/>
    <w:rsid w:val="00ED6FEF"/>
    <w:rsid w:val="00EE1468"/>
    <w:rsid w:val="00EE5A25"/>
    <w:rsid w:val="00EF1DEC"/>
    <w:rsid w:val="00EF4DF9"/>
    <w:rsid w:val="00EF5771"/>
    <w:rsid w:val="00EF61D8"/>
    <w:rsid w:val="00EF631C"/>
    <w:rsid w:val="00EF6A5D"/>
    <w:rsid w:val="00F03212"/>
    <w:rsid w:val="00F038A7"/>
    <w:rsid w:val="00F075D1"/>
    <w:rsid w:val="00F1065B"/>
    <w:rsid w:val="00F10C14"/>
    <w:rsid w:val="00F11144"/>
    <w:rsid w:val="00F12035"/>
    <w:rsid w:val="00F12706"/>
    <w:rsid w:val="00F1323E"/>
    <w:rsid w:val="00F170BA"/>
    <w:rsid w:val="00F21D66"/>
    <w:rsid w:val="00F2255C"/>
    <w:rsid w:val="00F22F34"/>
    <w:rsid w:val="00F24BCB"/>
    <w:rsid w:val="00F261F0"/>
    <w:rsid w:val="00F30DBA"/>
    <w:rsid w:val="00F341BB"/>
    <w:rsid w:val="00F34670"/>
    <w:rsid w:val="00F34927"/>
    <w:rsid w:val="00F3520A"/>
    <w:rsid w:val="00F356EC"/>
    <w:rsid w:val="00F3656F"/>
    <w:rsid w:val="00F37704"/>
    <w:rsid w:val="00F419B7"/>
    <w:rsid w:val="00F43ADC"/>
    <w:rsid w:val="00F44B2B"/>
    <w:rsid w:val="00F461F8"/>
    <w:rsid w:val="00F50367"/>
    <w:rsid w:val="00F50CB2"/>
    <w:rsid w:val="00F51518"/>
    <w:rsid w:val="00F5351E"/>
    <w:rsid w:val="00F55599"/>
    <w:rsid w:val="00F5580F"/>
    <w:rsid w:val="00F56A3C"/>
    <w:rsid w:val="00F5722F"/>
    <w:rsid w:val="00F57FFD"/>
    <w:rsid w:val="00F60891"/>
    <w:rsid w:val="00F6310A"/>
    <w:rsid w:val="00F65250"/>
    <w:rsid w:val="00F660B4"/>
    <w:rsid w:val="00F67317"/>
    <w:rsid w:val="00F7151E"/>
    <w:rsid w:val="00F71AB1"/>
    <w:rsid w:val="00F7524B"/>
    <w:rsid w:val="00F80059"/>
    <w:rsid w:val="00F80A0A"/>
    <w:rsid w:val="00F829B9"/>
    <w:rsid w:val="00F83CC0"/>
    <w:rsid w:val="00F878B3"/>
    <w:rsid w:val="00F9053E"/>
    <w:rsid w:val="00F91EB6"/>
    <w:rsid w:val="00F95E89"/>
    <w:rsid w:val="00F97E86"/>
    <w:rsid w:val="00FA0AEB"/>
    <w:rsid w:val="00FA16B8"/>
    <w:rsid w:val="00FA1BCE"/>
    <w:rsid w:val="00FA2E16"/>
    <w:rsid w:val="00FA3794"/>
    <w:rsid w:val="00FA37F7"/>
    <w:rsid w:val="00FA7F96"/>
    <w:rsid w:val="00FB3AF8"/>
    <w:rsid w:val="00FB708D"/>
    <w:rsid w:val="00FC0F73"/>
    <w:rsid w:val="00FC20D7"/>
    <w:rsid w:val="00FC3AA7"/>
    <w:rsid w:val="00FC4121"/>
    <w:rsid w:val="00FD07CA"/>
    <w:rsid w:val="00FD2AED"/>
    <w:rsid w:val="00FD3B50"/>
    <w:rsid w:val="00FD3C92"/>
    <w:rsid w:val="00FD4222"/>
    <w:rsid w:val="00FD4CDC"/>
    <w:rsid w:val="00FE04FD"/>
    <w:rsid w:val="00FE0FED"/>
    <w:rsid w:val="00FE1D46"/>
    <w:rsid w:val="00FE1F8A"/>
    <w:rsid w:val="00FE30A0"/>
    <w:rsid w:val="00FE4341"/>
    <w:rsid w:val="00FE48FA"/>
    <w:rsid w:val="00FE51C5"/>
    <w:rsid w:val="00FE5A3B"/>
    <w:rsid w:val="00FE69C2"/>
    <w:rsid w:val="00FE73BA"/>
    <w:rsid w:val="00FE7EDB"/>
    <w:rsid w:val="00FF021A"/>
    <w:rsid w:val="00FF0EAA"/>
    <w:rsid w:val="00FF4EEC"/>
    <w:rsid w:val="00FF6358"/>
    <w:rsid w:val="00FF7F6E"/>
  </w:rsids>
  <m:mathPr>
    <m:mathFont m:val="Cambria Math"/>
    <m:brkBin m:val="before"/>
    <m:brkBinSub m:val="--"/>
    <m:smallFrac m:val="0"/>
    <m:dispDef/>
    <m:lMargin m:val="0"/>
    <m:rMargin m:val="0"/>
    <m:defJc m:val="centerGroup"/>
    <m:wrapIndent m:val="1440"/>
    <m:intLim m:val="subSup"/>
    <m:naryLim m:val="undOvr"/>
  </m:mathPr>
  <w:themeFontLang w:val="de-DE" w:eastAsia="ja-JP" w:bidi="lo-L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oNotEmbedSmartTags/>
  <w:decimalSymbol w:val=","/>
  <w:listSeparator w:val=";"/>
  <w14:docId w14:val="1C3B68CE"/>
  <w15:docId w15:val="{07C985AC-7257-4DEC-B3E3-775A65144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6">
    <w:lsdException w:name="heading 1" w:qFormat="1"/>
    <w:lsdException w:name="heading 2" w:unhideWhenUsed="1"/>
    <w:lsdException w:name="heading 3" w:unhideWhenUsed="1"/>
    <w:lsdException w:name="heading 4" w:unhideWhenUsed="1"/>
    <w:lsdException w:name="heading 5" w:unhideWhenUsed="1"/>
    <w:lsdException w:name="heading 6" w:unhideWhenUsed="1"/>
    <w:lsdException w:name="heading 7" w:unhideWhenUsed="1"/>
    <w:lsdException w:name="heading 8" w:unhideWhenUsed="1"/>
    <w:lsdException w:name="heading 9" w:unhideWhenUsed="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27A62"/>
  </w:style>
  <w:style w:type="paragraph" w:styleId="Antrat1">
    <w:name w:val="heading 1"/>
    <w:basedOn w:val="prastasis"/>
    <w:next w:val="prastasis"/>
    <w:link w:val="Antrat1Diagrama"/>
    <w:qFormat/>
    <w:rsid w:val="00A27A62"/>
    <w:pPr>
      <w:keepNext/>
      <w:spacing w:after="120"/>
      <w:jc w:val="both"/>
      <w:outlineLvl w:val="0"/>
    </w:pPr>
    <w:rPr>
      <w:rFonts w:ascii="Arial" w:hAnsi="Arial"/>
      <w:b/>
      <w:sz w:val="28"/>
      <w:szCs w:val="28"/>
      <w:lang w:val="fr-FR"/>
    </w:rPr>
  </w:style>
  <w:style w:type="paragraph" w:styleId="Antrat3">
    <w:name w:val="heading 3"/>
    <w:basedOn w:val="prastasis"/>
    <w:next w:val="prastasis"/>
    <w:link w:val="Antrat3Diagrama"/>
    <w:rsid w:val="005C3D4B"/>
    <w:pPr>
      <w:keepNext/>
      <w:keepLines/>
      <w:spacing w:before="20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rsid w:val="00C827A1"/>
    <w:pPr>
      <w:tabs>
        <w:tab w:val="center" w:pos="4536"/>
        <w:tab w:val="right" w:pos="9072"/>
      </w:tabs>
    </w:pPr>
  </w:style>
  <w:style w:type="paragraph" w:styleId="Porat">
    <w:name w:val="footer"/>
    <w:basedOn w:val="prastasis"/>
    <w:semiHidden/>
    <w:rsid w:val="00C827A1"/>
    <w:pPr>
      <w:tabs>
        <w:tab w:val="center" w:pos="4536"/>
        <w:tab w:val="right" w:pos="9072"/>
      </w:tabs>
    </w:pPr>
  </w:style>
  <w:style w:type="paragraph" w:customStyle="1" w:styleId="EinfacherAbsatz">
    <w:name w:val="[Einfacher Absatz]"/>
    <w:basedOn w:val="prastasis"/>
    <w:rsid w:val="0088350E"/>
    <w:pPr>
      <w:widowControl w:val="0"/>
      <w:autoSpaceDE w:val="0"/>
      <w:autoSpaceDN w:val="0"/>
      <w:adjustRightInd w:val="0"/>
      <w:spacing w:line="288" w:lineRule="auto"/>
      <w:textAlignment w:val="center"/>
    </w:pPr>
    <w:rPr>
      <w:rFonts w:ascii="Times-Roman" w:hAnsi="Times-Roman"/>
      <w:color w:val="000000"/>
    </w:rPr>
  </w:style>
  <w:style w:type="character" w:styleId="Puslapionumeris">
    <w:name w:val="page number"/>
    <w:basedOn w:val="Numatytasispastraiposriftas"/>
    <w:rsid w:val="00BF3626"/>
  </w:style>
  <w:style w:type="character" w:customStyle="1" w:styleId="Antrat1Diagrama">
    <w:name w:val="Antraštė 1 Diagrama"/>
    <w:basedOn w:val="Numatytasispastraiposriftas"/>
    <w:link w:val="Antrat1"/>
    <w:rsid w:val="00C43D66"/>
    <w:rPr>
      <w:rFonts w:ascii="Arial" w:hAnsi="Arial"/>
      <w:b/>
      <w:sz w:val="28"/>
      <w:szCs w:val="28"/>
      <w:lang w:val="fr-FR"/>
    </w:rPr>
  </w:style>
  <w:style w:type="paragraph" w:styleId="Sraopastraipa">
    <w:name w:val="List Paragraph"/>
    <w:basedOn w:val="prastasis"/>
    <w:uiPriority w:val="34"/>
    <w:qFormat/>
    <w:rsid w:val="00B44AEE"/>
    <w:pPr>
      <w:ind w:left="720"/>
      <w:contextualSpacing/>
    </w:pPr>
  </w:style>
  <w:style w:type="character" w:styleId="Hipersaitas">
    <w:name w:val="Hyperlink"/>
    <w:basedOn w:val="Numatytasispastraiposriftas"/>
    <w:rsid w:val="008B7297"/>
    <w:rPr>
      <w:color w:val="0000FF" w:themeColor="hyperlink"/>
      <w:u w:val="single"/>
    </w:rPr>
  </w:style>
  <w:style w:type="paragraph" w:styleId="prastasiniatinklio">
    <w:name w:val="Normal (Web)"/>
    <w:basedOn w:val="prastasis"/>
    <w:rsid w:val="00AB5D5F"/>
    <w:pPr>
      <w:spacing w:before="100" w:beforeAutospacing="1" w:after="100" w:afterAutospacing="1"/>
    </w:pPr>
    <w:rPr>
      <w:lang w:val="lt-LT" w:eastAsia="lt-LT"/>
    </w:rPr>
  </w:style>
  <w:style w:type="character" w:styleId="Komentaronuoroda">
    <w:name w:val="annotation reference"/>
    <w:basedOn w:val="Numatytasispastraiposriftas"/>
    <w:uiPriority w:val="99"/>
    <w:semiHidden/>
    <w:unhideWhenUsed/>
    <w:rsid w:val="000244F4"/>
    <w:rPr>
      <w:sz w:val="16"/>
      <w:szCs w:val="16"/>
    </w:rPr>
  </w:style>
  <w:style w:type="paragraph" w:styleId="Komentarotekstas">
    <w:name w:val="annotation text"/>
    <w:basedOn w:val="prastasis"/>
    <w:link w:val="KomentarotekstasDiagrama"/>
    <w:uiPriority w:val="99"/>
    <w:unhideWhenUsed/>
    <w:rsid w:val="000244F4"/>
    <w:rPr>
      <w:sz w:val="20"/>
      <w:szCs w:val="20"/>
    </w:rPr>
  </w:style>
  <w:style w:type="character" w:customStyle="1" w:styleId="KomentarotekstasDiagrama">
    <w:name w:val="Komentaro tekstas Diagrama"/>
    <w:basedOn w:val="Numatytasispastraiposriftas"/>
    <w:link w:val="Komentarotekstas"/>
    <w:uiPriority w:val="99"/>
    <w:rsid w:val="000244F4"/>
    <w:rPr>
      <w:sz w:val="20"/>
      <w:szCs w:val="20"/>
    </w:rPr>
  </w:style>
  <w:style w:type="paragraph" w:styleId="Komentarotema">
    <w:name w:val="annotation subject"/>
    <w:basedOn w:val="Komentarotekstas"/>
    <w:next w:val="Komentarotekstas"/>
    <w:link w:val="KomentarotemaDiagrama"/>
    <w:semiHidden/>
    <w:unhideWhenUsed/>
    <w:rsid w:val="000244F4"/>
    <w:rPr>
      <w:b/>
      <w:bCs/>
    </w:rPr>
  </w:style>
  <w:style w:type="character" w:customStyle="1" w:styleId="KomentarotemaDiagrama">
    <w:name w:val="Komentaro tema Diagrama"/>
    <w:basedOn w:val="KomentarotekstasDiagrama"/>
    <w:link w:val="Komentarotema"/>
    <w:semiHidden/>
    <w:rsid w:val="000244F4"/>
    <w:rPr>
      <w:b/>
      <w:bCs/>
      <w:sz w:val="20"/>
      <w:szCs w:val="20"/>
    </w:rPr>
  </w:style>
  <w:style w:type="paragraph" w:styleId="Debesliotekstas">
    <w:name w:val="Balloon Text"/>
    <w:basedOn w:val="prastasis"/>
    <w:link w:val="DebesliotekstasDiagrama"/>
    <w:semiHidden/>
    <w:unhideWhenUsed/>
    <w:rsid w:val="000244F4"/>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244F4"/>
    <w:rPr>
      <w:rFonts w:ascii="Segoe UI" w:hAnsi="Segoe UI" w:cs="Segoe UI"/>
      <w:sz w:val="18"/>
      <w:szCs w:val="18"/>
    </w:rPr>
  </w:style>
  <w:style w:type="paragraph" w:customStyle="1" w:styleId="EinfAbs">
    <w:name w:val="[Einf. Abs.]"/>
    <w:basedOn w:val="prastasis"/>
    <w:uiPriority w:val="99"/>
    <w:rsid w:val="003D7429"/>
    <w:pPr>
      <w:widowControl w:val="0"/>
      <w:autoSpaceDE w:val="0"/>
      <w:autoSpaceDN w:val="0"/>
      <w:adjustRightInd w:val="0"/>
      <w:spacing w:line="288" w:lineRule="auto"/>
      <w:textAlignment w:val="center"/>
    </w:pPr>
    <w:rPr>
      <w:rFonts w:ascii="MinionPro-Regular" w:eastAsia="Calibri" w:hAnsi="MinionPro-Regular" w:cs="MinionPro-Regular"/>
      <w:color w:val="000000"/>
      <w:lang w:eastAsia="en-US"/>
    </w:rPr>
  </w:style>
  <w:style w:type="character" w:styleId="Grietas">
    <w:name w:val="Strong"/>
    <w:basedOn w:val="Numatytasispastraiposriftas"/>
    <w:uiPriority w:val="22"/>
    <w:qFormat/>
    <w:rsid w:val="006911C8"/>
    <w:rPr>
      <w:b/>
      <w:bCs/>
    </w:rPr>
  </w:style>
  <w:style w:type="character" w:customStyle="1" w:styleId="UnresolvedMention1">
    <w:name w:val="Unresolved Mention1"/>
    <w:basedOn w:val="Numatytasispastraiposriftas"/>
    <w:uiPriority w:val="99"/>
    <w:semiHidden/>
    <w:unhideWhenUsed/>
    <w:rsid w:val="0018531F"/>
    <w:rPr>
      <w:color w:val="605E5C"/>
      <w:shd w:val="clear" w:color="auto" w:fill="E1DFDD"/>
    </w:rPr>
  </w:style>
  <w:style w:type="character" w:styleId="Emfaz">
    <w:name w:val="Emphasis"/>
    <w:basedOn w:val="Numatytasispastraiposriftas"/>
    <w:uiPriority w:val="20"/>
    <w:qFormat/>
    <w:rsid w:val="0005215F"/>
    <w:rPr>
      <w:i/>
      <w:iCs/>
    </w:rPr>
  </w:style>
  <w:style w:type="character" w:customStyle="1" w:styleId="Antrat3Diagrama">
    <w:name w:val="Antraštė 3 Diagrama"/>
    <w:basedOn w:val="Numatytasispastraiposriftas"/>
    <w:link w:val="Antrat3"/>
    <w:rsid w:val="005C3D4B"/>
    <w:rPr>
      <w:rFonts w:asciiTheme="majorHAnsi" w:eastAsiaTheme="majorEastAsia" w:hAnsiTheme="majorHAnsi" w:cstheme="majorBidi"/>
      <w:b/>
      <w:bCs/>
      <w:color w:val="4F81BD" w:themeColor="accent1"/>
    </w:rPr>
  </w:style>
  <w:style w:type="character" w:customStyle="1" w:styleId="gd">
    <w:name w:val="gd"/>
    <w:basedOn w:val="Numatytasispastraiposriftas"/>
    <w:rsid w:val="005C3D4B"/>
  </w:style>
  <w:style w:type="character" w:customStyle="1" w:styleId="g3">
    <w:name w:val="g3"/>
    <w:basedOn w:val="Numatytasispastraiposriftas"/>
    <w:rsid w:val="005C3D4B"/>
  </w:style>
  <w:style w:type="character" w:customStyle="1" w:styleId="hb">
    <w:name w:val="hb"/>
    <w:basedOn w:val="Numatytasispastraiposriftas"/>
    <w:rsid w:val="005C3D4B"/>
  </w:style>
  <w:style w:type="character" w:customStyle="1" w:styleId="g2">
    <w:name w:val="g2"/>
    <w:basedOn w:val="Numatytasispastraiposriftas"/>
    <w:rsid w:val="005C3D4B"/>
  </w:style>
  <w:style w:type="paragraph" w:styleId="Pataisymai">
    <w:name w:val="Revision"/>
    <w:hidden/>
    <w:semiHidden/>
    <w:rsid w:val="007A1458"/>
  </w:style>
  <w:style w:type="character" w:styleId="Neapdorotaspaminjimas">
    <w:name w:val="Unresolved Mention"/>
    <w:basedOn w:val="Numatytasispastraiposriftas"/>
    <w:uiPriority w:val="99"/>
    <w:semiHidden/>
    <w:unhideWhenUsed/>
    <w:rsid w:val="003C6276"/>
    <w:rPr>
      <w:color w:val="605E5C"/>
      <w:shd w:val="clear" w:color="auto" w:fill="E1DFDD"/>
    </w:rPr>
  </w:style>
  <w:style w:type="character" w:styleId="Perirtashipersaitas">
    <w:name w:val="FollowedHyperlink"/>
    <w:basedOn w:val="Numatytasispastraiposriftas"/>
    <w:unhideWhenUsed/>
    <w:rsid w:val="007470D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67360">
      <w:bodyDiv w:val="1"/>
      <w:marLeft w:val="0"/>
      <w:marRight w:val="0"/>
      <w:marTop w:val="0"/>
      <w:marBottom w:val="0"/>
      <w:divBdr>
        <w:top w:val="none" w:sz="0" w:space="0" w:color="auto"/>
        <w:left w:val="none" w:sz="0" w:space="0" w:color="auto"/>
        <w:bottom w:val="none" w:sz="0" w:space="0" w:color="auto"/>
        <w:right w:val="none" w:sz="0" w:space="0" w:color="auto"/>
      </w:divBdr>
    </w:div>
    <w:div w:id="225188388">
      <w:bodyDiv w:val="1"/>
      <w:marLeft w:val="0"/>
      <w:marRight w:val="0"/>
      <w:marTop w:val="0"/>
      <w:marBottom w:val="0"/>
      <w:divBdr>
        <w:top w:val="none" w:sz="0" w:space="0" w:color="auto"/>
        <w:left w:val="none" w:sz="0" w:space="0" w:color="auto"/>
        <w:bottom w:val="none" w:sz="0" w:space="0" w:color="auto"/>
        <w:right w:val="none" w:sz="0" w:space="0" w:color="auto"/>
      </w:divBdr>
      <w:divsChild>
        <w:div w:id="1690836067">
          <w:marLeft w:val="0"/>
          <w:marRight w:val="0"/>
          <w:marTop w:val="0"/>
          <w:marBottom w:val="0"/>
          <w:divBdr>
            <w:top w:val="none" w:sz="0" w:space="0" w:color="auto"/>
            <w:left w:val="none" w:sz="0" w:space="0" w:color="auto"/>
            <w:bottom w:val="none" w:sz="0" w:space="0" w:color="auto"/>
            <w:right w:val="none" w:sz="0" w:space="0" w:color="auto"/>
          </w:divBdr>
          <w:divsChild>
            <w:div w:id="1437482918">
              <w:marLeft w:val="0"/>
              <w:marRight w:val="0"/>
              <w:marTop w:val="0"/>
              <w:marBottom w:val="0"/>
              <w:divBdr>
                <w:top w:val="none" w:sz="0" w:space="0" w:color="auto"/>
                <w:left w:val="none" w:sz="0" w:space="0" w:color="auto"/>
                <w:bottom w:val="none" w:sz="0" w:space="0" w:color="auto"/>
                <w:right w:val="none" w:sz="0" w:space="0" w:color="auto"/>
              </w:divBdr>
            </w:div>
            <w:div w:id="1614247774">
              <w:marLeft w:val="300"/>
              <w:marRight w:val="0"/>
              <w:marTop w:val="0"/>
              <w:marBottom w:val="0"/>
              <w:divBdr>
                <w:top w:val="none" w:sz="0" w:space="0" w:color="auto"/>
                <w:left w:val="none" w:sz="0" w:space="0" w:color="auto"/>
                <w:bottom w:val="none" w:sz="0" w:space="0" w:color="auto"/>
                <w:right w:val="none" w:sz="0" w:space="0" w:color="auto"/>
              </w:divBdr>
            </w:div>
            <w:div w:id="220944075">
              <w:marLeft w:val="300"/>
              <w:marRight w:val="0"/>
              <w:marTop w:val="0"/>
              <w:marBottom w:val="0"/>
              <w:divBdr>
                <w:top w:val="none" w:sz="0" w:space="0" w:color="auto"/>
                <w:left w:val="none" w:sz="0" w:space="0" w:color="auto"/>
                <w:bottom w:val="none" w:sz="0" w:space="0" w:color="auto"/>
                <w:right w:val="none" w:sz="0" w:space="0" w:color="auto"/>
              </w:divBdr>
            </w:div>
            <w:div w:id="1036471221">
              <w:marLeft w:val="0"/>
              <w:marRight w:val="0"/>
              <w:marTop w:val="0"/>
              <w:marBottom w:val="0"/>
              <w:divBdr>
                <w:top w:val="none" w:sz="0" w:space="0" w:color="auto"/>
                <w:left w:val="none" w:sz="0" w:space="0" w:color="auto"/>
                <w:bottom w:val="none" w:sz="0" w:space="0" w:color="auto"/>
                <w:right w:val="none" w:sz="0" w:space="0" w:color="auto"/>
              </w:divBdr>
            </w:div>
            <w:div w:id="2011710856">
              <w:marLeft w:val="60"/>
              <w:marRight w:val="0"/>
              <w:marTop w:val="0"/>
              <w:marBottom w:val="0"/>
              <w:divBdr>
                <w:top w:val="none" w:sz="0" w:space="0" w:color="auto"/>
                <w:left w:val="none" w:sz="0" w:space="0" w:color="auto"/>
                <w:bottom w:val="none" w:sz="0" w:space="0" w:color="auto"/>
                <w:right w:val="none" w:sz="0" w:space="0" w:color="auto"/>
              </w:divBdr>
            </w:div>
          </w:divsChild>
        </w:div>
        <w:div w:id="132909180">
          <w:marLeft w:val="0"/>
          <w:marRight w:val="0"/>
          <w:marTop w:val="0"/>
          <w:marBottom w:val="0"/>
          <w:divBdr>
            <w:top w:val="none" w:sz="0" w:space="0" w:color="auto"/>
            <w:left w:val="none" w:sz="0" w:space="0" w:color="auto"/>
            <w:bottom w:val="none" w:sz="0" w:space="0" w:color="auto"/>
            <w:right w:val="none" w:sz="0" w:space="0" w:color="auto"/>
          </w:divBdr>
          <w:divsChild>
            <w:div w:id="2044019200">
              <w:marLeft w:val="0"/>
              <w:marRight w:val="0"/>
              <w:marTop w:val="120"/>
              <w:marBottom w:val="0"/>
              <w:divBdr>
                <w:top w:val="none" w:sz="0" w:space="0" w:color="auto"/>
                <w:left w:val="none" w:sz="0" w:space="0" w:color="auto"/>
                <w:bottom w:val="none" w:sz="0" w:space="0" w:color="auto"/>
                <w:right w:val="none" w:sz="0" w:space="0" w:color="auto"/>
              </w:divBdr>
              <w:divsChild>
                <w:div w:id="508253019">
                  <w:marLeft w:val="0"/>
                  <w:marRight w:val="0"/>
                  <w:marTop w:val="0"/>
                  <w:marBottom w:val="0"/>
                  <w:divBdr>
                    <w:top w:val="none" w:sz="0" w:space="0" w:color="auto"/>
                    <w:left w:val="none" w:sz="0" w:space="0" w:color="auto"/>
                    <w:bottom w:val="none" w:sz="0" w:space="0" w:color="auto"/>
                    <w:right w:val="none" w:sz="0" w:space="0" w:color="auto"/>
                  </w:divBdr>
                  <w:divsChild>
                    <w:div w:id="7035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8561172">
      <w:bodyDiv w:val="1"/>
      <w:marLeft w:val="0"/>
      <w:marRight w:val="0"/>
      <w:marTop w:val="0"/>
      <w:marBottom w:val="0"/>
      <w:divBdr>
        <w:top w:val="none" w:sz="0" w:space="0" w:color="auto"/>
        <w:left w:val="none" w:sz="0" w:space="0" w:color="auto"/>
        <w:bottom w:val="none" w:sz="0" w:space="0" w:color="auto"/>
        <w:right w:val="none" w:sz="0" w:space="0" w:color="auto"/>
      </w:divBdr>
    </w:div>
    <w:div w:id="611085441">
      <w:bodyDiv w:val="1"/>
      <w:marLeft w:val="0"/>
      <w:marRight w:val="0"/>
      <w:marTop w:val="0"/>
      <w:marBottom w:val="0"/>
      <w:divBdr>
        <w:top w:val="none" w:sz="0" w:space="0" w:color="auto"/>
        <w:left w:val="none" w:sz="0" w:space="0" w:color="auto"/>
        <w:bottom w:val="none" w:sz="0" w:space="0" w:color="auto"/>
        <w:right w:val="none" w:sz="0" w:space="0" w:color="auto"/>
      </w:divBdr>
    </w:div>
    <w:div w:id="685911075">
      <w:bodyDiv w:val="1"/>
      <w:marLeft w:val="0"/>
      <w:marRight w:val="0"/>
      <w:marTop w:val="0"/>
      <w:marBottom w:val="0"/>
      <w:divBdr>
        <w:top w:val="none" w:sz="0" w:space="0" w:color="auto"/>
        <w:left w:val="none" w:sz="0" w:space="0" w:color="auto"/>
        <w:bottom w:val="none" w:sz="0" w:space="0" w:color="auto"/>
        <w:right w:val="none" w:sz="0" w:space="0" w:color="auto"/>
      </w:divBdr>
    </w:div>
    <w:div w:id="819155077">
      <w:bodyDiv w:val="1"/>
      <w:marLeft w:val="0"/>
      <w:marRight w:val="0"/>
      <w:marTop w:val="0"/>
      <w:marBottom w:val="0"/>
      <w:divBdr>
        <w:top w:val="none" w:sz="0" w:space="0" w:color="auto"/>
        <w:left w:val="none" w:sz="0" w:space="0" w:color="auto"/>
        <w:bottom w:val="none" w:sz="0" w:space="0" w:color="auto"/>
        <w:right w:val="none" w:sz="0" w:space="0" w:color="auto"/>
      </w:divBdr>
    </w:div>
    <w:div w:id="878470314">
      <w:bodyDiv w:val="1"/>
      <w:marLeft w:val="0"/>
      <w:marRight w:val="0"/>
      <w:marTop w:val="0"/>
      <w:marBottom w:val="0"/>
      <w:divBdr>
        <w:top w:val="none" w:sz="0" w:space="0" w:color="auto"/>
        <w:left w:val="none" w:sz="0" w:space="0" w:color="auto"/>
        <w:bottom w:val="none" w:sz="0" w:space="0" w:color="auto"/>
        <w:right w:val="none" w:sz="0" w:space="0" w:color="auto"/>
      </w:divBdr>
      <w:divsChild>
        <w:div w:id="277880071">
          <w:marLeft w:val="0"/>
          <w:marRight w:val="0"/>
          <w:marTop w:val="0"/>
          <w:marBottom w:val="0"/>
          <w:divBdr>
            <w:top w:val="none" w:sz="0" w:space="0" w:color="auto"/>
            <w:left w:val="none" w:sz="0" w:space="0" w:color="auto"/>
            <w:bottom w:val="none" w:sz="0" w:space="0" w:color="auto"/>
            <w:right w:val="none" w:sz="0" w:space="0" w:color="auto"/>
          </w:divBdr>
        </w:div>
      </w:divsChild>
    </w:div>
    <w:div w:id="1070887057">
      <w:bodyDiv w:val="1"/>
      <w:marLeft w:val="0"/>
      <w:marRight w:val="0"/>
      <w:marTop w:val="0"/>
      <w:marBottom w:val="0"/>
      <w:divBdr>
        <w:top w:val="none" w:sz="0" w:space="0" w:color="auto"/>
        <w:left w:val="none" w:sz="0" w:space="0" w:color="auto"/>
        <w:bottom w:val="none" w:sz="0" w:space="0" w:color="auto"/>
        <w:right w:val="none" w:sz="0" w:space="0" w:color="auto"/>
      </w:divBdr>
    </w:div>
    <w:div w:id="1154025270">
      <w:bodyDiv w:val="1"/>
      <w:marLeft w:val="0"/>
      <w:marRight w:val="0"/>
      <w:marTop w:val="0"/>
      <w:marBottom w:val="0"/>
      <w:divBdr>
        <w:top w:val="none" w:sz="0" w:space="0" w:color="auto"/>
        <w:left w:val="none" w:sz="0" w:space="0" w:color="auto"/>
        <w:bottom w:val="none" w:sz="0" w:space="0" w:color="auto"/>
        <w:right w:val="none" w:sz="0" w:space="0" w:color="auto"/>
      </w:divBdr>
      <w:divsChild>
        <w:div w:id="1849981075">
          <w:marLeft w:val="0"/>
          <w:marRight w:val="0"/>
          <w:marTop w:val="0"/>
          <w:marBottom w:val="0"/>
          <w:divBdr>
            <w:top w:val="none" w:sz="0" w:space="0" w:color="auto"/>
            <w:left w:val="none" w:sz="0" w:space="0" w:color="auto"/>
            <w:bottom w:val="none" w:sz="0" w:space="0" w:color="auto"/>
            <w:right w:val="none" w:sz="0" w:space="0" w:color="auto"/>
          </w:divBdr>
        </w:div>
      </w:divsChild>
    </w:div>
    <w:div w:id="1345748476">
      <w:bodyDiv w:val="1"/>
      <w:marLeft w:val="0"/>
      <w:marRight w:val="0"/>
      <w:marTop w:val="0"/>
      <w:marBottom w:val="0"/>
      <w:divBdr>
        <w:top w:val="none" w:sz="0" w:space="0" w:color="auto"/>
        <w:left w:val="none" w:sz="0" w:space="0" w:color="auto"/>
        <w:bottom w:val="none" w:sz="0" w:space="0" w:color="auto"/>
        <w:right w:val="none" w:sz="0" w:space="0" w:color="auto"/>
      </w:divBdr>
    </w:div>
    <w:div w:id="1594581589">
      <w:bodyDiv w:val="1"/>
      <w:marLeft w:val="0"/>
      <w:marRight w:val="0"/>
      <w:marTop w:val="0"/>
      <w:marBottom w:val="0"/>
      <w:divBdr>
        <w:top w:val="none" w:sz="0" w:space="0" w:color="auto"/>
        <w:left w:val="none" w:sz="0" w:space="0" w:color="auto"/>
        <w:bottom w:val="none" w:sz="0" w:space="0" w:color="auto"/>
        <w:right w:val="none" w:sz="0" w:space="0" w:color="auto"/>
      </w:divBdr>
    </w:div>
    <w:div w:id="1608656932">
      <w:bodyDiv w:val="1"/>
      <w:marLeft w:val="0"/>
      <w:marRight w:val="0"/>
      <w:marTop w:val="0"/>
      <w:marBottom w:val="0"/>
      <w:divBdr>
        <w:top w:val="none" w:sz="0" w:space="0" w:color="auto"/>
        <w:left w:val="none" w:sz="0" w:space="0" w:color="auto"/>
        <w:bottom w:val="none" w:sz="0" w:space="0" w:color="auto"/>
        <w:right w:val="none" w:sz="0" w:space="0" w:color="auto"/>
      </w:divBdr>
    </w:div>
    <w:div w:id="1711690259">
      <w:bodyDiv w:val="1"/>
      <w:marLeft w:val="0"/>
      <w:marRight w:val="0"/>
      <w:marTop w:val="0"/>
      <w:marBottom w:val="0"/>
      <w:divBdr>
        <w:top w:val="none" w:sz="0" w:space="0" w:color="auto"/>
        <w:left w:val="none" w:sz="0" w:space="0" w:color="auto"/>
        <w:bottom w:val="none" w:sz="0" w:space="0" w:color="auto"/>
        <w:right w:val="none" w:sz="0" w:space="0" w:color="auto"/>
      </w:divBdr>
    </w:div>
    <w:div w:id="1754859811">
      <w:bodyDiv w:val="1"/>
      <w:marLeft w:val="0"/>
      <w:marRight w:val="0"/>
      <w:marTop w:val="0"/>
      <w:marBottom w:val="0"/>
      <w:divBdr>
        <w:top w:val="none" w:sz="0" w:space="0" w:color="auto"/>
        <w:left w:val="none" w:sz="0" w:space="0" w:color="auto"/>
        <w:bottom w:val="none" w:sz="0" w:space="0" w:color="auto"/>
        <w:right w:val="none" w:sz="0" w:space="0" w:color="auto"/>
      </w:divBdr>
    </w:div>
    <w:div w:id="1766925021">
      <w:bodyDiv w:val="1"/>
      <w:marLeft w:val="0"/>
      <w:marRight w:val="0"/>
      <w:marTop w:val="0"/>
      <w:marBottom w:val="0"/>
      <w:divBdr>
        <w:top w:val="none" w:sz="0" w:space="0" w:color="auto"/>
        <w:left w:val="none" w:sz="0" w:space="0" w:color="auto"/>
        <w:bottom w:val="none" w:sz="0" w:space="0" w:color="auto"/>
        <w:right w:val="none" w:sz="0" w:space="0" w:color="auto"/>
      </w:divBdr>
    </w:div>
    <w:div w:id="1806847801">
      <w:bodyDiv w:val="1"/>
      <w:marLeft w:val="0"/>
      <w:marRight w:val="0"/>
      <w:marTop w:val="0"/>
      <w:marBottom w:val="0"/>
      <w:divBdr>
        <w:top w:val="none" w:sz="0" w:space="0" w:color="auto"/>
        <w:left w:val="none" w:sz="0" w:space="0" w:color="auto"/>
        <w:bottom w:val="none" w:sz="0" w:space="0" w:color="auto"/>
        <w:right w:val="none" w:sz="0" w:space="0" w:color="auto"/>
      </w:divBdr>
    </w:div>
    <w:div w:id="1811359343">
      <w:bodyDiv w:val="1"/>
      <w:marLeft w:val="0"/>
      <w:marRight w:val="0"/>
      <w:marTop w:val="0"/>
      <w:marBottom w:val="0"/>
      <w:divBdr>
        <w:top w:val="none" w:sz="0" w:space="0" w:color="auto"/>
        <w:left w:val="none" w:sz="0" w:space="0" w:color="auto"/>
        <w:bottom w:val="none" w:sz="0" w:space="0" w:color="auto"/>
        <w:right w:val="none" w:sz="0" w:space="0" w:color="auto"/>
      </w:divBdr>
    </w:div>
    <w:div w:id="1916742760">
      <w:bodyDiv w:val="1"/>
      <w:marLeft w:val="0"/>
      <w:marRight w:val="0"/>
      <w:marTop w:val="0"/>
      <w:marBottom w:val="0"/>
      <w:divBdr>
        <w:top w:val="none" w:sz="0" w:space="0" w:color="auto"/>
        <w:left w:val="none" w:sz="0" w:space="0" w:color="auto"/>
        <w:bottom w:val="none" w:sz="0" w:space="0" w:color="auto"/>
        <w:right w:val="none" w:sz="0" w:space="0" w:color="auto"/>
      </w:divBdr>
      <w:divsChild>
        <w:div w:id="580453342">
          <w:marLeft w:val="0"/>
          <w:marRight w:val="0"/>
          <w:marTop w:val="0"/>
          <w:marBottom w:val="0"/>
          <w:divBdr>
            <w:top w:val="none" w:sz="0" w:space="0" w:color="auto"/>
            <w:left w:val="none" w:sz="0" w:space="0" w:color="auto"/>
            <w:bottom w:val="none" w:sz="0" w:space="0" w:color="auto"/>
            <w:right w:val="none" w:sz="0" w:space="0" w:color="auto"/>
          </w:divBdr>
        </w:div>
      </w:divsChild>
    </w:div>
    <w:div w:id="1957441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iva.serpkova@lidl.l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582DCC-3160-4C3B-80A0-DA53A9575C17}">
  <ds:schemaRefs>
    <ds:schemaRef ds:uri="http://schemas.openxmlformats.org/officeDocument/2006/bibliography"/>
  </ds:schemaRefs>
</ds:datastoreItem>
</file>

<file path=docMetadata/LabelInfo.xml><?xml version="1.0" encoding="utf-8"?>
<clbl:labelList xmlns:clbl="http://schemas.microsoft.com/office/2020/mipLabelMetadata">
  <clbl:label id="{60b37cb2-a399-4c31-a85a-411fc8b623d3}" enabled="1" method="Standard" siteId="{d04f4717-5a6e-4b98-b3f9-6918e0385f4c}"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2434</Words>
  <Characters>1388</Characters>
  <Application>Microsoft Office Word</Application>
  <DocSecurity>0</DocSecurity>
  <Lines>11</Lines>
  <Paragraphs>7</Paragraphs>
  <ScaleCrop>false</ScaleCrop>
  <HeadingPairs>
    <vt:vector size="6" baseType="variant">
      <vt:variant>
        <vt:lpstr>Title</vt:lpstr>
      </vt:variant>
      <vt:variant>
        <vt:i4>1</vt:i4>
      </vt:variant>
      <vt:variant>
        <vt:lpstr>Pavadinimas</vt:lpstr>
      </vt:variant>
      <vt:variant>
        <vt:i4>1</vt:i4>
      </vt:variant>
      <vt:variant>
        <vt:lpstr>Titel</vt:lpstr>
      </vt:variant>
      <vt:variant>
        <vt:i4>1</vt:i4>
      </vt:variant>
    </vt:vector>
  </HeadingPairs>
  <TitlesOfParts>
    <vt:vector size="3" baseType="lpstr">
      <vt:lpstr>Headline</vt:lpstr>
      <vt:lpstr>Headline</vt:lpstr>
      <vt:lpstr>Headline</vt:lpstr>
    </vt:vector>
  </TitlesOfParts>
  <Company>LIDL Stiftung &amp; Co. KG</Company>
  <LinksUpToDate>false</LinksUpToDate>
  <CharactersWithSpaces>3815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Headline</dc:title>
  <dc:creator>Lidl Stiftung &amp; Co. KG</dc:creator>
  <cp:lastModifiedBy>Goda Maniuse (Goda Maniušė)</cp:lastModifiedBy>
  <cp:revision>140</cp:revision>
  <cp:lastPrinted>2017-05-17T10:42:00Z</cp:lastPrinted>
  <dcterms:created xsi:type="dcterms:W3CDTF">2025-05-06T07:19:00Z</dcterms:created>
  <dcterms:modified xsi:type="dcterms:W3CDTF">2026-05-18T07:34:00Z</dcterms:modified>
</cp:coreProperties>
</file>