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8BF7F" w14:textId="4C498F1D" w:rsidR="001D538B" w:rsidRPr="00B93B0F" w:rsidRDefault="006F70AE" w:rsidP="001D538B">
      <w:pPr>
        <w:jc w:val="both"/>
        <w:rPr>
          <w:rFonts w:ascii="Arial" w:hAnsi="Arial" w:cs="Arial"/>
          <w:b/>
          <w:bCs/>
          <w:color w:val="222222"/>
          <w:sz w:val="28"/>
          <w:szCs w:val="28"/>
          <w:shd w:val="clear" w:color="auto" w:fill="FFFFFF"/>
          <w:lang w:val="lt-LT"/>
        </w:rPr>
      </w:pPr>
      <w:r w:rsidRPr="00B93B0F">
        <w:rPr>
          <w:rFonts w:ascii="Arial" w:hAnsi="Arial" w:cs="Arial"/>
          <w:b/>
          <w:bCs/>
          <w:color w:val="222222"/>
          <w:sz w:val="28"/>
          <w:szCs w:val="28"/>
          <w:shd w:val="clear" w:color="auto" w:fill="FFFFFF"/>
          <w:lang w:val="lt-LT"/>
        </w:rPr>
        <w:t>Pusė</w:t>
      </w:r>
      <w:r w:rsidR="00475712" w:rsidRPr="00B93B0F">
        <w:rPr>
          <w:rFonts w:ascii="Arial" w:hAnsi="Arial" w:cs="Arial"/>
          <w:b/>
          <w:bCs/>
          <w:color w:val="222222"/>
          <w:sz w:val="28"/>
          <w:szCs w:val="28"/>
          <w:shd w:val="clear" w:color="auto" w:fill="FFFFFF"/>
          <w:lang w:val="lt-LT"/>
        </w:rPr>
        <w:t xml:space="preserve"> atsiimtų </w:t>
      </w:r>
      <w:r w:rsidRPr="00B93B0F">
        <w:rPr>
          <w:rFonts w:ascii="Arial" w:hAnsi="Arial" w:cs="Arial"/>
          <w:b/>
          <w:bCs/>
          <w:color w:val="222222"/>
          <w:sz w:val="28"/>
          <w:szCs w:val="28"/>
          <w:shd w:val="clear" w:color="auto" w:fill="FFFFFF"/>
          <w:lang w:val="lt-LT"/>
        </w:rPr>
        <w:t>II pakopos</w:t>
      </w:r>
      <w:r w:rsidR="00475712" w:rsidRPr="00B93B0F">
        <w:rPr>
          <w:rFonts w:ascii="Arial" w:hAnsi="Arial" w:cs="Arial"/>
          <w:b/>
          <w:bCs/>
          <w:color w:val="222222"/>
          <w:sz w:val="28"/>
          <w:szCs w:val="28"/>
          <w:shd w:val="clear" w:color="auto" w:fill="FFFFFF"/>
          <w:lang w:val="lt-LT"/>
        </w:rPr>
        <w:t xml:space="preserve"> </w:t>
      </w:r>
      <w:r w:rsidR="00D62D50" w:rsidRPr="00B93B0F">
        <w:rPr>
          <w:rFonts w:ascii="Arial" w:hAnsi="Arial" w:cs="Arial"/>
          <w:b/>
          <w:bCs/>
          <w:color w:val="222222"/>
          <w:sz w:val="28"/>
          <w:szCs w:val="28"/>
          <w:shd w:val="clear" w:color="auto" w:fill="FFFFFF"/>
          <w:lang w:val="lt-LT"/>
        </w:rPr>
        <w:t>pinigų</w:t>
      </w:r>
      <w:r w:rsidR="00475712" w:rsidRPr="00B93B0F">
        <w:rPr>
          <w:rFonts w:ascii="Arial" w:hAnsi="Arial" w:cs="Arial"/>
          <w:b/>
          <w:bCs/>
          <w:color w:val="222222"/>
          <w:sz w:val="28"/>
          <w:szCs w:val="28"/>
          <w:shd w:val="clear" w:color="auto" w:fill="FFFFFF"/>
          <w:lang w:val="lt-LT"/>
        </w:rPr>
        <w:t xml:space="preserve"> </w:t>
      </w:r>
      <w:r w:rsidR="00D40C93" w:rsidRPr="00B93B0F">
        <w:rPr>
          <w:rFonts w:ascii="Arial" w:hAnsi="Arial" w:cs="Arial"/>
          <w:b/>
          <w:bCs/>
          <w:color w:val="222222"/>
          <w:sz w:val="28"/>
          <w:szCs w:val="28"/>
          <w:shd w:val="clear" w:color="auto" w:fill="FFFFFF"/>
          <w:lang w:val="lt-LT"/>
        </w:rPr>
        <w:t xml:space="preserve">– vis dar </w:t>
      </w:r>
      <w:r w:rsidR="00475712" w:rsidRPr="00B93B0F">
        <w:rPr>
          <w:rFonts w:ascii="Arial" w:hAnsi="Arial" w:cs="Arial"/>
          <w:b/>
          <w:bCs/>
          <w:color w:val="222222"/>
          <w:sz w:val="28"/>
          <w:szCs w:val="28"/>
          <w:shd w:val="clear" w:color="auto" w:fill="FFFFFF"/>
          <w:lang w:val="lt-LT"/>
        </w:rPr>
        <w:t>sąskaitose</w:t>
      </w:r>
      <w:r w:rsidR="00EB0576" w:rsidRPr="00B93B0F">
        <w:rPr>
          <w:rFonts w:ascii="Arial" w:hAnsi="Arial" w:cs="Arial"/>
          <w:b/>
          <w:bCs/>
          <w:color w:val="222222"/>
          <w:sz w:val="28"/>
          <w:szCs w:val="28"/>
          <w:shd w:val="clear" w:color="auto" w:fill="FFFFFF"/>
          <w:lang w:val="lt-LT"/>
        </w:rPr>
        <w:t xml:space="preserve">: </w:t>
      </w:r>
      <w:r w:rsidR="001D538B" w:rsidRPr="00B93B0F">
        <w:rPr>
          <w:rFonts w:ascii="Arial" w:hAnsi="Arial" w:cs="Arial"/>
          <w:b/>
          <w:bCs/>
          <w:color w:val="222222"/>
          <w:sz w:val="28"/>
          <w:szCs w:val="28"/>
          <w:shd w:val="clear" w:color="auto" w:fill="FFFFFF"/>
          <w:lang w:val="lt-LT"/>
        </w:rPr>
        <w:t>juos</w:t>
      </w:r>
      <w:r w:rsidRPr="00B93B0F">
        <w:rPr>
          <w:rFonts w:ascii="Arial" w:hAnsi="Arial" w:cs="Arial"/>
          <w:b/>
          <w:bCs/>
          <w:color w:val="222222"/>
          <w:sz w:val="28"/>
          <w:szCs w:val="28"/>
          <w:shd w:val="clear" w:color="auto" w:fill="FFFFFF"/>
          <w:lang w:val="lt-LT"/>
        </w:rPr>
        <w:t xml:space="preserve"> </w:t>
      </w:r>
      <w:r w:rsidR="001D538B" w:rsidRPr="00B93B0F">
        <w:rPr>
          <w:rFonts w:ascii="Arial" w:hAnsi="Arial" w:cs="Arial"/>
          <w:b/>
          <w:bCs/>
          <w:color w:val="222222"/>
          <w:sz w:val="28"/>
          <w:szCs w:val="28"/>
          <w:shd w:val="clear" w:color="auto" w:fill="FFFFFF"/>
          <w:lang w:val="lt-LT"/>
        </w:rPr>
        <w:t>mažina infliacija</w:t>
      </w:r>
    </w:p>
    <w:p w14:paraId="34D3677D" w14:textId="1A7FBA8E" w:rsidR="00E47B40" w:rsidRPr="00B93B0F" w:rsidRDefault="0041490E" w:rsidP="00E47B40">
      <w:pPr>
        <w:jc w:val="both"/>
        <w:rPr>
          <w:rFonts w:ascii="Arial" w:hAnsi="Arial" w:cs="Arial"/>
          <w:b/>
          <w:bCs/>
          <w:color w:val="222222"/>
          <w:shd w:val="clear" w:color="auto" w:fill="FFFFFF"/>
          <w:lang w:val="lt-LT"/>
        </w:rPr>
      </w:pPr>
      <w:r w:rsidRPr="00B93B0F">
        <w:rPr>
          <w:rFonts w:ascii="Arial" w:hAnsi="Arial" w:cs="Arial"/>
          <w:b/>
          <w:bCs/>
          <w:color w:val="222222"/>
          <w:shd w:val="clear" w:color="auto" w:fill="FFFFFF"/>
          <w:lang w:val="lt-LT"/>
        </w:rPr>
        <w:t xml:space="preserve">Daliai gyventojų </w:t>
      </w:r>
      <w:r w:rsidR="006F70AE" w:rsidRPr="00B93B0F">
        <w:rPr>
          <w:rFonts w:ascii="Arial" w:hAnsi="Arial" w:cs="Arial"/>
          <w:b/>
          <w:bCs/>
          <w:color w:val="222222"/>
          <w:shd w:val="clear" w:color="auto" w:fill="FFFFFF"/>
          <w:lang w:val="lt-LT"/>
        </w:rPr>
        <w:t>atsiėmus sukauptas</w:t>
      </w:r>
      <w:r w:rsidRPr="00B93B0F">
        <w:rPr>
          <w:rFonts w:ascii="Arial" w:hAnsi="Arial" w:cs="Arial"/>
          <w:b/>
          <w:bCs/>
          <w:color w:val="222222"/>
          <w:shd w:val="clear" w:color="auto" w:fill="FFFFFF"/>
          <w:lang w:val="lt-LT"/>
        </w:rPr>
        <w:t xml:space="preserve"> II pensijų pakopos </w:t>
      </w:r>
      <w:r w:rsidR="006F70AE" w:rsidRPr="00B93B0F">
        <w:rPr>
          <w:rFonts w:ascii="Arial" w:hAnsi="Arial" w:cs="Arial"/>
          <w:b/>
          <w:bCs/>
          <w:color w:val="222222"/>
          <w:shd w:val="clear" w:color="auto" w:fill="FFFFFF"/>
          <w:lang w:val="lt-LT"/>
        </w:rPr>
        <w:t>lėšas beveik pusė</w:t>
      </w:r>
      <w:r w:rsidRPr="00B93B0F">
        <w:rPr>
          <w:rFonts w:ascii="Arial" w:hAnsi="Arial" w:cs="Arial"/>
          <w:b/>
          <w:bCs/>
          <w:color w:val="222222"/>
          <w:shd w:val="clear" w:color="auto" w:fill="FFFFFF"/>
          <w:lang w:val="lt-LT"/>
        </w:rPr>
        <w:t xml:space="preserve"> šių pinigų </w:t>
      </w:r>
      <w:r w:rsidR="006F70AE" w:rsidRPr="00B93B0F">
        <w:rPr>
          <w:rFonts w:ascii="Arial" w:hAnsi="Arial" w:cs="Arial"/>
          <w:b/>
          <w:bCs/>
          <w:color w:val="222222"/>
          <w:shd w:val="clear" w:color="auto" w:fill="FFFFFF"/>
          <w:lang w:val="lt-LT"/>
        </w:rPr>
        <w:t>nebuvo</w:t>
      </w:r>
      <w:r w:rsidRPr="00B93B0F">
        <w:rPr>
          <w:rFonts w:ascii="Arial" w:hAnsi="Arial" w:cs="Arial"/>
          <w:b/>
          <w:bCs/>
          <w:color w:val="222222"/>
          <w:shd w:val="clear" w:color="auto" w:fill="FFFFFF"/>
          <w:lang w:val="lt-LT"/>
        </w:rPr>
        <w:t xml:space="preserve"> nei</w:t>
      </w:r>
      <w:r w:rsidR="006F70AE" w:rsidRPr="00B93B0F">
        <w:rPr>
          <w:rFonts w:ascii="Arial" w:hAnsi="Arial" w:cs="Arial"/>
          <w:b/>
          <w:bCs/>
          <w:color w:val="222222"/>
          <w:shd w:val="clear" w:color="auto" w:fill="FFFFFF"/>
          <w:lang w:val="lt-LT"/>
        </w:rPr>
        <w:t xml:space="preserve"> išleisti, nei</w:t>
      </w:r>
      <w:r w:rsidRPr="00B93B0F">
        <w:rPr>
          <w:rFonts w:ascii="Arial" w:hAnsi="Arial" w:cs="Arial"/>
          <w:b/>
          <w:bCs/>
          <w:color w:val="222222"/>
          <w:shd w:val="clear" w:color="auto" w:fill="FFFFFF"/>
          <w:lang w:val="lt-LT"/>
        </w:rPr>
        <w:t xml:space="preserve"> investu</w:t>
      </w:r>
      <w:r w:rsidR="006F70AE" w:rsidRPr="00B93B0F">
        <w:rPr>
          <w:rFonts w:ascii="Arial" w:hAnsi="Arial" w:cs="Arial"/>
          <w:b/>
          <w:bCs/>
          <w:color w:val="222222"/>
          <w:shd w:val="clear" w:color="auto" w:fill="FFFFFF"/>
          <w:lang w:val="lt-LT"/>
        </w:rPr>
        <w:t>oti</w:t>
      </w:r>
      <w:r w:rsidRPr="00B93B0F">
        <w:rPr>
          <w:rFonts w:ascii="Arial" w:hAnsi="Arial" w:cs="Arial"/>
          <w:b/>
          <w:bCs/>
          <w:color w:val="222222"/>
          <w:shd w:val="clear" w:color="auto" w:fill="FFFFFF"/>
          <w:lang w:val="lt-LT"/>
        </w:rPr>
        <w:t>, nei panaudo</w:t>
      </w:r>
      <w:r w:rsidR="006F70AE" w:rsidRPr="00B93B0F">
        <w:rPr>
          <w:rFonts w:ascii="Arial" w:hAnsi="Arial" w:cs="Arial"/>
          <w:b/>
          <w:bCs/>
          <w:color w:val="222222"/>
          <w:shd w:val="clear" w:color="auto" w:fill="FFFFFF"/>
          <w:lang w:val="lt-LT"/>
        </w:rPr>
        <w:t>ti</w:t>
      </w:r>
      <w:r w:rsidRPr="00B93B0F">
        <w:rPr>
          <w:rFonts w:ascii="Arial" w:hAnsi="Arial" w:cs="Arial"/>
          <w:b/>
          <w:bCs/>
          <w:color w:val="222222"/>
          <w:shd w:val="clear" w:color="auto" w:fill="FFFFFF"/>
          <w:lang w:val="lt-LT"/>
        </w:rPr>
        <w:t xml:space="preserve"> ilgalaikiams tikslams. </w:t>
      </w:r>
      <w:r w:rsidR="005D6BAF" w:rsidRPr="00B93B0F">
        <w:rPr>
          <w:rFonts w:ascii="Arial" w:hAnsi="Arial" w:cs="Arial"/>
          <w:b/>
          <w:bCs/>
          <w:color w:val="222222"/>
          <w:shd w:val="clear" w:color="auto" w:fill="FFFFFF"/>
          <w:lang w:val="lt-LT"/>
        </w:rPr>
        <w:t xml:space="preserve">Apie tai, kokias rizikas tai kelia ir ką vertėtų daryti su atsiimtais pinigais, </w:t>
      </w:r>
      <w:r w:rsidR="00DD6DB2" w:rsidRPr="00B93B0F">
        <w:rPr>
          <w:rFonts w:ascii="Arial" w:hAnsi="Arial" w:cs="Arial"/>
          <w:b/>
          <w:bCs/>
          <w:color w:val="222222"/>
          <w:shd w:val="clear" w:color="auto" w:fill="FFFFFF"/>
          <w:lang w:val="lt-LT"/>
        </w:rPr>
        <w:t xml:space="preserve">pasakoja </w:t>
      </w:r>
      <w:r w:rsidR="00E47B40" w:rsidRPr="00B93B0F">
        <w:rPr>
          <w:rFonts w:ascii="Arial" w:hAnsi="Arial" w:cs="Arial"/>
          <w:b/>
          <w:bCs/>
          <w:color w:val="222222"/>
          <w:shd w:val="clear" w:color="auto" w:fill="FFFFFF"/>
          <w:lang w:val="lt-LT"/>
        </w:rPr>
        <w:t>„</w:t>
      </w:r>
      <w:proofErr w:type="spellStart"/>
      <w:r w:rsidR="00E47B40" w:rsidRPr="00B93B0F">
        <w:rPr>
          <w:rFonts w:ascii="Arial" w:hAnsi="Arial" w:cs="Arial"/>
          <w:b/>
          <w:bCs/>
          <w:color w:val="222222"/>
          <w:shd w:val="clear" w:color="auto" w:fill="FFFFFF"/>
          <w:lang w:val="lt-LT"/>
        </w:rPr>
        <w:t>Luminor</w:t>
      </w:r>
      <w:proofErr w:type="spellEnd"/>
      <w:r w:rsidR="00E47B40" w:rsidRPr="00B93B0F">
        <w:rPr>
          <w:rFonts w:ascii="Arial" w:hAnsi="Arial" w:cs="Arial"/>
          <w:b/>
          <w:bCs/>
          <w:color w:val="222222"/>
          <w:shd w:val="clear" w:color="auto" w:fill="FFFFFF"/>
          <w:lang w:val="lt-LT"/>
        </w:rPr>
        <w:t xml:space="preserve"> investicijų valdymas</w:t>
      </w:r>
      <w:r w:rsidR="006835F6" w:rsidRPr="00B93B0F">
        <w:rPr>
          <w:rFonts w:ascii="Arial" w:hAnsi="Arial" w:cs="Arial"/>
          <w:b/>
          <w:bCs/>
          <w:color w:val="222222"/>
          <w:shd w:val="clear" w:color="auto" w:fill="FFFFFF"/>
          <w:lang w:val="lt-LT"/>
        </w:rPr>
        <w:t>“</w:t>
      </w:r>
      <w:r w:rsidR="002C5CC1" w:rsidRPr="00B93B0F">
        <w:rPr>
          <w:rFonts w:ascii="Arial" w:hAnsi="Arial" w:cs="Arial"/>
          <w:b/>
          <w:bCs/>
          <w:color w:val="222222"/>
          <w:shd w:val="clear" w:color="auto" w:fill="FFFFFF"/>
          <w:lang w:val="lt-LT"/>
        </w:rPr>
        <w:t xml:space="preserve"> </w:t>
      </w:r>
      <w:r w:rsidR="00E47B40" w:rsidRPr="00B93B0F">
        <w:rPr>
          <w:rFonts w:ascii="Arial" w:hAnsi="Arial" w:cs="Arial"/>
          <w:b/>
          <w:bCs/>
          <w:color w:val="222222"/>
          <w:shd w:val="clear" w:color="auto" w:fill="FFFFFF"/>
          <w:lang w:val="lt-LT"/>
        </w:rPr>
        <w:t xml:space="preserve">vadovė Loreta </w:t>
      </w:r>
      <w:proofErr w:type="spellStart"/>
      <w:r w:rsidR="00E47B40" w:rsidRPr="00B93B0F">
        <w:rPr>
          <w:rFonts w:ascii="Arial" w:hAnsi="Arial" w:cs="Arial"/>
          <w:b/>
          <w:bCs/>
          <w:color w:val="222222"/>
          <w:shd w:val="clear" w:color="auto" w:fill="FFFFFF"/>
          <w:lang w:val="lt-LT"/>
        </w:rPr>
        <w:t>Načajienė</w:t>
      </w:r>
      <w:proofErr w:type="spellEnd"/>
      <w:r w:rsidR="00E47B40" w:rsidRPr="00B93B0F">
        <w:rPr>
          <w:rFonts w:ascii="Arial" w:hAnsi="Arial" w:cs="Arial"/>
          <w:b/>
          <w:bCs/>
          <w:color w:val="222222"/>
          <w:shd w:val="clear" w:color="auto" w:fill="FFFFFF"/>
          <w:lang w:val="lt-LT"/>
        </w:rPr>
        <w:t>.</w:t>
      </w:r>
    </w:p>
    <w:p w14:paraId="241E1348" w14:textId="4E7101E9" w:rsidR="00FB3590" w:rsidRPr="00B93B0F" w:rsidRDefault="00FB3590" w:rsidP="00BF5100">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 xml:space="preserve">Gegužės </w:t>
      </w:r>
      <w:r w:rsidR="006F70AE" w:rsidRPr="00B93B0F">
        <w:rPr>
          <w:rFonts w:ascii="Arial" w:hAnsi="Arial" w:cs="Arial"/>
          <w:color w:val="222222"/>
          <w:shd w:val="clear" w:color="auto" w:fill="FFFFFF"/>
          <w:lang w:val="lt-LT"/>
        </w:rPr>
        <w:t>mėnesį</w:t>
      </w:r>
      <w:r w:rsidRPr="00B93B0F">
        <w:rPr>
          <w:rFonts w:ascii="Arial" w:hAnsi="Arial" w:cs="Arial"/>
          <w:color w:val="222222"/>
          <w:shd w:val="clear" w:color="auto" w:fill="FFFFFF"/>
          <w:lang w:val="lt-LT"/>
        </w:rPr>
        <w:t xml:space="preserve"> gyventojų sąskaitose vis dar buvo likę apie 47 proc. atsiimtų pensijų lėšų, rodo „</w:t>
      </w:r>
      <w:proofErr w:type="spellStart"/>
      <w:r w:rsidRPr="00B93B0F">
        <w:rPr>
          <w:rFonts w:ascii="Arial" w:hAnsi="Arial" w:cs="Arial"/>
          <w:color w:val="222222"/>
          <w:shd w:val="clear" w:color="auto" w:fill="FFFFFF"/>
          <w:lang w:val="lt-LT"/>
        </w:rPr>
        <w:t>Luminor</w:t>
      </w:r>
      <w:proofErr w:type="spellEnd"/>
      <w:r w:rsidR="007714B7"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banko duomenys.</w:t>
      </w:r>
      <w:r w:rsidR="006F70AE" w:rsidRPr="00B93B0F">
        <w:rPr>
          <w:rFonts w:ascii="Arial" w:hAnsi="Arial" w:cs="Arial"/>
          <w:color w:val="222222"/>
          <w:shd w:val="clear" w:color="auto" w:fill="FFFFFF"/>
          <w:lang w:val="lt-LT"/>
        </w:rPr>
        <w:t xml:space="preserve"> Papildomai, apie</w:t>
      </w:r>
      <w:r w:rsidRPr="00B93B0F">
        <w:rPr>
          <w:rFonts w:ascii="Arial" w:hAnsi="Arial" w:cs="Arial"/>
          <w:color w:val="222222"/>
          <w:shd w:val="clear" w:color="auto" w:fill="FFFFFF"/>
          <w:lang w:val="lt-LT"/>
        </w:rPr>
        <w:t xml:space="preserve"> </w:t>
      </w:r>
      <w:r w:rsidR="006F70AE" w:rsidRPr="00B93B0F">
        <w:rPr>
          <w:rFonts w:ascii="Arial" w:hAnsi="Arial" w:cs="Arial"/>
          <w:color w:val="222222"/>
          <w:shd w:val="clear" w:color="auto" w:fill="FFFFFF"/>
          <w:lang w:val="lt-LT"/>
        </w:rPr>
        <w:t>12%</w:t>
      </w:r>
      <w:r w:rsidRPr="00B93B0F">
        <w:rPr>
          <w:rFonts w:ascii="Arial" w:hAnsi="Arial" w:cs="Arial"/>
          <w:color w:val="222222"/>
          <w:shd w:val="clear" w:color="auto" w:fill="FFFFFF"/>
          <w:lang w:val="lt-LT"/>
        </w:rPr>
        <w:t xml:space="preserve"> visų atsiimtų pinigų buvo išgryninti.</w:t>
      </w:r>
    </w:p>
    <w:p w14:paraId="2D43DC7D" w14:textId="6ADEB75D" w:rsidR="00FB3590" w:rsidRPr="00B93B0F" w:rsidRDefault="00235B05" w:rsidP="00BF5100">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 xml:space="preserve">„Dalis žmonių </w:t>
      </w:r>
      <w:r w:rsidR="00BA6EC4" w:rsidRPr="00B93B0F">
        <w:rPr>
          <w:rFonts w:ascii="Arial" w:hAnsi="Arial" w:cs="Arial"/>
          <w:color w:val="222222"/>
          <w:shd w:val="clear" w:color="auto" w:fill="FFFFFF"/>
          <w:lang w:val="lt-LT"/>
        </w:rPr>
        <w:t xml:space="preserve">jau </w:t>
      </w:r>
      <w:r w:rsidRPr="00B93B0F">
        <w:rPr>
          <w:rFonts w:ascii="Arial" w:hAnsi="Arial" w:cs="Arial"/>
          <w:color w:val="222222"/>
          <w:shd w:val="clear" w:color="auto" w:fill="FFFFFF"/>
          <w:lang w:val="lt-LT"/>
        </w:rPr>
        <w:t xml:space="preserve">pasinaudojo galimybe atsiimti lėšas, tačiau </w:t>
      </w:r>
      <w:r w:rsidR="00BA6EC4" w:rsidRPr="00B93B0F">
        <w:rPr>
          <w:rFonts w:ascii="Arial" w:hAnsi="Arial" w:cs="Arial"/>
          <w:color w:val="222222"/>
          <w:shd w:val="clear" w:color="auto" w:fill="FFFFFF"/>
          <w:lang w:val="lt-LT"/>
        </w:rPr>
        <w:t>tikėtina, kad</w:t>
      </w:r>
      <w:r w:rsidRPr="00B93B0F">
        <w:rPr>
          <w:rFonts w:ascii="Arial" w:hAnsi="Arial" w:cs="Arial"/>
          <w:color w:val="222222"/>
          <w:shd w:val="clear" w:color="auto" w:fill="FFFFFF"/>
          <w:lang w:val="lt-LT"/>
        </w:rPr>
        <w:t xml:space="preserve"> </w:t>
      </w:r>
      <w:r w:rsidR="0009702A" w:rsidRPr="00B93B0F">
        <w:rPr>
          <w:rFonts w:ascii="Arial" w:hAnsi="Arial" w:cs="Arial"/>
          <w:color w:val="222222"/>
          <w:shd w:val="clear" w:color="auto" w:fill="FFFFFF"/>
          <w:lang w:val="lt-LT"/>
        </w:rPr>
        <w:t>nebuvo</w:t>
      </w:r>
      <w:r w:rsidRPr="00B93B0F">
        <w:rPr>
          <w:rFonts w:ascii="Arial" w:hAnsi="Arial" w:cs="Arial"/>
          <w:color w:val="222222"/>
          <w:shd w:val="clear" w:color="auto" w:fill="FFFFFF"/>
          <w:lang w:val="lt-LT"/>
        </w:rPr>
        <w:t xml:space="preserve"> apsisprendę, ką su jomis daryti</w:t>
      </w:r>
      <w:r w:rsidR="00BA6EC4" w:rsidRPr="00B93B0F">
        <w:rPr>
          <w:rFonts w:ascii="Arial" w:hAnsi="Arial" w:cs="Arial"/>
          <w:color w:val="222222"/>
          <w:shd w:val="clear" w:color="auto" w:fill="FFFFFF"/>
          <w:lang w:val="lt-LT"/>
        </w:rPr>
        <w:t xml:space="preserve"> toliau</w:t>
      </w:r>
      <w:r w:rsidRPr="00B93B0F">
        <w:rPr>
          <w:rFonts w:ascii="Arial" w:hAnsi="Arial" w:cs="Arial"/>
          <w:color w:val="222222"/>
          <w:shd w:val="clear" w:color="auto" w:fill="FFFFFF"/>
          <w:lang w:val="lt-LT"/>
        </w:rPr>
        <w:t xml:space="preserve">. </w:t>
      </w:r>
      <w:r w:rsidR="004E72A5" w:rsidRPr="00B93B0F">
        <w:rPr>
          <w:rFonts w:ascii="Arial" w:hAnsi="Arial" w:cs="Arial"/>
          <w:color w:val="222222"/>
          <w:shd w:val="clear" w:color="auto" w:fill="FFFFFF"/>
          <w:lang w:val="lt-LT"/>
        </w:rPr>
        <w:t xml:space="preserve">Todėl dabar pinigai guli </w:t>
      </w:r>
      <w:r w:rsidRPr="00B93B0F">
        <w:rPr>
          <w:rFonts w:ascii="Arial" w:hAnsi="Arial" w:cs="Arial"/>
          <w:color w:val="222222"/>
          <w:shd w:val="clear" w:color="auto" w:fill="FFFFFF"/>
          <w:lang w:val="lt-LT"/>
        </w:rPr>
        <w:t>einamojoje sąskaitoje</w:t>
      </w:r>
      <w:r w:rsidR="004E72A5" w:rsidRPr="00B93B0F">
        <w:rPr>
          <w:rFonts w:ascii="Arial" w:hAnsi="Arial" w:cs="Arial"/>
          <w:color w:val="222222"/>
          <w:shd w:val="clear" w:color="auto" w:fill="FFFFFF"/>
          <w:lang w:val="lt-LT"/>
        </w:rPr>
        <w:t xml:space="preserve"> ir</w:t>
      </w:r>
      <w:r w:rsidRPr="00B93B0F">
        <w:rPr>
          <w:rFonts w:ascii="Arial" w:hAnsi="Arial" w:cs="Arial"/>
          <w:color w:val="222222"/>
          <w:shd w:val="clear" w:color="auto" w:fill="FFFFFF"/>
          <w:lang w:val="lt-LT"/>
        </w:rPr>
        <w:t xml:space="preserve"> praranda perkamąją galią</w:t>
      </w:r>
      <w:r w:rsidR="00791565" w:rsidRPr="00B93B0F">
        <w:rPr>
          <w:rFonts w:ascii="Arial" w:hAnsi="Arial" w:cs="Arial"/>
          <w:color w:val="222222"/>
          <w:shd w:val="clear" w:color="auto" w:fill="FFFFFF"/>
          <w:lang w:val="lt-LT"/>
        </w:rPr>
        <w:t xml:space="preserve"> – nuvertėja dėl </w:t>
      </w:r>
      <w:r w:rsidR="006F70AE" w:rsidRPr="00B93B0F">
        <w:rPr>
          <w:rFonts w:ascii="Arial" w:hAnsi="Arial" w:cs="Arial"/>
          <w:color w:val="222222"/>
          <w:shd w:val="clear" w:color="auto" w:fill="FFFFFF"/>
          <w:lang w:val="lt-LT"/>
        </w:rPr>
        <w:t xml:space="preserve">paskutiniu metu augančios </w:t>
      </w:r>
      <w:r w:rsidR="00791565" w:rsidRPr="00B93B0F">
        <w:rPr>
          <w:rFonts w:ascii="Arial" w:hAnsi="Arial" w:cs="Arial"/>
          <w:color w:val="222222"/>
          <w:shd w:val="clear" w:color="auto" w:fill="FFFFFF"/>
          <w:lang w:val="lt-LT"/>
        </w:rPr>
        <w:t>infliacijos</w:t>
      </w:r>
      <w:r w:rsidR="001D113A" w:rsidRPr="00B93B0F">
        <w:rPr>
          <w:rFonts w:ascii="Arial" w:hAnsi="Arial" w:cs="Arial"/>
          <w:color w:val="222222"/>
          <w:shd w:val="clear" w:color="auto" w:fill="FFFFFF"/>
          <w:lang w:val="lt-LT"/>
        </w:rPr>
        <w:t xml:space="preserve">. Finansų planavimo požiūriu tai vienas </w:t>
      </w:r>
      <w:r w:rsidR="003030BB" w:rsidRPr="00B93B0F">
        <w:rPr>
          <w:rFonts w:ascii="Arial" w:hAnsi="Arial" w:cs="Arial"/>
          <w:color w:val="222222"/>
          <w:shd w:val="clear" w:color="auto" w:fill="FFFFFF"/>
          <w:lang w:val="lt-LT"/>
        </w:rPr>
        <w:t>ne</w:t>
      </w:r>
      <w:r w:rsidR="001D113A" w:rsidRPr="00B93B0F">
        <w:rPr>
          <w:rFonts w:ascii="Arial" w:hAnsi="Arial" w:cs="Arial"/>
          <w:color w:val="222222"/>
          <w:shd w:val="clear" w:color="auto" w:fill="FFFFFF"/>
          <w:lang w:val="lt-LT"/>
        </w:rPr>
        <w:t>efektyvi</w:t>
      </w:r>
      <w:r w:rsidR="003030BB" w:rsidRPr="00B93B0F">
        <w:rPr>
          <w:rFonts w:ascii="Arial" w:hAnsi="Arial" w:cs="Arial"/>
          <w:color w:val="222222"/>
          <w:shd w:val="clear" w:color="auto" w:fill="FFFFFF"/>
          <w:lang w:val="lt-LT"/>
        </w:rPr>
        <w:t xml:space="preserve">ausių </w:t>
      </w:r>
      <w:r w:rsidR="001D113A" w:rsidRPr="00B93B0F">
        <w:rPr>
          <w:rFonts w:ascii="Arial" w:hAnsi="Arial" w:cs="Arial"/>
          <w:color w:val="222222"/>
          <w:shd w:val="clear" w:color="auto" w:fill="FFFFFF"/>
          <w:lang w:val="lt-LT"/>
        </w:rPr>
        <w:t>sprendimų</w:t>
      </w:r>
      <w:r w:rsidR="007714B7"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 sako L. </w:t>
      </w:r>
      <w:proofErr w:type="spellStart"/>
      <w:r w:rsidRPr="00B93B0F">
        <w:rPr>
          <w:rFonts w:ascii="Arial" w:hAnsi="Arial" w:cs="Arial"/>
          <w:color w:val="222222"/>
          <w:shd w:val="clear" w:color="auto" w:fill="FFFFFF"/>
          <w:lang w:val="lt-LT"/>
        </w:rPr>
        <w:t>Načajienė</w:t>
      </w:r>
      <w:proofErr w:type="spellEnd"/>
      <w:r w:rsidRPr="00B93B0F">
        <w:rPr>
          <w:rFonts w:ascii="Arial" w:hAnsi="Arial" w:cs="Arial"/>
          <w:color w:val="222222"/>
          <w:shd w:val="clear" w:color="auto" w:fill="FFFFFF"/>
          <w:lang w:val="lt-LT"/>
        </w:rPr>
        <w:t>.</w:t>
      </w:r>
    </w:p>
    <w:p w14:paraId="47BC4CC9" w14:textId="0FA57C41" w:rsidR="00970A89" w:rsidRPr="00970A89" w:rsidRDefault="00970A89" w:rsidP="00970A89">
      <w:pPr>
        <w:jc w:val="both"/>
        <w:rPr>
          <w:rFonts w:ascii="Arial" w:hAnsi="Arial" w:cs="Arial"/>
          <w:b/>
          <w:bCs/>
          <w:color w:val="222222"/>
          <w:shd w:val="clear" w:color="auto" w:fill="FFFFFF"/>
        </w:rPr>
      </w:pPr>
      <w:proofErr w:type="spellStart"/>
      <w:r w:rsidRPr="00970A89">
        <w:rPr>
          <w:rFonts w:ascii="Arial" w:hAnsi="Arial" w:cs="Arial"/>
          <w:b/>
          <w:bCs/>
          <w:color w:val="222222"/>
          <w:shd w:val="clear" w:color="auto" w:fill="FFFFFF"/>
        </w:rPr>
        <w:t>Vidutiniškai</w:t>
      </w:r>
      <w:proofErr w:type="spellEnd"/>
      <w:r w:rsidRPr="00970A89">
        <w:rPr>
          <w:rFonts w:ascii="Arial" w:hAnsi="Arial" w:cs="Arial"/>
          <w:b/>
          <w:bCs/>
          <w:color w:val="222222"/>
          <w:shd w:val="clear" w:color="auto" w:fill="FFFFFF"/>
        </w:rPr>
        <w:t xml:space="preserve"> per </w:t>
      </w:r>
      <w:proofErr w:type="spellStart"/>
      <w:r w:rsidRPr="00970A89">
        <w:rPr>
          <w:rFonts w:ascii="Arial" w:hAnsi="Arial" w:cs="Arial"/>
          <w:b/>
          <w:bCs/>
          <w:color w:val="222222"/>
          <w:shd w:val="clear" w:color="auto" w:fill="FFFFFF"/>
        </w:rPr>
        <w:t>metus</w:t>
      </w:r>
      <w:proofErr w:type="spellEnd"/>
      <w:r w:rsidRPr="00970A89">
        <w:rPr>
          <w:rFonts w:ascii="Arial" w:hAnsi="Arial" w:cs="Arial"/>
          <w:b/>
          <w:bCs/>
          <w:color w:val="222222"/>
          <w:shd w:val="clear" w:color="auto" w:fill="FFFFFF"/>
        </w:rPr>
        <w:t xml:space="preserve"> </w:t>
      </w:r>
      <w:proofErr w:type="spellStart"/>
      <w:r w:rsidRPr="00970A89">
        <w:rPr>
          <w:rFonts w:ascii="Arial" w:hAnsi="Arial" w:cs="Arial"/>
          <w:b/>
          <w:bCs/>
          <w:color w:val="222222"/>
          <w:shd w:val="clear" w:color="auto" w:fill="FFFFFF"/>
        </w:rPr>
        <w:t>prarandama</w:t>
      </w:r>
      <w:proofErr w:type="spellEnd"/>
      <w:r w:rsidRPr="00970A89">
        <w:rPr>
          <w:rFonts w:ascii="Arial" w:hAnsi="Arial" w:cs="Arial"/>
          <w:b/>
          <w:bCs/>
          <w:color w:val="222222"/>
          <w:shd w:val="clear" w:color="auto" w:fill="FFFFFF"/>
        </w:rPr>
        <w:t xml:space="preserve"> </w:t>
      </w:r>
      <w:proofErr w:type="spellStart"/>
      <w:r w:rsidRPr="00970A89">
        <w:rPr>
          <w:rFonts w:ascii="Arial" w:hAnsi="Arial" w:cs="Arial"/>
          <w:b/>
          <w:bCs/>
          <w:color w:val="222222"/>
          <w:shd w:val="clear" w:color="auto" w:fill="FFFFFF"/>
        </w:rPr>
        <w:t>beveik</w:t>
      </w:r>
      <w:proofErr w:type="spellEnd"/>
      <w:r w:rsidRPr="00970A89">
        <w:rPr>
          <w:rFonts w:ascii="Arial" w:hAnsi="Arial" w:cs="Arial"/>
          <w:b/>
          <w:bCs/>
          <w:color w:val="222222"/>
          <w:shd w:val="clear" w:color="auto" w:fill="FFFFFF"/>
        </w:rPr>
        <w:t xml:space="preserve"> 1</w:t>
      </w:r>
      <w:r w:rsidR="00BD615F">
        <w:rPr>
          <w:rFonts w:ascii="Arial" w:hAnsi="Arial" w:cs="Arial"/>
          <w:b/>
          <w:bCs/>
          <w:color w:val="222222"/>
          <w:shd w:val="clear" w:color="auto" w:fill="FFFFFF"/>
        </w:rPr>
        <w:t xml:space="preserve"> </w:t>
      </w:r>
      <w:r w:rsidRPr="00970A89">
        <w:rPr>
          <w:rFonts w:ascii="Arial" w:hAnsi="Arial" w:cs="Arial"/>
          <w:b/>
          <w:bCs/>
          <w:color w:val="222222"/>
          <w:shd w:val="clear" w:color="auto" w:fill="FFFFFF"/>
        </w:rPr>
        <w:t xml:space="preserve">000 </w:t>
      </w:r>
      <w:proofErr w:type="spellStart"/>
      <w:r w:rsidRPr="00970A89">
        <w:rPr>
          <w:rFonts w:ascii="Arial" w:hAnsi="Arial" w:cs="Arial"/>
          <w:b/>
          <w:bCs/>
          <w:color w:val="222222"/>
          <w:shd w:val="clear" w:color="auto" w:fill="FFFFFF"/>
        </w:rPr>
        <w:t>eurų</w:t>
      </w:r>
      <w:proofErr w:type="spellEnd"/>
    </w:p>
    <w:p w14:paraId="1DDAA545" w14:textId="77777777" w:rsidR="00970A89" w:rsidRPr="00827FC8" w:rsidRDefault="00970A89" w:rsidP="00970A89">
      <w:pPr>
        <w:jc w:val="both"/>
        <w:rPr>
          <w:rFonts w:ascii="Arial" w:hAnsi="Arial" w:cs="Arial"/>
          <w:color w:val="222222"/>
          <w:shd w:val="clear" w:color="auto" w:fill="FFFFFF"/>
        </w:rPr>
      </w:pPr>
      <w:r w:rsidRPr="00827FC8">
        <w:rPr>
          <w:rFonts w:ascii="Arial" w:hAnsi="Arial" w:cs="Arial"/>
          <w:color w:val="222222"/>
          <w:shd w:val="clear" w:color="auto" w:fill="FFFFFF"/>
        </w:rPr>
        <w:t>Ekspertė primena, kad II pakopos fondų ilgalaikė istorinė grąža siekia apie 7–9 proc. per metus. Todėl net keli mėnesiai, kai pinigai nėra investuojami, gali reikšti prarastą galimybę.</w:t>
      </w:r>
    </w:p>
    <w:p w14:paraId="68031145" w14:textId="0C935B7C" w:rsidR="00970A89" w:rsidRPr="00827FC8" w:rsidRDefault="00970A89" w:rsidP="00970A89">
      <w:pPr>
        <w:jc w:val="both"/>
        <w:rPr>
          <w:rFonts w:ascii="Arial" w:hAnsi="Arial" w:cs="Arial"/>
          <w:color w:val="222222"/>
          <w:shd w:val="clear" w:color="auto" w:fill="FFFFFF"/>
        </w:rPr>
      </w:pPr>
      <w:r w:rsidRPr="00827FC8">
        <w:rPr>
          <w:rFonts w:ascii="Arial" w:hAnsi="Arial" w:cs="Arial"/>
          <w:color w:val="222222"/>
          <w:shd w:val="clear" w:color="auto" w:fill="FFFFFF"/>
        </w:rPr>
        <w:t xml:space="preserve">„Pavyzdžiui, jei vidutinę 6 tūkst. eurų sumą atsiėmęs žmogus ją toliau investuotų su 8 proc. metine grąža, vien per pirmuosius metus jo investicijos paaugtų apie 500 eurų. Įvertinus </w:t>
      </w:r>
      <w:proofErr w:type="spellStart"/>
      <w:r w:rsidRPr="00827FC8">
        <w:rPr>
          <w:rFonts w:ascii="Arial" w:hAnsi="Arial" w:cs="Arial"/>
          <w:color w:val="222222"/>
          <w:shd w:val="clear" w:color="auto" w:fill="FFFFFF"/>
        </w:rPr>
        <w:t>ir</w:t>
      </w:r>
      <w:proofErr w:type="spellEnd"/>
      <w:r w:rsidRPr="00827FC8">
        <w:rPr>
          <w:rFonts w:ascii="Arial" w:hAnsi="Arial" w:cs="Arial"/>
          <w:color w:val="222222"/>
          <w:shd w:val="clear" w:color="auto" w:fill="FFFFFF"/>
        </w:rPr>
        <w:t xml:space="preserve"> </w:t>
      </w:r>
      <w:proofErr w:type="spellStart"/>
      <w:r w:rsidRPr="00827FC8">
        <w:rPr>
          <w:rFonts w:ascii="Arial" w:hAnsi="Arial" w:cs="Arial"/>
          <w:color w:val="222222"/>
          <w:shd w:val="clear" w:color="auto" w:fill="FFFFFF"/>
        </w:rPr>
        <w:t>papildomas</w:t>
      </w:r>
      <w:proofErr w:type="spellEnd"/>
      <w:r w:rsidRPr="00827FC8">
        <w:rPr>
          <w:rFonts w:ascii="Arial" w:hAnsi="Arial" w:cs="Arial"/>
          <w:color w:val="222222"/>
          <w:shd w:val="clear" w:color="auto" w:fill="FFFFFF"/>
        </w:rPr>
        <w:t xml:space="preserve"> </w:t>
      </w:r>
      <w:proofErr w:type="spellStart"/>
      <w:r w:rsidRPr="00827FC8">
        <w:rPr>
          <w:rFonts w:ascii="Arial" w:hAnsi="Arial" w:cs="Arial"/>
          <w:color w:val="222222"/>
          <w:shd w:val="clear" w:color="auto" w:fill="FFFFFF"/>
        </w:rPr>
        <w:t>valstybės</w:t>
      </w:r>
      <w:proofErr w:type="spellEnd"/>
      <w:r w:rsidRPr="00827FC8">
        <w:rPr>
          <w:rFonts w:ascii="Arial" w:hAnsi="Arial" w:cs="Arial"/>
          <w:color w:val="222222"/>
          <w:shd w:val="clear" w:color="auto" w:fill="FFFFFF"/>
        </w:rPr>
        <w:t xml:space="preserve"> </w:t>
      </w:r>
      <w:proofErr w:type="spellStart"/>
      <w:r w:rsidRPr="00827FC8">
        <w:rPr>
          <w:rFonts w:ascii="Arial" w:hAnsi="Arial" w:cs="Arial"/>
          <w:color w:val="222222"/>
          <w:shd w:val="clear" w:color="auto" w:fill="FFFFFF"/>
        </w:rPr>
        <w:t>skatinam</w:t>
      </w:r>
      <w:r w:rsidR="00D04C1C">
        <w:rPr>
          <w:rFonts w:ascii="Arial" w:hAnsi="Arial" w:cs="Arial"/>
          <w:color w:val="222222"/>
          <w:shd w:val="clear" w:color="auto" w:fill="FFFFFF"/>
        </w:rPr>
        <w:t>ą</w:t>
      </w:r>
      <w:r w:rsidRPr="00827FC8">
        <w:rPr>
          <w:rFonts w:ascii="Arial" w:hAnsi="Arial" w:cs="Arial"/>
          <w:color w:val="222222"/>
          <w:shd w:val="clear" w:color="auto" w:fill="FFFFFF"/>
        </w:rPr>
        <w:t>sias</w:t>
      </w:r>
      <w:proofErr w:type="spellEnd"/>
      <w:r w:rsidRPr="00827FC8">
        <w:rPr>
          <w:rFonts w:ascii="Arial" w:hAnsi="Arial" w:cs="Arial"/>
          <w:color w:val="222222"/>
          <w:shd w:val="clear" w:color="auto" w:fill="FFFFFF"/>
        </w:rPr>
        <w:t xml:space="preserve"> </w:t>
      </w:r>
      <w:proofErr w:type="spellStart"/>
      <w:r w:rsidRPr="00827FC8">
        <w:rPr>
          <w:rFonts w:ascii="Arial" w:hAnsi="Arial" w:cs="Arial"/>
          <w:color w:val="222222"/>
          <w:shd w:val="clear" w:color="auto" w:fill="FFFFFF"/>
        </w:rPr>
        <w:t>įmokas</w:t>
      </w:r>
      <w:proofErr w:type="spellEnd"/>
      <w:r w:rsidRPr="00827FC8">
        <w:rPr>
          <w:rFonts w:ascii="Arial" w:hAnsi="Arial" w:cs="Arial"/>
          <w:color w:val="222222"/>
          <w:shd w:val="clear" w:color="auto" w:fill="FFFFFF"/>
        </w:rPr>
        <w:t xml:space="preserve">, </w:t>
      </w:r>
      <w:proofErr w:type="spellStart"/>
      <w:r w:rsidRPr="00827FC8">
        <w:rPr>
          <w:rFonts w:ascii="Arial" w:hAnsi="Arial" w:cs="Arial"/>
          <w:color w:val="222222"/>
          <w:shd w:val="clear" w:color="auto" w:fill="FFFFFF"/>
        </w:rPr>
        <w:t>kurios</w:t>
      </w:r>
      <w:proofErr w:type="spellEnd"/>
      <w:r w:rsidRPr="00827FC8">
        <w:rPr>
          <w:rFonts w:ascii="Arial" w:hAnsi="Arial" w:cs="Arial"/>
          <w:color w:val="222222"/>
          <w:shd w:val="clear" w:color="auto" w:fill="FFFFFF"/>
        </w:rPr>
        <w:t xml:space="preserve"> per metus siekia 400 eurų, bendrai per metus vidutinis II pakopos lėšas atsiėmęs gyventojas praranda beveik 1 tūkst. eurų. Žinoma, investicijų rezultatai nėra garantuoti ir rinkos gali svyruoti, tačiau šis pavyzdys parodo, kad neįdarbinti pinigai taip pat turi kainą“, – akcentuoja L. Načajienė.</w:t>
      </w:r>
    </w:p>
    <w:p w14:paraId="58BA6FAA" w14:textId="77777777" w:rsidR="00970A89" w:rsidRPr="00827FC8" w:rsidRDefault="00970A89" w:rsidP="00970A89">
      <w:pPr>
        <w:jc w:val="both"/>
        <w:rPr>
          <w:rFonts w:ascii="Arial" w:hAnsi="Arial" w:cs="Arial"/>
          <w:color w:val="222222"/>
          <w:shd w:val="clear" w:color="auto" w:fill="FFFFFF"/>
        </w:rPr>
      </w:pPr>
      <w:r w:rsidRPr="00827FC8">
        <w:rPr>
          <w:rFonts w:ascii="Arial" w:hAnsi="Arial" w:cs="Arial"/>
          <w:color w:val="222222"/>
          <w:shd w:val="clear" w:color="auto" w:fill="FFFFFF"/>
        </w:rPr>
        <w:t>Pasak jos, problema yra ne vien tai, kad žmonės atsiėmė pinigus. Daug didesnė rizika atsiranda tada, kai atsiimtos lėšos neturi plano.</w:t>
      </w:r>
    </w:p>
    <w:p w14:paraId="035AA04F" w14:textId="77777777" w:rsidR="00970A89" w:rsidRPr="00827FC8" w:rsidRDefault="00970A89" w:rsidP="00970A89">
      <w:pPr>
        <w:jc w:val="both"/>
        <w:rPr>
          <w:rFonts w:ascii="Arial" w:hAnsi="Arial" w:cs="Arial"/>
          <w:color w:val="222222"/>
          <w:shd w:val="clear" w:color="auto" w:fill="FFFFFF"/>
        </w:rPr>
      </w:pPr>
      <w:r w:rsidRPr="00827FC8">
        <w:rPr>
          <w:rFonts w:ascii="Arial" w:hAnsi="Arial" w:cs="Arial"/>
          <w:color w:val="222222"/>
          <w:shd w:val="clear" w:color="auto" w:fill="FFFFFF"/>
        </w:rPr>
        <w:t>„Jeigu pinigus išsiimame iš pensijų sistemos ir jų neinvestuojame, prarandame sudėtinių palūkanų efektą. Tai reiškia, kad ateityje mažėja ne tik pati sukaupta suma, bet ir grąža, kurią ši suma galėjo uždirbti per ateinančius metus ar dešimtmečius“, – pabrėžia banko ekspertė.</w:t>
      </w:r>
    </w:p>
    <w:p w14:paraId="3BB05ED2" w14:textId="154345C5" w:rsidR="00A07B67" w:rsidRPr="00B93B0F" w:rsidRDefault="00A07B67" w:rsidP="009F4BB1">
      <w:pPr>
        <w:jc w:val="both"/>
        <w:rPr>
          <w:rFonts w:ascii="Arial" w:hAnsi="Arial" w:cs="Arial"/>
          <w:b/>
          <w:bCs/>
          <w:color w:val="222222"/>
          <w:shd w:val="clear" w:color="auto" w:fill="FFFFFF"/>
          <w:lang w:val="lt-LT"/>
        </w:rPr>
      </w:pPr>
      <w:r w:rsidRPr="00B93B0F">
        <w:rPr>
          <w:rFonts w:ascii="Arial" w:hAnsi="Arial" w:cs="Arial"/>
          <w:b/>
          <w:bCs/>
          <w:color w:val="222222"/>
          <w:shd w:val="clear" w:color="auto" w:fill="FFFFFF"/>
          <w:lang w:val="lt-LT"/>
        </w:rPr>
        <w:t>Kur nukreipti atsiimtas lėšas?</w:t>
      </w:r>
    </w:p>
    <w:p w14:paraId="77596E1F" w14:textId="6F5AD401" w:rsidR="00091B8D" w:rsidRPr="00B93B0F" w:rsidRDefault="00A07B67" w:rsidP="00A07B67">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Prieš priimant sprendimą atsiimti lėšas vertėtų atsakyti į klausimą</w:t>
      </w:r>
      <w:r w:rsidR="006B7FAC"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kur šie pinigai dirbs toliau.</w:t>
      </w:r>
      <w:r w:rsidR="00091B8D" w:rsidRPr="00B93B0F">
        <w:rPr>
          <w:rFonts w:ascii="Arial" w:hAnsi="Arial" w:cs="Arial"/>
          <w:color w:val="222222"/>
          <w:shd w:val="clear" w:color="auto" w:fill="FFFFFF"/>
          <w:lang w:val="lt-LT"/>
        </w:rPr>
        <w:t xml:space="preserve"> Anot ekspertės, j</w:t>
      </w:r>
      <w:r w:rsidRPr="00B93B0F">
        <w:rPr>
          <w:rFonts w:ascii="Arial" w:hAnsi="Arial" w:cs="Arial"/>
          <w:color w:val="222222"/>
          <w:shd w:val="clear" w:color="auto" w:fill="FFFFFF"/>
          <w:lang w:val="lt-LT"/>
        </w:rPr>
        <w:t xml:space="preserve">eigu atsakymo nėra, </w:t>
      </w:r>
      <w:r w:rsidR="00AB1697" w:rsidRPr="00B93B0F">
        <w:rPr>
          <w:rFonts w:ascii="Arial" w:hAnsi="Arial" w:cs="Arial"/>
          <w:color w:val="222222"/>
          <w:shd w:val="clear" w:color="auto" w:fill="FFFFFF"/>
          <w:lang w:val="lt-LT"/>
        </w:rPr>
        <w:t>geriau</w:t>
      </w:r>
      <w:r w:rsidRPr="00B93B0F">
        <w:rPr>
          <w:rFonts w:ascii="Arial" w:hAnsi="Arial" w:cs="Arial"/>
          <w:color w:val="222222"/>
          <w:shd w:val="clear" w:color="auto" w:fill="FFFFFF"/>
          <w:lang w:val="lt-LT"/>
        </w:rPr>
        <w:t xml:space="preserve"> neskubėti.</w:t>
      </w:r>
    </w:p>
    <w:p w14:paraId="542055E4" w14:textId="4A0D791D" w:rsidR="00A07B67" w:rsidRPr="00B93B0F" w:rsidRDefault="00091B8D" w:rsidP="00A07B67">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w:t>
      </w:r>
      <w:r w:rsidR="00A07B67" w:rsidRPr="00B93B0F">
        <w:rPr>
          <w:rFonts w:ascii="Arial" w:hAnsi="Arial" w:cs="Arial"/>
          <w:color w:val="222222"/>
          <w:shd w:val="clear" w:color="auto" w:fill="FFFFFF"/>
          <w:lang w:val="lt-LT"/>
        </w:rPr>
        <w:t>Reformos „langas</w:t>
      </w:r>
      <w:r w:rsidR="00FC5846" w:rsidRPr="00B93B0F">
        <w:rPr>
          <w:rFonts w:ascii="Arial" w:hAnsi="Arial" w:cs="Arial"/>
          <w:color w:val="222222"/>
          <w:shd w:val="clear" w:color="auto" w:fill="FFFFFF"/>
          <w:lang w:val="lt-LT"/>
        </w:rPr>
        <w:t>“</w:t>
      </w:r>
      <w:r w:rsidR="00A07B67" w:rsidRPr="00B93B0F">
        <w:rPr>
          <w:rFonts w:ascii="Arial" w:hAnsi="Arial" w:cs="Arial"/>
          <w:color w:val="222222"/>
          <w:shd w:val="clear" w:color="auto" w:fill="FFFFFF"/>
          <w:lang w:val="lt-LT"/>
        </w:rPr>
        <w:t xml:space="preserve"> atviras iki 2027 m. pabaigos, todėl sprendimo nereik</w:t>
      </w:r>
      <w:r w:rsidR="00ED7898" w:rsidRPr="00B93B0F">
        <w:rPr>
          <w:rFonts w:ascii="Arial" w:hAnsi="Arial" w:cs="Arial"/>
          <w:color w:val="222222"/>
          <w:shd w:val="clear" w:color="auto" w:fill="FFFFFF"/>
          <w:lang w:val="lt-LT"/>
        </w:rPr>
        <w:t>ėtų</w:t>
      </w:r>
      <w:r w:rsidR="00A07B67" w:rsidRPr="00B93B0F">
        <w:rPr>
          <w:rFonts w:ascii="Arial" w:hAnsi="Arial" w:cs="Arial"/>
          <w:color w:val="222222"/>
          <w:shd w:val="clear" w:color="auto" w:fill="FFFFFF"/>
          <w:lang w:val="lt-LT"/>
        </w:rPr>
        <w:t xml:space="preserve"> priimti impulsyviai. Jei </w:t>
      </w:r>
      <w:r w:rsidRPr="00B93B0F">
        <w:rPr>
          <w:rFonts w:ascii="Arial" w:hAnsi="Arial" w:cs="Arial"/>
          <w:color w:val="222222"/>
          <w:shd w:val="clear" w:color="auto" w:fill="FFFFFF"/>
          <w:lang w:val="lt-LT"/>
        </w:rPr>
        <w:t>abejojate</w:t>
      </w:r>
      <w:r w:rsidR="00A07B67" w:rsidRPr="00B93B0F">
        <w:rPr>
          <w:rFonts w:ascii="Arial" w:hAnsi="Arial" w:cs="Arial"/>
          <w:color w:val="222222"/>
          <w:shd w:val="clear" w:color="auto" w:fill="FFFFFF"/>
          <w:lang w:val="lt-LT"/>
        </w:rPr>
        <w:t xml:space="preserve">, pirmiausia </w:t>
      </w:r>
      <w:r w:rsidRPr="00B93B0F">
        <w:rPr>
          <w:rFonts w:ascii="Arial" w:hAnsi="Arial" w:cs="Arial"/>
          <w:color w:val="222222"/>
          <w:shd w:val="clear" w:color="auto" w:fill="FFFFFF"/>
          <w:lang w:val="lt-LT"/>
        </w:rPr>
        <w:t xml:space="preserve">galite </w:t>
      </w:r>
      <w:r w:rsidR="00A07B67" w:rsidRPr="00B93B0F">
        <w:rPr>
          <w:rFonts w:ascii="Arial" w:hAnsi="Arial" w:cs="Arial"/>
          <w:color w:val="222222"/>
          <w:shd w:val="clear" w:color="auto" w:fill="FFFFFF"/>
          <w:lang w:val="lt-LT"/>
        </w:rPr>
        <w:t xml:space="preserve">sustabdyti </w:t>
      </w:r>
      <w:r w:rsidR="002B4C55" w:rsidRPr="00B93B0F">
        <w:rPr>
          <w:rFonts w:ascii="Arial" w:hAnsi="Arial" w:cs="Arial"/>
          <w:color w:val="222222"/>
          <w:shd w:val="clear" w:color="auto" w:fill="FFFFFF"/>
          <w:lang w:val="lt-LT"/>
        </w:rPr>
        <w:t xml:space="preserve">II pakopos </w:t>
      </w:r>
      <w:r w:rsidR="00A07B67" w:rsidRPr="00B93B0F">
        <w:rPr>
          <w:rFonts w:ascii="Arial" w:hAnsi="Arial" w:cs="Arial"/>
          <w:color w:val="222222"/>
          <w:shd w:val="clear" w:color="auto" w:fill="FFFFFF"/>
          <w:lang w:val="lt-LT"/>
        </w:rPr>
        <w:t xml:space="preserve">įmokas, pasipraktikuoti investuoti savarankiškai ir tik tada nuspręsti, ar </w:t>
      </w:r>
      <w:r w:rsidRPr="00B93B0F">
        <w:rPr>
          <w:rFonts w:ascii="Arial" w:hAnsi="Arial" w:cs="Arial"/>
          <w:color w:val="222222"/>
          <w:shd w:val="clear" w:color="auto" w:fill="FFFFFF"/>
          <w:lang w:val="lt-LT"/>
        </w:rPr>
        <w:t>tai</w:t>
      </w:r>
      <w:r w:rsidR="00A07B67" w:rsidRPr="00B93B0F">
        <w:rPr>
          <w:rFonts w:ascii="Arial" w:hAnsi="Arial" w:cs="Arial"/>
          <w:color w:val="222222"/>
          <w:shd w:val="clear" w:color="auto" w:fill="FFFFFF"/>
          <w:lang w:val="lt-LT"/>
        </w:rPr>
        <w:t xml:space="preserve"> tikrai yra geriausias kelias</w:t>
      </w:r>
      <w:r w:rsidR="00FC5846" w:rsidRPr="00B93B0F">
        <w:rPr>
          <w:rFonts w:ascii="Arial" w:hAnsi="Arial" w:cs="Arial"/>
          <w:color w:val="222222"/>
          <w:shd w:val="clear" w:color="auto" w:fill="FFFFFF"/>
          <w:lang w:val="lt-LT"/>
        </w:rPr>
        <w:t>“</w:t>
      </w:r>
      <w:r w:rsidR="00A07B67" w:rsidRPr="00B93B0F">
        <w:rPr>
          <w:rFonts w:ascii="Arial" w:hAnsi="Arial" w:cs="Arial"/>
          <w:color w:val="222222"/>
          <w:shd w:val="clear" w:color="auto" w:fill="FFFFFF"/>
          <w:lang w:val="lt-LT"/>
        </w:rPr>
        <w:t xml:space="preserve">, – </w:t>
      </w:r>
      <w:r w:rsidR="00E75EDF" w:rsidRPr="00B93B0F">
        <w:rPr>
          <w:rFonts w:ascii="Arial" w:hAnsi="Arial" w:cs="Arial"/>
          <w:color w:val="222222"/>
          <w:shd w:val="clear" w:color="auto" w:fill="FFFFFF"/>
          <w:lang w:val="lt-LT"/>
        </w:rPr>
        <w:t>teigia</w:t>
      </w:r>
      <w:r w:rsidR="00A07B67" w:rsidRPr="00B93B0F">
        <w:rPr>
          <w:rFonts w:ascii="Arial" w:hAnsi="Arial" w:cs="Arial"/>
          <w:color w:val="222222"/>
          <w:shd w:val="clear" w:color="auto" w:fill="FFFFFF"/>
          <w:lang w:val="lt-LT"/>
        </w:rPr>
        <w:t xml:space="preserve"> L. </w:t>
      </w:r>
      <w:proofErr w:type="spellStart"/>
      <w:r w:rsidR="00A07B67" w:rsidRPr="00B93B0F">
        <w:rPr>
          <w:rFonts w:ascii="Arial" w:hAnsi="Arial" w:cs="Arial"/>
          <w:color w:val="222222"/>
          <w:shd w:val="clear" w:color="auto" w:fill="FFFFFF"/>
          <w:lang w:val="lt-LT"/>
        </w:rPr>
        <w:t>Načajienė</w:t>
      </w:r>
      <w:proofErr w:type="spellEnd"/>
      <w:r w:rsidR="00A07B67" w:rsidRPr="00B93B0F">
        <w:rPr>
          <w:rFonts w:ascii="Arial" w:hAnsi="Arial" w:cs="Arial"/>
          <w:color w:val="222222"/>
          <w:shd w:val="clear" w:color="auto" w:fill="FFFFFF"/>
          <w:lang w:val="lt-LT"/>
        </w:rPr>
        <w:t>.</w:t>
      </w:r>
    </w:p>
    <w:p w14:paraId="088C7595" w14:textId="7C0C653E" w:rsidR="00757B18" w:rsidRPr="00B93B0F" w:rsidRDefault="00757B18" w:rsidP="00757B18">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Jei vis dėlto jau atsiėmėte lėšas arba tvirtai nusprendėte tai padaryti, ekspertė rekomenduoja išlaikyti investavimo logiką. Vienas paprasčiausių būdų – nukreipti pinigus į III pakopos pensijų fondus ar kitus ilgalaikius investavimo instrumentus.</w:t>
      </w:r>
    </w:p>
    <w:p w14:paraId="0F878576" w14:textId="5AAAA6D5" w:rsidR="00757B18" w:rsidRPr="00B93B0F" w:rsidRDefault="00757B18" w:rsidP="00757B18">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„Svarbiausia, kad pinigai ir toliau turėtų tikslą</w:t>
      </w:r>
      <w:r w:rsidR="00B5386F" w:rsidRPr="00B93B0F">
        <w:rPr>
          <w:rFonts w:ascii="Arial" w:hAnsi="Arial" w:cs="Arial"/>
          <w:color w:val="222222"/>
          <w:shd w:val="clear" w:color="auto" w:fill="FFFFFF"/>
          <w:lang w:val="lt-LT"/>
        </w:rPr>
        <w:t xml:space="preserve"> – j</w:t>
      </w:r>
      <w:r w:rsidRPr="00B93B0F">
        <w:rPr>
          <w:rFonts w:ascii="Arial" w:hAnsi="Arial" w:cs="Arial"/>
          <w:color w:val="222222"/>
          <w:shd w:val="clear" w:color="auto" w:fill="FFFFFF"/>
          <w:lang w:val="lt-LT"/>
        </w:rPr>
        <w:t xml:space="preserve">ei jie buvo skirti pensijai, logiška juos toliau investuoti </w:t>
      </w:r>
      <w:r w:rsidR="00363D87" w:rsidRPr="00B93B0F">
        <w:rPr>
          <w:rFonts w:ascii="Arial" w:hAnsi="Arial" w:cs="Arial"/>
          <w:color w:val="222222"/>
          <w:shd w:val="clear" w:color="auto" w:fill="FFFFFF"/>
          <w:lang w:val="lt-LT"/>
        </w:rPr>
        <w:t xml:space="preserve">savo </w:t>
      </w:r>
      <w:r w:rsidRPr="00B93B0F">
        <w:rPr>
          <w:rFonts w:ascii="Arial" w:hAnsi="Arial" w:cs="Arial"/>
          <w:color w:val="222222"/>
          <w:shd w:val="clear" w:color="auto" w:fill="FFFFFF"/>
          <w:lang w:val="lt-LT"/>
        </w:rPr>
        <w:t>senatvei. III pakopa leidžia kaupti lanksčiau, pasirinkti įmokų dydį ir dažnumą, o kartu išlaikyti</w:t>
      </w:r>
      <w:r w:rsidR="001D06DC" w:rsidRPr="00B93B0F">
        <w:rPr>
          <w:rFonts w:ascii="Arial" w:hAnsi="Arial" w:cs="Arial"/>
          <w:color w:val="222222"/>
          <w:shd w:val="clear" w:color="auto" w:fill="FFFFFF"/>
          <w:lang w:val="lt-LT"/>
        </w:rPr>
        <w:t xml:space="preserve"> ir</w:t>
      </w:r>
      <w:r w:rsidRPr="00B93B0F">
        <w:rPr>
          <w:rFonts w:ascii="Arial" w:hAnsi="Arial" w:cs="Arial"/>
          <w:color w:val="222222"/>
          <w:shd w:val="clear" w:color="auto" w:fill="FFFFFF"/>
          <w:lang w:val="lt-LT"/>
        </w:rPr>
        <w:t xml:space="preserve"> ilgalaikio investavimo kryptį</w:t>
      </w:r>
      <w:r w:rsidR="006714ED" w:rsidRPr="00B93B0F">
        <w:rPr>
          <w:rFonts w:ascii="Arial" w:hAnsi="Arial" w:cs="Arial"/>
          <w:color w:val="222222"/>
          <w:shd w:val="clear" w:color="auto" w:fill="FFFFFF"/>
          <w:lang w:val="lt-LT"/>
        </w:rPr>
        <w:t xml:space="preserve"> – lėšos netampa kasdienio vartojimo pinigais</w:t>
      </w:r>
      <w:r w:rsidR="00B5605D" w:rsidRPr="00B93B0F">
        <w:rPr>
          <w:rFonts w:ascii="Arial" w:hAnsi="Arial" w:cs="Arial"/>
          <w:color w:val="222222"/>
          <w:shd w:val="clear" w:color="auto" w:fill="FFFFFF"/>
          <w:lang w:val="lt-LT"/>
        </w:rPr>
        <w:t xml:space="preserve">, todėl daugeliui </w:t>
      </w:r>
      <w:r w:rsidR="001B0CC3" w:rsidRPr="00B93B0F">
        <w:rPr>
          <w:rFonts w:ascii="Arial" w:hAnsi="Arial" w:cs="Arial"/>
          <w:color w:val="222222"/>
          <w:shd w:val="clear" w:color="auto" w:fill="FFFFFF"/>
          <w:lang w:val="lt-LT"/>
        </w:rPr>
        <w:t xml:space="preserve">pasitraukusių </w:t>
      </w:r>
      <w:r w:rsidR="00B5605D" w:rsidRPr="00B93B0F">
        <w:rPr>
          <w:rFonts w:ascii="Arial" w:hAnsi="Arial" w:cs="Arial"/>
          <w:color w:val="222222"/>
          <w:shd w:val="clear" w:color="auto" w:fill="FFFFFF"/>
          <w:lang w:val="lt-LT"/>
        </w:rPr>
        <w:t>tai priimtina alternatyva</w:t>
      </w:r>
      <w:r w:rsidR="00FC5846"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 aiškina L. </w:t>
      </w:r>
      <w:proofErr w:type="spellStart"/>
      <w:r w:rsidRPr="00B93B0F">
        <w:rPr>
          <w:rFonts w:ascii="Arial" w:hAnsi="Arial" w:cs="Arial"/>
          <w:color w:val="222222"/>
          <w:shd w:val="clear" w:color="auto" w:fill="FFFFFF"/>
          <w:lang w:val="lt-LT"/>
        </w:rPr>
        <w:t>Načajienė</w:t>
      </w:r>
      <w:proofErr w:type="spellEnd"/>
      <w:r w:rsidRPr="00B93B0F">
        <w:rPr>
          <w:rFonts w:ascii="Arial" w:hAnsi="Arial" w:cs="Arial"/>
          <w:color w:val="222222"/>
          <w:shd w:val="clear" w:color="auto" w:fill="FFFFFF"/>
          <w:lang w:val="lt-LT"/>
        </w:rPr>
        <w:t>.</w:t>
      </w:r>
    </w:p>
    <w:p w14:paraId="7230DE2A" w14:textId="06F5F891" w:rsidR="00757B18" w:rsidRPr="00B93B0F" w:rsidRDefault="00757B18" w:rsidP="00757B18">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lastRenderedPageBreak/>
        <w:t>Pasak jos, indėlis ar pinigų laikymas sąskaitoje gali būti laikinas sprendimas, jei reikia saugumo ar dar n</w:t>
      </w:r>
      <w:r w:rsidR="00192398" w:rsidRPr="00B93B0F">
        <w:rPr>
          <w:rFonts w:ascii="Arial" w:hAnsi="Arial" w:cs="Arial"/>
          <w:color w:val="222222"/>
          <w:shd w:val="clear" w:color="auto" w:fill="FFFFFF"/>
          <w:lang w:val="lt-LT"/>
        </w:rPr>
        <w:t>esate</w:t>
      </w:r>
      <w:r w:rsidRPr="00B93B0F">
        <w:rPr>
          <w:rFonts w:ascii="Arial" w:hAnsi="Arial" w:cs="Arial"/>
          <w:color w:val="222222"/>
          <w:shd w:val="clear" w:color="auto" w:fill="FFFFFF"/>
          <w:lang w:val="lt-LT"/>
        </w:rPr>
        <w:t xml:space="preserve"> apsisprendę. Vis dėlto</w:t>
      </w:r>
      <w:r w:rsidR="0022244F"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ilguoju laikotarpiu </w:t>
      </w:r>
      <w:r w:rsidR="00644F35" w:rsidRPr="00B93B0F">
        <w:rPr>
          <w:rFonts w:ascii="Arial" w:hAnsi="Arial" w:cs="Arial"/>
          <w:color w:val="222222"/>
          <w:shd w:val="clear" w:color="auto" w:fill="FFFFFF"/>
          <w:lang w:val="lt-LT"/>
        </w:rPr>
        <w:t>tai</w:t>
      </w:r>
      <w:r w:rsidRPr="00B93B0F">
        <w:rPr>
          <w:rFonts w:ascii="Arial" w:hAnsi="Arial" w:cs="Arial"/>
          <w:color w:val="222222"/>
          <w:shd w:val="clear" w:color="auto" w:fill="FFFFFF"/>
          <w:lang w:val="lt-LT"/>
        </w:rPr>
        <w:t xml:space="preserve"> dažniausiai neprilygsta investavimui.</w:t>
      </w:r>
    </w:p>
    <w:p w14:paraId="0BC56BF6" w14:textId="63301589" w:rsidR="00EA0F41" w:rsidRPr="00B93B0F" w:rsidRDefault="00FE19E8" w:rsidP="00757B18">
      <w:pPr>
        <w:jc w:val="both"/>
        <w:rPr>
          <w:rFonts w:ascii="Arial" w:hAnsi="Arial" w:cs="Arial"/>
          <w:b/>
          <w:bCs/>
          <w:color w:val="222222"/>
          <w:shd w:val="clear" w:color="auto" w:fill="FFFFFF"/>
          <w:lang w:val="lt-LT"/>
        </w:rPr>
      </w:pPr>
      <w:r w:rsidRPr="00B93B0F">
        <w:rPr>
          <w:rFonts w:ascii="Arial" w:hAnsi="Arial" w:cs="Arial"/>
          <w:b/>
          <w:bCs/>
          <w:color w:val="222222"/>
          <w:shd w:val="clear" w:color="auto" w:fill="FFFFFF"/>
          <w:lang w:val="lt-LT"/>
        </w:rPr>
        <w:t>Pataria kaupti visose trijose pakopose</w:t>
      </w:r>
    </w:p>
    <w:p w14:paraId="6EBB3DE4" w14:textId="38F533C0" w:rsidR="00EA0F41" w:rsidRPr="00B93B0F" w:rsidRDefault="007B696B" w:rsidP="00757B18">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 xml:space="preserve">L. </w:t>
      </w:r>
      <w:proofErr w:type="spellStart"/>
      <w:r w:rsidRPr="00B93B0F">
        <w:rPr>
          <w:rFonts w:ascii="Arial" w:hAnsi="Arial" w:cs="Arial"/>
          <w:color w:val="222222"/>
          <w:shd w:val="clear" w:color="auto" w:fill="FFFFFF"/>
          <w:lang w:val="lt-LT"/>
        </w:rPr>
        <w:t>Načajienė</w:t>
      </w:r>
      <w:proofErr w:type="spellEnd"/>
      <w:r w:rsidRPr="00B93B0F">
        <w:rPr>
          <w:rFonts w:ascii="Arial" w:hAnsi="Arial" w:cs="Arial"/>
          <w:color w:val="222222"/>
          <w:shd w:val="clear" w:color="auto" w:fill="FFFFFF"/>
          <w:lang w:val="lt-LT"/>
        </w:rPr>
        <w:t xml:space="preserve"> primena, kad II pakopa sukurta kaip ilgalaikė sistema, papildanti „Sodros</w:t>
      </w:r>
      <w:r w:rsidR="00FC5846"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pensiją.</w:t>
      </w:r>
      <w:r w:rsidR="00E115C0" w:rsidRPr="00B93B0F">
        <w:rPr>
          <w:rFonts w:ascii="Arial" w:hAnsi="Arial" w:cs="Arial"/>
          <w:color w:val="222222"/>
          <w:shd w:val="clear" w:color="auto" w:fill="FFFFFF"/>
          <w:lang w:val="lt-LT"/>
        </w:rPr>
        <w:t xml:space="preserve"> Norint senatvėje išlaikyti panašią gyvenimo kokybę, pensija turėtų siekti apie 70–80 proc. buvusių pajamų.</w:t>
      </w:r>
      <w:r w:rsidR="00F23A0F" w:rsidRPr="00B93B0F">
        <w:rPr>
          <w:rFonts w:ascii="Arial" w:hAnsi="Arial" w:cs="Arial"/>
          <w:color w:val="222222"/>
          <w:shd w:val="clear" w:color="auto" w:fill="FFFFFF"/>
          <w:lang w:val="lt-LT"/>
        </w:rPr>
        <w:t xml:space="preserve"> </w:t>
      </w:r>
      <w:r w:rsidRPr="00B93B0F">
        <w:rPr>
          <w:rFonts w:ascii="Arial" w:hAnsi="Arial" w:cs="Arial"/>
          <w:color w:val="222222"/>
          <w:shd w:val="clear" w:color="auto" w:fill="FFFFFF"/>
          <w:lang w:val="lt-LT"/>
        </w:rPr>
        <w:t>Prognozuojama, kad valstybinė pensija ateityje sudarys apie 40 proc. buvusio</w:t>
      </w:r>
      <w:r w:rsidR="00F23A0F" w:rsidRPr="00B93B0F">
        <w:rPr>
          <w:rFonts w:ascii="Arial" w:hAnsi="Arial" w:cs="Arial"/>
          <w:color w:val="222222"/>
          <w:shd w:val="clear" w:color="auto" w:fill="FFFFFF"/>
          <w:lang w:val="lt-LT"/>
        </w:rPr>
        <w:t xml:space="preserve"> </w:t>
      </w:r>
      <w:r w:rsidRPr="00B93B0F">
        <w:rPr>
          <w:rFonts w:ascii="Arial" w:hAnsi="Arial" w:cs="Arial"/>
          <w:color w:val="222222"/>
          <w:shd w:val="clear" w:color="auto" w:fill="FFFFFF"/>
          <w:lang w:val="lt-LT"/>
        </w:rPr>
        <w:t>atlyginimo</w:t>
      </w:r>
      <w:r w:rsidR="00B30A5F" w:rsidRPr="00B93B0F">
        <w:rPr>
          <w:rFonts w:ascii="Arial" w:hAnsi="Arial" w:cs="Arial"/>
          <w:color w:val="222222"/>
          <w:shd w:val="clear" w:color="auto" w:fill="FFFFFF"/>
          <w:lang w:val="lt-LT"/>
        </w:rPr>
        <w:t>. P</w:t>
      </w:r>
      <w:r w:rsidRPr="00B93B0F">
        <w:rPr>
          <w:rFonts w:ascii="Arial" w:hAnsi="Arial" w:cs="Arial"/>
          <w:color w:val="222222"/>
          <w:shd w:val="clear" w:color="auto" w:fill="FFFFFF"/>
          <w:lang w:val="lt-LT"/>
        </w:rPr>
        <w:t>apildomas kaupimas II pakopoje gali šį rodiklį padidinti iki maždaug 50–60 proc.</w:t>
      </w:r>
      <w:r w:rsidR="00B30A5F" w:rsidRPr="00B93B0F">
        <w:rPr>
          <w:rFonts w:ascii="Arial" w:hAnsi="Arial" w:cs="Arial"/>
          <w:color w:val="222222"/>
          <w:shd w:val="clear" w:color="auto" w:fill="FFFFFF"/>
          <w:lang w:val="lt-LT"/>
        </w:rPr>
        <w:t xml:space="preserve">, o </w:t>
      </w:r>
      <w:r w:rsidRPr="00B93B0F">
        <w:rPr>
          <w:rFonts w:ascii="Arial" w:hAnsi="Arial" w:cs="Arial"/>
          <w:color w:val="222222"/>
          <w:shd w:val="clear" w:color="auto" w:fill="FFFFFF"/>
          <w:lang w:val="lt-LT"/>
        </w:rPr>
        <w:t>likusią dalį gali padėti užtikrinti kaupimas III pakopoje.</w:t>
      </w:r>
    </w:p>
    <w:p w14:paraId="466D9651" w14:textId="039A51DC" w:rsidR="009F4BB1" w:rsidRPr="00B93B0F" w:rsidRDefault="007B696B" w:rsidP="009F4BB1">
      <w:pPr>
        <w:jc w:val="both"/>
        <w:rPr>
          <w:rFonts w:ascii="Arial" w:hAnsi="Arial" w:cs="Arial"/>
          <w:color w:val="222222"/>
          <w:shd w:val="clear" w:color="auto" w:fill="FFFFFF"/>
          <w:lang w:val="lt-LT"/>
        </w:rPr>
      </w:pPr>
      <w:r w:rsidRPr="00B93B0F">
        <w:rPr>
          <w:rFonts w:ascii="Arial" w:hAnsi="Arial" w:cs="Arial"/>
          <w:color w:val="222222"/>
          <w:shd w:val="clear" w:color="auto" w:fill="FFFFFF"/>
          <w:lang w:val="lt-LT"/>
        </w:rPr>
        <w:t>„</w:t>
      </w:r>
      <w:r w:rsidR="00881123" w:rsidRPr="00B93B0F">
        <w:rPr>
          <w:rFonts w:ascii="Arial" w:hAnsi="Arial" w:cs="Arial"/>
          <w:color w:val="222222"/>
          <w:shd w:val="clear" w:color="auto" w:fill="FFFFFF"/>
          <w:lang w:val="lt-LT"/>
        </w:rPr>
        <w:t>Pensijai kaupiame tam</w:t>
      </w:r>
      <w:r w:rsidRPr="00B93B0F">
        <w:rPr>
          <w:rFonts w:ascii="Arial" w:hAnsi="Arial" w:cs="Arial"/>
          <w:color w:val="222222"/>
          <w:shd w:val="clear" w:color="auto" w:fill="FFFFFF"/>
          <w:lang w:val="lt-LT"/>
        </w:rPr>
        <w:t>, kad senatvėje turėtume stabilesnes pajamas ir mažiau priklausytume vien nuo valstybės mokamos pensijos. Todėl sprendimą likti kaupti ar atsiimti lėšas reikėtų vertinti ne pagal tai, kiek pinigų gausime šiandien, o pagal tai, kiek pajamų neteksime ateityje</w:t>
      </w:r>
      <w:r w:rsidR="0095355F" w:rsidRPr="00B93B0F">
        <w:rPr>
          <w:rFonts w:ascii="Arial" w:hAnsi="Arial" w:cs="Arial"/>
          <w:color w:val="222222"/>
          <w:shd w:val="clear" w:color="auto" w:fill="FFFFFF"/>
          <w:lang w:val="lt-LT"/>
        </w:rPr>
        <w:t>. Kitaip tariant, pasitraukę atsisakome dalies būsimo finansinio saugumo, kurį galėjo sukurti toliau investuojamos lėšos, valstybės paskata ir ilgas kaupimo laikotarpis</w:t>
      </w:r>
      <w:r w:rsidR="00FC5846" w:rsidRPr="00B93B0F">
        <w:rPr>
          <w:rFonts w:ascii="Arial" w:hAnsi="Arial" w:cs="Arial"/>
          <w:color w:val="222222"/>
          <w:shd w:val="clear" w:color="auto" w:fill="FFFFFF"/>
          <w:lang w:val="lt-LT"/>
        </w:rPr>
        <w:t>“</w:t>
      </w:r>
      <w:r w:rsidRPr="00B93B0F">
        <w:rPr>
          <w:rFonts w:ascii="Arial" w:hAnsi="Arial" w:cs="Arial"/>
          <w:color w:val="222222"/>
          <w:shd w:val="clear" w:color="auto" w:fill="FFFFFF"/>
          <w:lang w:val="lt-LT"/>
        </w:rPr>
        <w:t xml:space="preserve">, – sako L. </w:t>
      </w:r>
      <w:proofErr w:type="spellStart"/>
      <w:r w:rsidRPr="00B93B0F">
        <w:rPr>
          <w:rFonts w:ascii="Arial" w:hAnsi="Arial" w:cs="Arial"/>
          <w:color w:val="222222"/>
          <w:shd w:val="clear" w:color="auto" w:fill="FFFFFF"/>
          <w:lang w:val="lt-LT"/>
        </w:rPr>
        <w:t>Načajienė</w:t>
      </w:r>
      <w:proofErr w:type="spellEnd"/>
      <w:r w:rsidRPr="00B93B0F">
        <w:rPr>
          <w:rFonts w:ascii="Arial" w:hAnsi="Arial" w:cs="Arial"/>
          <w:color w:val="222222"/>
          <w:shd w:val="clear" w:color="auto" w:fill="FFFFFF"/>
          <w:lang w:val="lt-LT"/>
        </w:rPr>
        <w:t>.</w:t>
      </w:r>
    </w:p>
    <w:p w14:paraId="2C8E991A" w14:textId="77777777" w:rsidR="000F4D60" w:rsidRPr="00B93B0F" w:rsidRDefault="000F4D60" w:rsidP="009F4BB1">
      <w:pPr>
        <w:jc w:val="both"/>
        <w:rPr>
          <w:rFonts w:ascii="Arial" w:hAnsi="Arial" w:cs="Arial"/>
          <w:color w:val="222222"/>
          <w:shd w:val="clear" w:color="auto" w:fill="FFFFFF"/>
          <w:lang w:val="lt-LT"/>
        </w:rPr>
      </w:pPr>
    </w:p>
    <w:p w14:paraId="289CB899" w14:textId="0F513F50" w:rsidR="00315EE3" w:rsidRPr="00B93B0F" w:rsidRDefault="00315EE3" w:rsidP="00315EE3">
      <w:pPr>
        <w:jc w:val="both"/>
        <w:rPr>
          <w:rFonts w:ascii="Arial" w:hAnsi="Arial" w:cs="Arial"/>
          <w:b/>
          <w:bCs/>
          <w:color w:val="000000"/>
          <w:lang w:val="lt-LT"/>
        </w:rPr>
      </w:pPr>
      <w:r w:rsidRPr="00B93B0F">
        <w:rPr>
          <w:rFonts w:ascii="Arial" w:hAnsi="Arial" w:cs="Arial"/>
          <w:b/>
          <w:bCs/>
          <w:lang w:val="lt-LT"/>
        </w:rPr>
        <w:t>A</w:t>
      </w:r>
      <w:r w:rsidRPr="00B93B0F">
        <w:rPr>
          <w:rFonts w:ascii="Arial" w:hAnsi="Arial" w:cs="Arial"/>
          <w:b/>
          <w:bCs/>
          <w:color w:val="000000"/>
          <w:lang w:val="lt-LT"/>
        </w:rPr>
        <w:t>pie „</w:t>
      </w:r>
      <w:proofErr w:type="spellStart"/>
      <w:r w:rsidRPr="00B93B0F">
        <w:rPr>
          <w:rFonts w:ascii="Arial" w:hAnsi="Arial" w:cs="Arial"/>
          <w:b/>
          <w:bCs/>
          <w:color w:val="000000"/>
          <w:lang w:val="lt-LT"/>
        </w:rPr>
        <w:t>Luminor</w:t>
      </w:r>
      <w:proofErr w:type="spellEnd"/>
      <w:r w:rsidRPr="00B93B0F">
        <w:rPr>
          <w:rFonts w:ascii="Arial" w:hAnsi="Arial" w:cs="Arial"/>
          <w:b/>
          <w:bCs/>
          <w:color w:val="000000"/>
          <w:lang w:val="lt-LT"/>
        </w:rPr>
        <w:t xml:space="preserve"> investicijų valdymas</w:t>
      </w:r>
      <w:r w:rsidR="006835F6" w:rsidRPr="00B93B0F">
        <w:rPr>
          <w:rFonts w:ascii="Arial" w:hAnsi="Arial" w:cs="Arial"/>
          <w:b/>
          <w:bCs/>
          <w:color w:val="000000"/>
          <w:lang w:val="lt-LT"/>
        </w:rPr>
        <w:t>“</w:t>
      </w:r>
      <w:r w:rsidR="00170D7A" w:rsidRPr="00B93B0F">
        <w:rPr>
          <w:rFonts w:ascii="Arial" w:hAnsi="Arial" w:cs="Arial"/>
          <w:b/>
          <w:bCs/>
          <w:color w:val="000000"/>
          <w:lang w:val="lt-LT"/>
        </w:rPr>
        <w:t xml:space="preserve"> </w:t>
      </w:r>
      <w:r w:rsidRPr="00B93B0F">
        <w:rPr>
          <w:rFonts w:ascii="Arial" w:hAnsi="Arial" w:cs="Arial"/>
          <w:b/>
          <w:bCs/>
          <w:color w:val="000000"/>
          <w:lang w:val="lt-LT"/>
        </w:rPr>
        <w:t>UAB</w:t>
      </w:r>
    </w:p>
    <w:p w14:paraId="4C649477" w14:textId="398406CE" w:rsidR="007D5D8E" w:rsidRPr="00B93B0F" w:rsidRDefault="007D5D8E" w:rsidP="007D5D8E">
      <w:pPr>
        <w:spacing w:line="240" w:lineRule="auto"/>
        <w:contextualSpacing/>
        <w:jc w:val="both"/>
        <w:rPr>
          <w:rFonts w:ascii="Arial" w:hAnsi="Arial" w:cs="Arial"/>
          <w:lang w:val="lt-LT"/>
        </w:rPr>
      </w:pPr>
      <w:hyperlink r:id="rId8" w:tgtFrame="_blank" w:history="1">
        <w:r w:rsidRPr="00B93B0F">
          <w:rPr>
            <w:rStyle w:val="Hyperlink"/>
            <w:rFonts w:ascii="Arial" w:hAnsi="Arial" w:cs="Arial"/>
            <w:lang w:val="lt-LT"/>
          </w:rPr>
          <w:t>Lietuvos banko duomenimis</w:t>
        </w:r>
      </w:hyperlink>
      <w:r w:rsidRPr="00B93B0F">
        <w:rPr>
          <w:rFonts w:ascii="Arial" w:hAnsi="Arial" w:cs="Arial"/>
          <w:lang w:val="lt-LT"/>
        </w:rPr>
        <w:t>, 202</w:t>
      </w:r>
      <w:r w:rsidR="00D72BE1" w:rsidRPr="00B93B0F">
        <w:rPr>
          <w:rFonts w:ascii="Arial" w:hAnsi="Arial" w:cs="Arial"/>
          <w:lang w:val="lt-LT"/>
        </w:rPr>
        <w:t>5</w:t>
      </w:r>
      <w:r w:rsidRPr="00B93B0F">
        <w:rPr>
          <w:rFonts w:ascii="Arial" w:hAnsi="Arial" w:cs="Arial"/>
          <w:lang w:val="lt-LT"/>
        </w:rPr>
        <w:t xml:space="preserve"> metų pabaigoje pagal valdomą antros pakopos pensijų fondų turtą „</w:t>
      </w:r>
      <w:proofErr w:type="spellStart"/>
      <w:r w:rsidRPr="00B93B0F">
        <w:rPr>
          <w:rFonts w:ascii="Arial" w:hAnsi="Arial" w:cs="Arial"/>
          <w:lang w:val="lt-LT"/>
        </w:rPr>
        <w:t>Luminor</w:t>
      </w:r>
      <w:proofErr w:type="spellEnd"/>
      <w:r w:rsidRPr="00B93B0F">
        <w:rPr>
          <w:rFonts w:ascii="Arial" w:hAnsi="Arial" w:cs="Arial"/>
          <w:lang w:val="lt-LT"/>
        </w:rPr>
        <w:t xml:space="preserve"> investicijų valdymas</w:t>
      </w:r>
      <w:r w:rsidR="006835F6" w:rsidRPr="00B93B0F">
        <w:rPr>
          <w:rFonts w:ascii="Arial" w:hAnsi="Arial" w:cs="Arial"/>
          <w:color w:val="222222"/>
          <w:shd w:val="clear" w:color="auto" w:fill="FFFFFF"/>
          <w:lang w:val="lt-LT"/>
        </w:rPr>
        <w:t>“</w:t>
      </w:r>
      <w:r w:rsidR="004237A3" w:rsidRPr="00B93B0F">
        <w:rPr>
          <w:rFonts w:ascii="Arial" w:hAnsi="Arial" w:cs="Arial"/>
          <w:lang w:val="lt-LT"/>
        </w:rPr>
        <w:t xml:space="preserve"> </w:t>
      </w:r>
      <w:r w:rsidRPr="00B93B0F">
        <w:rPr>
          <w:rFonts w:ascii="Arial" w:hAnsi="Arial" w:cs="Arial"/>
          <w:lang w:val="lt-LT"/>
        </w:rPr>
        <w:t>užėmė</w:t>
      </w:r>
      <w:r w:rsidR="00D72BE1" w:rsidRPr="00B93B0F">
        <w:rPr>
          <w:rFonts w:ascii="Arial" w:hAnsi="Arial" w:cs="Arial"/>
          <w:lang w:val="lt-LT"/>
        </w:rPr>
        <w:t xml:space="preserve"> 8,2</w:t>
      </w:r>
      <w:r w:rsidRPr="00B93B0F">
        <w:rPr>
          <w:rFonts w:ascii="Arial" w:hAnsi="Arial" w:cs="Arial"/>
          <w:lang w:val="lt-LT"/>
        </w:rPr>
        <w:t xml:space="preserve"> proc. rinkos dalį, įskaitant ir gyvybės draudimo įmones, taip pat valdančias antros pakopos pensijų fondus. Pagal valdomą trečios pakopos pensijų fondo turtą įmonė turėjo </w:t>
      </w:r>
      <w:r w:rsidR="00D72BE1" w:rsidRPr="00B93B0F">
        <w:rPr>
          <w:rFonts w:ascii="Arial" w:hAnsi="Arial" w:cs="Arial"/>
          <w:lang w:val="lt-LT"/>
        </w:rPr>
        <w:t>1</w:t>
      </w:r>
      <w:r w:rsidRPr="00B93B0F">
        <w:rPr>
          <w:rFonts w:ascii="Arial" w:hAnsi="Arial" w:cs="Arial"/>
          <w:lang w:val="lt-LT"/>
        </w:rPr>
        <w:t>9 proc. trečios pakopos pensijų fondų rinkos dalies.</w:t>
      </w:r>
    </w:p>
    <w:p w14:paraId="23D2F7B2" w14:textId="77777777" w:rsidR="00315EE3" w:rsidRPr="00B93B0F" w:rsidRDefault="00315EE3" w:rsidP="00315EE3">
      <w:pPr>
        <w:spacing w:line="240" w:lineRule="auto"/>
        <w:contextualSpacing/>
        <w:jc w:val="both"/>
        <w:rPr>
          <w:rFonts w:ascii="Arial" w:hAnsi="Arial" w:cs="Arial"/>
          <w:color w:val="000000"/>
          <w:lang w:val="lt-LT"/>
        </w:rPr>
      </w:pPr>
    </w:p>
    <w:p w14:paraId="6F752B66" w14:textId="443DA018" w:rsidR="00315EE3" w:rsidRPr="00B93B0F" w:rsidRDefault="00315EE3" w:rsidP="00315EE3">
      <w:pPr>
        <w:jc w:val="both"/>
        <w:rPr>
          <w:rStyle w:val="eop"/>
          <w:rFonts w:ascii="Arial" w:hAnsi="Arial" w:cs="Arial"/>
          <w:i/>
          <w:iCs/>
          <w:lang w:val="lt-LT"/>
        </w:rPr>
      </w:pPr>
      <w:r w:rsidRPr="00B93B0F">
        <w:rPr>
          <w:rFonts w:ascii="Arial" w:hAnsi="Arial" w:cs="Arial"/>
          <w:i/>
          <w:iCs/>
          <w:lang w:val="lt-LT"/>
        </w:rPr>
        <w:t>Svarbu: Kaupdami pensijų fonduose, patiriate investavimo riziką, o tai reiškia, kad investicijų vertė gali ir kilti, ir kristi, yra galimybė atgauti mažiau negu investavote. „</w:t>
      </w:r>
      <w:proofErr w:type="spellStart"/>
      <w:r w:rsidRPr="00B93B0F">
        <w:rPr>
          <w:rFonts w:ascii="Arial" w:hAnsi="Arial" w:cs="Arial"/>
          <w:i/>
          <w:iCs/>
          <w:lang w:val="lt-LT"/>
        </w:rPr>
        <w:t>Luminor</w:t>
      </w:r>
      <w:proofErr w:type="spellEnd"/>
      <w:r w:rsidRPr="00B93B0F">
        <w:rPr>
          <w:rFonts w:ascii="Arial" w:hAnsi="Arial" w:cs="Arial"/>
          <w:i/>
          <w:iCs/>
          <w:lang w:val="lt-LT"/>
        </w:rPr>
        <w:t xml:space="preserve"> investicijų valdymas</w:t>
      </w:r>
      <w:r w:rsidR="006835F6" w:rsidRPr="00B93B0F">
        <w:rPr>
          <w:rFonts w:ascii="Arial" w:hAnsi="Arial" w:cs="Arial"/>
          <w:i/>
          <w:iCs/>
          <w:lang w:val="lt-LT"/>
        </w:rPr>
        <w:t>“</w:t>
      </w:r>
      <w:r w:rsidR="004237A3" w:rsidRPr="00B93B0F">
        <w:rPr>
          <w:rFonts w:ascii="Arial" w:hAnsi="Arial" w:cs="Arial"/>
          <w:i/>
          <w:iCs/>
          <w:lang w:val="lt-LT"/>
        </w:rPr>
        <w:t xml:space="preserve"> </w:t>
      </w:r>
      <w:r w:rsidRPr="00B93B0F">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w:t>
      </w:r>
      <w:proofErr w:type="spellStart"/>
      <w:r w:rsidRPr="00B93B0F">
        <w:rPr>
          <w:rFonts w:ascii="Arial" w:hAnsi="Arial" w:cs="Arial"/>
          <w:i/>
          <w:iCs/>
          <w:lang w:val="lt-LT"/>
        </w:rPr>
        <w:t>Luminor</w:t>
      </w:r>
      <w:proofErr w:type="spellEnd"/>
      <w:r w:rsidR="006835F6" w:rsidRPr="00B93B0F">
        <w:rPr>
          <w:rFonts w:ascii="Arial" w:hAnsi="Arial" w:cs="Arial"/>
          <w:i/>
          <w:iCs/>
          <w:lang w:val="lt-LT"/>
        </w:rPr>
        <w:t>“</w:t>
      </w:r>
      <w:r w:rsidR="004237A3" w:rsidRPr="00B93B0F">
        <w:rPr>
          <w:rFonts w:ascii="Arial" w:hAnsi="Arial" w:cs="Arial"/>
          <w:i/>
          <w:iCs/>
          <w:lang w:val="lt-LT"/>
        </w:rPr>
        <w:t xml:space="preserve"> </w:t>
      </w:r>
      <w:r w:rsidRPr="00B93B0F">
        <w:rPr>
          <w:rFonts w:ascii="Arial" w:hAnsi="Arial" w:cs="Arial"/>
          <w:i/>
          <w:iCs/>
          <w:lang w:val="lt-LT"/>
        </w:rPr>
        <w:t>pensijų fonduose susipažinkite su pensijų fondų taisyklėmis, taikomais atskaitymais, investavimo strategija ir rizikos veiksniais. Pensijų fondus valdo „</w:t>
      </w:r>
      <w:proofErr w:type="spellStart"/>
      <w:r w:rsidRPr="00B93B0F">
        <w:rPr>
          <w:rFonts w:ascii="Arial" w:hAnsi="Arial" w:cs="Arial"/>
          <w:i/>
          <w:iCs/>
          <w:lang w:val="lt-LT"/>
        </w:rPr>
        <w:t>Luminor</w:t>
      </w:r>
      <w:proofErr w:type="spellEnd"/>
      <w:r w:rsidRPr="00B93B0F">
        <w:rPr>
          <w:rFonts w:ascii="Arial" w:hAnsi="Arial" w:cs="Arial"/>
          <w:i/>
          <w:iCs/>
          <w:lang w:val="lt-LT"/>
        </w:rPr>
        <w:t xml:space="preserve"> investicijų valdymas</w:t>
      </w:r>
      <w:r w:rsidR="006835F6" w:rsidRPr="00B93B0F">
        <w:rPr>
          <w:rFonts w:ascii="Arial" w:hAnsi="Arial" w:cs="Arial"/>
          <w:i/>
          <w:iCs/>
          <w:lang w:val="lt-LT"/>
        </w:rPr>
        <w:t>“</w:t>
      </w:r>
      <w:r w:rsidR="004237A3" w:rsidRPr="00B93B0F">
        <w:rPr>
          <w:rFonts w:ascii="Arial" w:hAnsi="Arial" w:cs="Arial"/>
          <w:i/>
          <w:iCs/>
          <w:lang w:val="lt-LT"/>
        </w:rPr>
        <w:t xml:space="preserve"> </w:t>
      </w:r>
      <w:r w:rsidRPr="00B93B0F">
        <w:rPr>
          <w:rFonts w:ascii="Arial" w:hAnsi="Arial" w:cs="Arial"/>
          <w:i/>
          <w:iCs/>
          <w:lang w:val="lt-LT"/>
        </w:rPr>
        <w:t>UAB, įm. k. 226299280.</w:t>
      </w:r>
    </w:p>
    <w:p w14:paraId="7D0EC9AF" w14:textId="77777777" w:rsidR="00315EE3" w:rsidRPr="00B93B0F" w:rsidRDefault="00315EE3" w:rsidP="00315EE3">
      <w:pPr>
        <w:spacing w:line="240" w:lineRule="auto"/>
        <w:contextualSpacing/>
        <w:jc w:val="both"/>
        <w:rPr>
          <w:rStyle w:val="eop"/>
          <w:rFonts w:ascii="Arial" w:hAnsi="Arial" w:cs="Arial"/>
          <w:color w:val="000000"/>
          <w:lang w:val="lt-LT"/>
        </w:rPr>
      </w:pPr>
    </w:p>
    <w:p w14:paraId="4E876360" w14:textId="0A782E84" w:rsidR="00896AEF" w:rsidRPr="00B93B0F" w:rsidRDefault="00315EE3" w:rsidP="002F5867">
      <w:pPr>
        <w:spacing w:line="240" w:lineRule="auto"/>
        <w:contextualSpacing/>
        <w:rPr>
          <w:rFonts w:ascii="Arial" w:hAnsi="Arial" w:cs="Arial"/>
          <w:color w:val="000000"/>
          <w:sz w:val="20"/>
          <w:szCs w:val="20"/>
          <w:lang w:val="lt-LT"/>
        </w:rPr>
      </w:pPr>
      <w:r w:rsidRPr="00B93B0F">
        <w:rPr>
          <w:rFonts w:ascii="Arial" w:hAnsi="Arial" w:cs="Arial"/>
          <w:b/>
          <w:bCs/>
          <w:color w:val="000000"/>
          <w:lang w:val="lt-LT"/>
        </w:rPr>
        <w:t>Daugiau informacijos:</w:t>
      </w:r>
      <w:r w:rsidRPr="00B93B0F">
        <w:rPr>
          <w:rFonts w:ascii="Arial" w:hAnsi="Arial" w:cs="Arial"/>
          <w:b/>
          <w:bCs/>
          <w:color w:val="000000"/>
          <w:lang w:val="lt-LT"/>
        </w:rPr>
        <w:br/>
      </w:r>
      <w:r w:rsidR="008A1C60" w:rsidRPr="00B93B0F">
        <w:rPr>
          <w:rFonts w:ascii="Arial" w:hAnsi="Arial" w:cs="Arial"/>
          <w:color w:val="000000"/>
          <w:sz w:val="20"/>
          <w:szCs w:val="20"/>
          <w:lang w:val="lt-LT"/>
        </w:rPr>
        <w:t>Šarūnas Kubilius</w:t>
      </w:r>
      <w:r w:rsidR="008A1C60" w:rsidRPr="00B93B0F">
        <w:rPr>
          <w:rFonts w:ascii="Arial" w:hAnsi="Arial" w:cs="Arial"/>
          <w:color w:val="000000"/>
          <w:sz w:val="20"/>
          <w:szCs w:val="20"/>
          <w:lang w:val="lt-LT"/>
        </w:rPr>
        <w:br/>
        <w:t>„</w:t>
      </w:r>
      <w:proofErr w:type="spellStart"/>
      <w:r w:rsidR="008A1C60" w:rsidRPr="00B93B0F">
        <w:rPr>
          <w:rFonts w:ascii="Arial" w:hAnsi="Arial" w:cs="Arial"/>
          <w:color w:val="000000"/>
          <w:sz w:val="20"/>
          <w:szCs w:val="20"/>
          <w:lang w:val="lt-LT"/>
        </w:rPr>
        <w:t>Luminor</w:t>
      </w:r>
      <w:proofErr w:type="spellEnd"/>
      <w:r w:rsidR="006835F6" w:rsidRPr="00B93B0F">
        <w:rPr>
          <w:rFonts w:ascii="Arial" w:hAnsi="Arial" w:cs="Arial"/>
          <w:color w:val="000000"/>
          <w:sz w:val="20"/>
          <w:szCs w:val="20"/>
          <w:lang w:val="lt-LT"/>
        </w:rPr>
        <w:t>“</w:t>
      </w:r>
      <w:r w:rsidR="004237A3" w:rsidRPr="00B93B0F">
        <w:rPr>
          <w:rFonts w:ascii="Arial" w:hAnsi="Arial" w:cs="Arial"/>
          <w:color w:val="000000"/>
          <w:sz w:val="20"/>
          <w:szCs w:val="20"/>
          <w:lang w:val="lt-LT"/>
        </w:rPr>
        <w:t xml:space="preserve"> </w:t>
      </w:r>
      <w:r w:rsidR="008A1C60" w:rsidRPr="00B93B0F">
        <w:rPr>
          <w:rFonts w:ascii="Arial" w:hAnsi="Arial" w:cs="Arial"/>
          <w:color w:val="000000"/>
          <w:sz w:val="20"/>
          <w:szCs w:val="20"/>
          <w:lang w:val="lt-LT"/>
        </w:rPr>
        <w:t>komunikacijos projektų vadovas</w:t>
      </w:r>
      <w:r w:rsidR="008A1C60" w:rsidRPr="00B93B0F">
        <w:rPr>
          <w:rFonts w:ascii="Arial" w:hAnsi="Arial" w:cs="Arial"/>
          <w:color w:val="000000"/>
          <w:sz w:val="20"/>
          <w:szCs w:val="20"/>
          <w:lang w:val="lt-LT"/>
        </w:rPr>
        <w:br/>
        <w:t>Tel.: +370 623 48086</w:t>
      </w:r>
      <w:r w:rsidR="008A1C60" w:rsidRPr="00B93B0F">
        <w:rPr>
          <w:rFonts w:ascii="Arial" w:hAnsi="Arial" w:cs="Arial"/>
          <w:color w:val="000000"/>
          <w:sz w:val="20"/>
          <w:szCs w:val="20"/>
          <w:lang w:val="lt-LT"/>
        </w:rPr>
        <w:br/>
        <w:t>El. p.: </w:t>
      </w:r>
      <w:hyperlink r:id="rId9" w:history="1">
        <w:r w:rsidR="008A1C60" w:rsidRPr="00B93B0F">
          <w:rPr>
            <w:rStyle w:val="Hyperlink"/>
            <w:rFonts w:ascii="Arial" w:hAnsi="Arial" w:cs="Arial"/>
            <w:sz w:val="20"/>
            <w:szCs w:val="20"/>
            <w:lang w:val="lt-LT"/>
          </w:rPr>
          <w:t>sarunas.kubilius@luminorgroup.com</w:t>
        </w:r>
      </w:hyperlink>
    </w:p>
    <w:sectPr w:rsidR="00896AEF" w:rsidRPr="00B93B0F"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4B1A" w14:textId="77777777" w:rsidR="00115150" w:rsidRDefault="00115150" w:rsidP="002F5867">
      <w:pPr>
        <w:spacing w:after="0" w:line="240" w:lineRule="auto"/>
      </w:pPr>
      <w:r>
        <w:separator/>
      </w:r>
    </w:p>
  </w:endnote>
  <w:endnote w:type="continuationSeparator" w:id="0">
    <w:p w14:paraId="6F49E1FC" w14:textId="77777777" w:rsidR="00115150" w:rsidRDefault="00115150"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847D" w14:textId="77777777" w:rsidR="00115150" w:rsidRDefault="00115150" w:rsidP="002F5867">
      <w:pPr>
        <w:spacing w:after="0" w:line="240" w:lineRule="auto"/>
      </w:pPr>
      <w:r>
        <w:separator/>
      </w:r>
    </w:p>
  </w:footnote>
  <w:footnote w:type="continuationSeparator" w:id="0">
    <w:p w14:paraId="324698B7" w14:textId="77777777" w:rsidR="00115150" w:rsidRDefault="00115150"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Header"/>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Header"/>
      <w:jc w:val="right"/>
      <w:rPr>
        <w:lang w:val="lt-LT"/>
      </w:rPr>
    </w:pPr>
    <w:r w:rsidRPr="0079479A">
      <w:rPr>
        <w:lang w:val="lt-LT"/>
      </w:rPr>
      <w:t>Pranešimas žiniasklaidai</w:t>
    </w:r>
  </w:p>
  <w:p w14:paraId="186F1A98" w14:textId="1828DBA4" w:rsidR="002F5867" w:rsidRPr="005A2ADA" w:rsidRDefault="002F5867" w:rsidP="005A2ADA">
    <w:pPr>
      <w:pStyle w:val="Header"/>
      <w:jc w:val="right"/>
      <w:rPr>
        <w:lang w:val="lt-LT"/>
      </w:rPr>
    </w:pPr>
    <w:r w:rsidRPr="0079479A">
      <w:rPr>
        <w:lang w:val="lt-LT"/>
      </w:rPr>
      <w:t>202</w:t>
    </w:r>
    <w:r w:rsidR="00825FCC">
      <w:rPr>
        <w:lang w:val="lt-LT"/>
      </w:rPr>
      <w:t>6</w:t>
    </w:r>
    <w:r w:rsidRPr="0079479A">
      <w:rPr>
        <w:lang w:val="lt-LT"/>
      </w:rPr>
      <w:t xml:space="preserve"> m. </w:t>
    </w:r>
    <w:r w:rsidR="00E43346">
      <w:rPr>
        <w:lang w:val="lt-LT"/>
      </w:rPr>
      <w:t xml:space="preserve">birželio </w:t>
    </w:r>
    <w:r w:rsidR="00BD615F">
      <w:t>3</w:t>
    </w:r>
    <w:r w:rsidR="003A3E4A" w:rsidRPr="006746A6">
      <w:rPr>
        <w:lang w:val="lt-LT"/>
      </w:rPr>
      <w:t xml:space="preserve"> </w:t>
    </w:r>
    <w:r w:rsidRPr="0079479A">
      <w:rPr>
        <w:lang w:val="lt-LT"/>
      </w:rPr>
      <w:t xml:space="preserve">d. </w:t>
    </w:r>
  </w:p>
  <w:p w14:paraId="218902E5" w14:textId="77777777" w:rsidR="002F5867" w:rsidRPr="006746A6" w:rsidRDefault="002F5867">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278A"/>
    <w:rsid w:val="000048CB"/>
    <w:rsid w:val="00004C06"/>
    <w:rsid w:val="00005C22"/>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1794D"/>
    <w:rsid w:val="000200DD"/>
    <w:rsid w:val="00020F30"/>
    <w:rsid w:val="00021A66"/>
    <w:rsid w:val="00021C65"/>
    <w:rsid w:val="0002327A"/>
    <w:rsid w:val="000244B1"/>
    <w:rsid w:val="0002471B"/>
    <w:rsid w:val="000255E9"/>
    <w:rsid w:val="00025F40"/>
    <w:rsid w:val="0002625E"/>
    <w:rsid w:val="0002661E"/>
    <w:rsid w:val="0002708C"/>
    <w:rsid w:val="000273FE"/>
    <w:rsid w:val="000305F5"/>
    <w:rsid w:val="0003064D"/>
    <w:rsid w:val="0003096B"/>
    <w:rsid w:val="00030F93"/>
    <w:rsid w:val="0003116A"/>
    <w:rsid w:val="000337A8"/>
    <w:rsid w:val="00033FAB"/>
    <w:rsid w:val="0003414E"/>
    <w:rsid w:val="000343CE"/>
    <w:rsid w:val="00034C7F"/>
    <w:rsid w:val="00034D65"/>
    <w:rsid w:val="0003505E"/>
    <w:rsid w:val="00035366"/>
    <w:rsid w:val="0003659A"/>
    <w:rsid w:val="00037054"/>
    <w:rsid w:val="0003733A"/>
    <w:rsid w:val="00037F14"/>
    <w:rsid w:val="000413FF"/>
    <w:rsid w:val="000431DA"/>
    <w:rsid w:val="000434E2"/>
    <w:rsid w:val="000439FF"/>
    <w:rsid w:val="00043B69"/>
    <w:rsid w:val="00044662"/>
    <w:rsid w:val="00044815"/>
    <w:rsid w:val="00044B2C"/>
    <w:rsid w:val="00046276"/>
    <w:rsid w:val="00046BDA"/>
    <w:rsid w:val="00047C9D"/>
    <w:rsid w:val="00047D9C"/>
    <w:rsid w:val="00050D41"/>
    <w:rsid w:val="00051216"/>
    <w:rsid w:val="0005169D"/>
    <w:rsid w:val="000526AC"/>
    <w:rsid w:val="00054308"/>
    <w:rsid w:val="00055100"/>
    <w:rsid w:val="00056540"/>
    <w:rsid w:val="00056F57"/>
    <w:rsid w:val="00057161"/>
    <w:rsid w:val="00057868"/>
    <w:rsid w:val="00057BD8"/>
    <w:rsid w:val="00060D4F"/>
    <w:rsid w:val="00061390"/>
    <w:rsid w:val="00061C26"/>
    <w:rsid w:val="00062575"/>
    <w:rsid w:val="000646F0"/>
    <w:rsid w:val="000650CC"/>
    <w:rsid w:val="0006619D"/>
    <w:rsid w:val="00066860"/>
    <w:rsid w:val="00066875"/>
    <w:rsid w:val="00067C91"/>
    <w:rsid w:val="00067EBD"/>
    <w:rsid w:val="00070A36"/>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87E2A"/>
    <w:rsid w:val="00090AD6"/>
    <w:rsid w:val="00091B8D"/>
    <w:rsid w:val="000925AA"/>
    <w:rsid w:val="00093355"/>
    <w:rsid w:val="0009533A"/>
    <w:rsid w:val="00095E3B"/>
    <w:rsid w:val="00096639"/>
    <w:rsid w:val="0009702A"/>
    <w:rsid w:val="00097ACA"/>
    <w:rsid w:val="000A0EA3"/>
    <w:rsid w:val="000A120C"/>
    <w:rsid w:val="000A1923"/>
    <w:rsid w:val="000A1E8A"/>
    <w:rsid w:val="000A23E5"/>
    <w:rsid w:val="000A29D0"/>
    <w:rsid w:val="000A397B"/>
    <w:rsid w:val="000A47C7"/>
    <w:rsid w:val="000A58AB"/>
    <w:rsid w:val="000A6F55"/>
    <w:rsid w:val="000A704C"/>
    <w:rsid w:val="000B0B38"/>
    <w:rsid w:val="000B1793"/>
    <w:rsid w:val="000B19B5"/>
    <w:rsid w:val="000B3DC8"/>
    <w:rsid w:val="000B432C"/>
    <w:rsid w:val="000B492D"/>
    <w:rsid w:val="000B4AB1"/>
    <w:rsid w:val="000B5438"/>
    <w:rsid w:val="000B667F"/>
    <w:rsid w:val="000B6927"/>
    <w:rsid w:val="000C05E9"/>
    <w:rsid w:val="000C0E00"/>
    <w:rsid w:val="000C1726"/>
    <w:rsid w:val="000C1FA0"/>
    <w:rsid w:val="000C2417"/>
    <w:rsid w:val="000C3CAD"/>
    <w:rsid w:val="000C4364"/>
    <w:rsid w:val="000C43C4"/>
    <w:rsid w:val="000C503B"/>
    <w:rsid w:val="000C56CA"/>
    <w:rsid w:val="000C6A58"/>
    <w:rsid w:val="000C6F35"/>
    <w:rsid w:val="000C79E0"/>
    <w:rsid w:val="000C7DDB"/>
    <w:rsid w:val="000D1128"/>
    <w:rsid w:val="000D1427"/>
    <w:rsid w:val="000D2484"/>
    <w:rsid w:val="000D2810"/>
    <w:rsid w:val="000D2B09"/>
    <w:rsid w:val="000D3FBA"/>
    <w:rsid w:val="000D4C77"/>
    <w:rsid w:val="000D4D26"/>
    <w:rsid w:val="000D654C"/>
    <w:rsid w:val="000D6644"/>
    <w:rsid w:val="000E0352"/>
    <w:rsid w:val="000E041A"/>
    <w:rsid w:val="000E110A"/>
    <w:rsid w:val="000E11B3"/>
    <w:rsid w:val="000E1417"/>
    <w:rsid w:val="000E1DBD"/>
    <w:rsid w:val="000E3D9A"/>
    <w:rsid w:val="000E487F"/>
    <w:rsid w:val="000E4E3B"/>
    <w:rsid w:val="000E504D"/>
    <w:rsid w:val="000E76B2"/>
    <w:rsid w:val="000F0FD8"/>
    <w:rsid w:val="000F374B"/>
    <w:rsid w:val="000F4622"/>
    <w:rsid w:val="000F47A2"/>
    <w:rsid w:val="000F4D60"/>
    <w:rsid w:val="000F545C"/>
    <w:rsid w:val="000F5FE6"/>
    <w:rsid w:val="000F6086"/>
    <w:rsid w:val="000F6E0D"/>
    <w:rsid w:val="000F6F29"/>
    <w:rsid w:val="000F788C"/>
    <w:rsid w:val="001006A8"/>
    <w:rsid w:val="00100E55"/>
    <w:rsid w:val="00101BD7"/>
    <w:rsid w:val="00102A99"/>
    <w:rsid w:val="0010343E"/>
    <w:rsid w:val="00103ADA"/>
    <w:rsid w:val="00103C0A"/>
    <w:rsid w:val="00103F40"/>
    <w:rsid w:val="001048F8"/>
    <w:rsid w:val="001054D7"/>
    <w:rsid w:val="00105543"/>
    <w:rsid w:val="00106410"/>
    <w:rsid w:val="001103C0"/>
    <w:rsid w:val="00110F86"/>
    <w:rsid w:val="00111466"/>
    <w:rsid w:val="001123C2"/>
    <w:rsid w:val="001126DB"/>
    <w:rsid w:val="0011363D"/>
    <w:rsid w:val="00115150"/>
    <w:rsid w:val="001168AB"/>
    <w:rsid w:val="0011785B"/>
    <w:rsid w:val="001200C1"/>
    <w:rsid w:val="001208E9"/>
    <w:rsid w:val="001212A4"/>
    <w:rsid w:val="00124021"/>
    <w:rsid w:val="00124116"/>
    <w:rsid w:val="00124306"/>
    <w:rsid w:val="001244AA"/>
    <w:rsid w:val="001245CF"/>
    <w:rsid w:val="00124D2F"/>
    <w:rsid w:val="00125C38"/>
    <w:rsid w:val="00125D7B"/>
    <w:rsid w:val="00127647"/>
    <w:rsid w:val="001277B5"/>
    <w:rsid w:val="00130B5D"/>
    <w:rsid w:val="00131013"/>
    <w:rsid w:val="00133B9C"/>
    <w:rsid w:val="0013478C"/>
    <w:rsid w:val="00134BC6"/>
    <w:rsid w:val="00135400"/>
    <w:rsid w:val="00137A43"/>
    <w:rsid w:val="00140B46"/>
    <w:rsid w:val="00141459"/>
    <w:rsid w:val="00141D2D"/>
    <w:rsid w:val="00143603"/>
    <w:rsid w:val="001449B2"/>
    <w:rsid w:val="00145DE4"/>
    <w:rsid w:val="00146767"/>
    <w:rsid w:val="00146D5C"/>
    <w:rsid w:val="00147B03"/>
    <w:rsid w:val="00147DB5"/>
    <w:rsid w:val="00151CF5"/>
    <w:rsid w:val="00152778"/>
    <w:rsid w:val="00156EB5"/>
    <w:rsid w:val="00157638"/>
    <w:rsid w:val="00157848"/>
    <w:rsid w:val="00160576"/>
    <w:rsid w:val="00160908"/>
    <w:rsid w:val="00160B44"/>
    <w:rsid w:val="0016155D"/>
    <w:rsid w:val="001615C1"/>
    <w:rsid w:val="00161A8A"/>
    <w:rsid w:val="00162423"/>
    <w:rsid w:val="00162619"/>
    <w:rsid w:val="00162947"/>
    <w:rsid w:val="00162A9A"/>
    <w:rsid w:val="00163D8D"/>
    <w:rsid w:val="00165906"/>
    <w:rsid w:val="00165A33"/>
    <w:rsid w:val="00165CCC"/>
    <w:rsid w:val="00166D0B"/>
    <w:rsid w:val="00166FFC"/>
    <w:rsid w:val="00167B3B"/>
    <w:rsid w:val="00167E59"/>
    <w:rsid w:val="00170884"/>
    <w:rsid w:val="00170D7A"/>
    <w:rsid w:val="001712EF"/>
    <w:rsid w:val="001718A2"/>
    <w:rsid w:val="0017246A"/>
    <w:rsid w:val="00172639"/>
    <w:rsid w:val="00172E33"/>
    <w:rsid w:val="00173AA6"/>
    <w:rsid w:val="001756B6"/>
    <w:rsid w:val="001762D1"/>
    <w:rsid w:val="001818FB"/>
    <w:rsid w:val="00181A96"/>
    <w:rsid w:val="00181F37"/>
    <w:rsid w:val="00182891"/>
    <w:rsid w:val="00182984"/>
    <w:rsid w:val="00184947"/>
    <w:rsid w:val="00184B07"/>
    <w:rsid w:val="001854D8"/>
    <w:rsid w:val="00185A1D"/>
    <w:rsid w:val="00185A41"/>
    <w:rsid w:val="00185C25"/>
    <w:rsid w:val="00185F06"/>
    <w:rsid w:val="00186440"/>
    <w:rsid w:val="001865EB"/>
    <w:rsid w:val="00187923"/>
    <w:rsid w:val="00187AD3"/>
    <w:rsid w:val="0019077C"/>
    <w:rsid w:val="001912B5"/>
    <w:rsid w:val="0019202A"/>
    <w:rsid w:val="00192398"/>
    <w:rsid w:val="0019249E"/>
    <w:rsid w:val="0019314F"/>
    <w:rsid w:val="00193AC6"/>
    <w:rsid w:val="00195963"/>
    <w:rsid w:val="00195C18"/>
    <w:rsid w:val="0019632F"/>
    <w:rsid w:val="001A02FA"/>
    <w:rsid w:val="001A0697"/>
    <w:rsid w:val="001A0B32"/>
    <w:rsid w:val="001A0E7C"/>
    <w:rsid w:val="001A1A4C"/>
    <w:rsid w:val="001A27AB"/>
    <w:rsid w:val="001A2F59"/>
    <w:rsid w:val="001A502B"/>
    <w:rsid w:val="001A7D8D"/>
    <w:rsid w:val="001B07A0"/>
    <w:rsid w:val="001B0CC3"/>
    <w:rsid w:val="001B199D"/>
    <w:rsid w:val="001B1E82"/>
    <w:rsid w:val="001B2A7A"/>
    <w:rsid w:val="001B31B6"/>
    <w:rsid w:val="001B32EF"/>
    <w:rsid w:val="001B423E"/>
    <w:rsid w:val="001B493D"/>
    <w:rsid w:val="001B5882"/>
    <w:rsid w:val="001B58F6"/>
    <w:rsid w:val="001B73A5"/>
    <w:rsid w:val="001B7481"/>
    <w:rsid w:val="001B7B10"/>
    <w:rsid w:val="001C06D1"/>
    <w:rsid w:val="001C21F2"/>
    <w:rsid w:val="001C3078"/>
    <w:rsid w:val="001C3B28"/>
    <w:rsid w:val="001C4232"/>
    <w:rsid w:val="001C60CE"/>
    <w:rsid w:val="001C73EA"/>
    <w:rsid w:val="001C77A1"/>
    <w:rsid w:val="001C7DF8"/>
    <w:rsid w:val="001C7E4C"/>
    <w:rsid w:val="001D06DC"/>
    <w:rsid w:val="001D080E"/>
    <w:rsid w:val="001D0B70"/>
    <w:rsid w:val="001D0EA2"/>
    <w:rsid w:val="001D113A"/>
    <w:rsid w:val="001D2555"/>
    <w:rsid w:val="001D2B5C"/>
    <w:rsid w:val="001D3D36"/>
    <w:rsid w:val="001D4189"/>
    <w:rsid w:val="001D454A"/>
    <w:rsid w:val="001D538B"/>
    <w:rsid w:val="001D5C00"/>
    <w:rsid w:val="001D7559"/>
    <w:rsid w:val="001E02B9"/>
    <w:rsid w:val="001E27C3"/>
    <w:rsid w:val="001E2A44"/>
    <w:rsid w:val="001E3065"/>
    <w:rsid w:val="001E47AE"/>
    <w:rsid w:val="001E49D0"/>
    <w:rsid w:val="001E4A1A"/>
    <w:rsid w:val="001E617E"/>
    <w:rsid w:val="001E6A6B"/>
    <w:rsid w:val="001E6B94"/>
    <w:rsid w:val="001E6C95"/>
    <w:rsid w:val="001E7EF2"/>
    <w:rsid w:val="001F002E"/>
    <w:rsid w:val="001F0195"/>
    <w:rsid w:val="001F03A5"/>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386B"/>
    <w:rsid w:val="002161F6"/>
    <w:rsid w:val="002166DC"/>
    <w:rsid w:val="00217173"/>
    <w:rsid w:val="00217336"/>
    <w:rsid w:val="002206FF"/>
    <w:rsid w:val="00220A96"/>
    <w:rsid w:val="0022138F"/>
    <w:rsid w:val="002213C0"/>
    <w:rsid w:val="002216D7"/>
    <w:rsid w:val="00221DBE"/>
    <w:rsid w:val="00221E40"/>
    <w:rsid w:val="002223CA"/>
    <w:rsid w:val="00222436"/>
    <w:rsid w:val="0022244F"/>
    <w:rsid w:val="002226A9"/>
    <w:rsid w:val="00223026"/>
    <w:rsid w:val="002240E2"/>
    <w:rsid w:val="0022430A"/>
    <w:rsid w:val="002245C4"/>
    <w:rsid w:val="00224FED"/>
    <w:rsid w:val="00225381"/>
    <w:rsid w:val="002257E8"/>
    <w:rsid w:val="00227318"/>
    <w:rsid w:val="00227DDF"/>
    <w:rsid w:val="00227EA6"/>
    <w:rsid w:val="0023095B"/>
    <w:rsid w:val="00232274"/>
    <w:rsid w:val="00233590"/>
    <w:rsid w:val="00233B17"/>
    <w:rsid w:val="00233F63"/>
    <w:rsid w:val="002347C5"/>
    <w:rsid w:val="00235325"/>
    <w:rsid w:val="00235B05"/>
    <w:rsid w:val="00236996"/>
    <w:rsid w:val="00236A23"/>
    <w:rsid w:val="00236F5D"/>
    <w:rsid w:val="0023782D"/>
    <w:rsid w:val="00237DE8"/>
    <w:rsid w:val="00241688"/>
    <w:rsid w:val="00241D77"/>
    <w:rsid w:val="00241E9B"/>
    <w:rsid w:val="00242769"/>
    <w:rsid w:val="00242960"/>
    <w:rsid w:val="00244985"/>
    <w:rsid w:val="00244BA1"/>
    <w:rsid w:val="0024609E"/>
    <w:rsid w:val="0024761F"/>
    <w:rsid w:val="00247D58"/>
    <w:rsid w:val="00247E9C"/>
    <w:rsid w:val="0025024E"/>
    <w:rsid w:val="00252B3F"/>
    <w:rsid w:val="0025306C"/>
    <w:rsid w:val="00253764"/>
    <w:rsid w:val="0025434E"/>
    <w:rsid w:val="0025466D"/>
    <w:rsid w:val="00256DFA"/>
    <w:rsid w:val="00257E3E"/>
    <w:rsid w:val="0026021C"/>
    <w:rsid w:val="0026089C"/>
    <w:rsid w:val="00262062"/>
    <w:rsid w:val="0026610D"/>
    <w:rsid w:val="00266616"/>
    <w:rsid w:val="00267469"/>
    <w:rsid w:val="0027088B"/>
    <w:rsid w:val="002718F5"/>
    <w:rsid w:val="0027201B"/>
    <w:rsid w:val="002735A2"/>
    <w:rsid w:val="00273722"/>
    <w:rsid w:val="00274400"/>
    <w:rsid w:val="0027471E"/>
    <w:rsid w:val="00275BED"/>
    <w:rsid w:val="0027733F"/>
    <w:rsid w:val="002777F8"/>
    <w:rsid w:val="00277E3F"/>
    <w:rsid w:val="0028030B"/>
    <w:rsid w:val="0028174A"/>
    <w:rsid w:val="00281B27"/>
    <w:rsid w:val="00281BDA"/>
    <w:rsid w:val="00282F8E"/>
    <w:rsid w:val="00283DA8"/>
    <w:rsid w:val="002844F1"/>
    <w:rsid w:val="00284BBC"/>
    <w:rsid w:val="00284C89"/>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A156E"/>
    <w:rsid w:val="002A15D0"/>
    <w:rsid w:val="002A2017"/>
    <w:rsid w:val="002A225E"/>
    <w:rsid w:val="002A235B"/>
    <w:rsid w:val="002A26BE"/>
    <w:rsid w:val="002A2FD5"/>
    <w:rsid w:val="002A311D"/>
    <w:rsid w:val="002A31AE"/>
    <w:rsid w:val="002A3817"/>
    <w:rsid w:val="002A3B3C"/>
    <w:rsid w:val="002A3BBA"/>
    <w:rsid w:val="002A3C1D"/>
    <w:rsid w:val="002A4496"/>
    <w:rsid w:val="002A5B66"/>
    <w:rsid w:val="002A5E1A"/>
    <w:rsid w:val="002B17F8"/>
    <w:rsid w:val="002B1BAE"/>
    <w:rsid w:val="002B1E27"/>
    <w:rsid w:val="002B1F15"/>
    <w:rsid w:val="002B2E14"/>
    <w:rsid w:val="002B3111"/>
    <w:rsid w:val="002B3774"/>
    <w:rsid w:val="002B3979"/>
    <w:rsid w:val="002B4C55"/>
    <w:rsid w:val="002B6A73"/>
    <w:rsid w:val="002B6D3A"/>
    <w:rsid w:val="002B7538"/>
    <w:rsid w:val="002B7660"/>
    <w:rsid w:val="002C16BD"/>
    <w:rsid w:val="002C1772"/>
    <w:rsid w:val="002C203E"/>
    <w:rsid w:val="002C3341"/>
    <w:rsid w:val="002C37E9"/>
    <w:rsid w:val="002C4836"/>
    <w:rsid w:val="002C4F9D"/>
    <w:rsid w:val="002C51F4"/>
    <w:rsid w:val="002C5A01"/>
    <w:rsid w:val="002C5CC1"/>
    <w:rsid w:val="002C707F"/>
    <w:rsid w:val="002D0204"/>
    <w:rsid w:val="002D03D8"/>
    <w:rsid w:val="002D30BD"/>
    <w:rsid w:val="002D3809"/>
    <w:rsid w:val="002D51A0"/>
    <w:rsid w:val="002D6D1C"/>
    <w:rsid w:val="002E223D"/>
    <w:rsid w:val="002E299B"/>
    <w:rsid w:val="002E2CF8"/>
    <w:rsid w:val="002E36E8"/>
    <w:rsid w:val="002E3A98"/>
    <w:rsid w:val="002E404F"/>
    <w:rsid w:val="002E43A8"/>
    <w:rsid w:val="002E5291"/>
    <w:rsid w:val="002E6D77"/>
    <w:rsid w:val="002F1764"/>
    <w:rsid w:val="002F5057"/>
    <w:rsid w:val="002F5867"/>
    <w:rsid w:val="002F709A"/>
    <w:rsid w:val="002F73FD"/>
    <w:rsid w:val="002F7C6C"/>
    <w:rsid w:val="003015C4"/>
    <w:rsid w:val="00302358"/>
    <w:rsid w:val="003028A4"/>
    <w:rsid w:val="003030BB"/>
    <w:rsid w:val="00305315"/>
    <w:rsid w:val="00307EFC"/>
    <w:rsid w:val="00311E1D"/>
    <w:rsid w:val="00312AF0"/>
    <w:rsid w:val="003136D4"/>
    <w:rsid w:val="00314343"/>
    <w:rsid w:val="003143E2"/>
    <w:rsid w:val="00314DC2"/>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2AD"/>
    <w:rsid w:val="003316DB"/>
    <w:rsid w:val="00334225"/>
    <w:rsid w:val="00336714"/>
    <w:rsid w:val="003403B0"/>
    <w:rsid w:val="00340A8C"/>
    <w:rsid w:val="00340C57"/>
    <w:rsid w:val="00340C94"/>
    <w:rsid w:val="00340EAC"/>
    <w:rsid w:val="0034108E"/>
    <w:rsid w:val="00341920"/>
    <w:rsid w:val="0034198F"/>
    <w:rsid w:val="00341ABD"/>
    <w:rsid w:val="003423D7"/>
    <w:rsid w:val="003423F6"/>
    <w:rsid w:val="003425B6"/>
    <w:rsid w:val="00342ED8"/>
    <w:rsid w:val="00344C13"/>
    <w:rsid w:val="003450F2"/>
    <w:rsid w:val="0034530C"/>
    <w:rsid w:val="00345317"/>
    <w:rsid w:val="00346784"/>
    <w:rsid w:val="00346F20"/>
    <w:rsid w:val="003476A4"/>
    <w:rsid w:val="00350E06"/>
    <w:rsid w:val="00351B66"/>
    <w:rsid w:val="00353A55"/>
    <w:rsid w:val="00354499"/>
    <w:rsid w:val="003550C5"/>
    <w:rsid w:val="003579E2"/>
    <w:rsid w:val="00360599"/>
    <w:rsid w:val="00360AFF"/>
    <w:rsid w:val="00361BA4"/>
    <w:rsid w:val="00361DE3"/>
    <w:rsid w:val="0036266B"/>
    <w:rsid w:val="00362A2A"/>
    <w:rsid w:val="0036303D"/>
    <w:rsid w:val="00363D87"/>
    <w:rsid w:val="00364059"/>
    <w:rsid w:val="003643D1"/>
    <w:rsid w:val="003652A9"/>
    <w:rsid w:val="00365F9A"/>
    <w:rsid w:val="00366992"/>
    <w:rsid w:val="00366EC6"/>
    <w:rsid w:val="00367386"/>
    <w:rsid w:val="003708C4"/>
    <w:rsid w:val="00371161"/>
    <w:rsid w:val="00371843"/>
    <w:rsid w:val="00371992"/>
    <w:rsid w:val="0037216D"/>
    <w:rsid w:val="003726DF"/>
    <w:rsid w:val="00373026"/>
    <w:rsid w:val="00373200"/>
    <w:rsid w:val="003737A4"/>
    <w:rsid w:val="00373A00"/>
    <w:rsid w:val="00373C9E"/>
    <w:rsid w:val="00373FBB"/>
    <w:rsid w:val="003740E5"/>
    <w:rsid w:val="00374A13"/>
    <w:rsid w:val="00374EAF"/>
    <w:rsid w:val="003764B6"/>
    <w:rsid w:val="003801E2"/>
    <w:rsid w:val="00381321"/>
    <w:rsid w:val="00381BB1"/>
    <w:rsid w:val="00381C84"/>
    <w:rsid w:val="00382010"/>
    <w:rsid w:val="00382DB8"/>
    <w:rsid w:val="0038330D"/>
    <w:rsid w:val="003838F5"/>
    <w:rsid w:val="003852B2"/>
    <w:rsid w:val="00385762"/>
    <w:rsid w:val="00386511"/>
    <w:rsid w:val="00386533"/>
    <w:rsid w:val="0038788C"/>
    <w:rsid w:val="00387AA5"/>
    <w:rsid w:val="00390055"/>
    <w:rsid w:val="0039071C"/>
    <w:rsid w:val="00392683"/>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AEE"/>
    <w:rsid w:val="00397B7F"/>
    <w:rsid w:val="003A0C4C"/>
    <w:rsid w:val="003A17EC"/>
    <w:rsid w:val="003A1B9D"/>
    <w:rsid w:val="003A2077"/>
    <w:rsid w:val="003A2EF2"/>
    <w:rsid w:val="003A3606"/>
    <w:rsid w:val="003A3E4A"/>
    <w:rsid w:val="003A4523"/>
    <w:rsid w:val="003A4CB3"/>
    <w:rsid w:val="003A4DE3"/>
    <w:rsid w:val="003A4E91"/>
    <w:rsid w:val="003A4FE6"/>
    <w:rsid w:val="003A6468"/>
    <w:rsid w:val="003A66AF"/>
    <w:rsid w:val="003A77E8"/>
    <w:rsid w:val="003A7EFB"/>
    <w:rsid w:val="003B0278"/>
    <w:rsid w:val="003B0EA8"/>
    <w:rsid w:val="003B0EBB"/>
    <w:rsid w:val="003B1D7B"/>
    <w:rsid w:val="003B1F57"/>
    <w:rsid w:val="003B373E"/>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448"/>
    <w:rsid w:val="003C6CF9"/>
    <w:rsid w:val="003C74FE"/>
    <w:rsid w:val="003D024C"/>
    <w:rsid w:val="003D0F2B"/>
    <w:rsid w:val="003D0F59"/>
    <w:rsid w:val="003D27E9"/>
    <w:rsid w:val="003D3C14"/>
    <w:rsid w:val="003D45BC"/>
    <w:rsid w:val="003D46D0"/>
    <w:rsid w:val="003D6253"/>
    <w:rsid w:val="003E13D4"/>
    <w:rsid w:val="003E2249"/>
    <w:rsid w:val="003E2CE6"/>
    <w:rsid w:val="003E3067"/>
    <w:rsid w:val="003E4356"/>
    <w:rsid w:val="003E599C"/>
    <w:rsid w:val="003E641C"/>
    <w:rsid w:val="003E68B2"/>
    <w:rsid w:val="003E6968"/>
    <w:rsid w:val="003E6A6E"/>
    <w:rsid w:val="003E723E"/>
    <w:rsid w:val="003E79B1"/>
    <w:rsid w:val="003F0A8F"/>
    <w:rsid w:val="003F1120"/>
    <w:rsid w:val="003F1243"/>
    <w:rsid w:val="003F25C6"/>
    <w:rsid w:val="003F25E6"/>
    <w:rsid w:val="003F315C"/>
    <w:rsid w:val="003F3D8D"/>
    <w:rsid w:val="003F459F"/>
    <w:rsid w:val="003F525D"/>
    <w:rsid w:val="003F6245"/>
    <w:rsid w:val="003F7E25"/>
    <w:rsid w:val="0040046A"/>
    <w:rsid w:val="0040126F"/>
    <w:rsid w:val="00402C34"/>
    <w:rsid w:val="004032F2"/>
    <w:rsid w:val="004035D3"/>
    <w:rsid w:val="00404019"/>
    <w:rsid w:val="004042EF"/>
    <w:rsid w:val="0040436E"/>
    <w:rsid w:val="00404A60"/>
    <w:rsid w:val="00404B09"/>
    <w:rsid w:val="004053B6"/>
    <w:rsid w:val="00406541"/>
    <w:rsid w:val="0040770B"/>
    <w:rsid w:val="00411A71"/>
    <w:rsid w:val="00412CD3"/>
    <w:rsid w:val="00412E98"/>
    <w:rsid w:val="0041328E"/>
    <w:rsid w:val="004134EC"/>
    <w:rsid w:val="004141E3"/>
    <w:rsid w:val="0041490E"/>
    <w:rsid w:val="00414BF4"/>
    <w:rsid w:val="004150A2"/>
    <w:rsid w:val="00417913"/>
    <w:rsid w:val="00417E8C"/>
    <w:rsid w:val="0042030E"/>
    <w:rsid w:val="0042076A"/>
    <w:rsid w:val="004216C2"/>
    <w:rsid w:val="00422E7D"/>
    <w:rsid w:val="00423675"/>
    <w:rsid w:val="004237A3"/>
    <w:rsid w:val="004248CC"/>
    <w:rsid w:val="004255D9"/>
    <w:rsid w:val="00425767"/>
    <w:rsid w:val="004263D1"/>
    <w:rsid w:val="00426721"/>
    <w:rsid w:val="00426821"/>
    <w:rsid w:val="004316AB"/>
    <w:rsid w:val="00431A6D"/>
    <w:rsid w:val="00431B7F"/>
    <w:rsid w:val="004322A8"/>
    <w:rsid w:val="00433FE0"/>
    <w:rsid w:val="00434857"/>
    <w:rsid w:val="004362E6"/>
    <w:rsid w:val="004364F1"/>
    <w:rsid w:val="00436637"/>
    <w:rsid w:val="00437414"/>
    <w:rsid w:val="00437CD4"/>
    <w:rsid w:val="00437DCD"/>
    <w:rsid w:val="00440B04"/>
    <w:rsid w:val="00440F6E"/>
    <w:rsid w:val="00442840"/>
    <w:rsid w:val="00443C59"/>
    <w:rsid w:val="00445506"/>
    <w:rsid w:val="004501A7"/>
    <w:rsid w:val="00453ECA"/>
    <w:rsid w:val="004550BB"/>
    <w:rsid w:val="00455435"/>
    <w:rsid w:val="0045561C"/>
    <w:rsid w:val="00455694"/>
    <w:rsid w:val="00455C8A"/>
    <w:rsid w:val="00456C71"/>
    <w:rsid w:val="00456E52"/>
    <w:rsid w:val="00460170"/>
    <w:rsid w:val="00460CCB"/>
    <w:rsid w:val="00461EF1"/>
    <w:rsid w:val="004620E5"/>
    <w:rsid w:val="00462F93"/>
    <w:rsid w:val="00463066"/>
    <w:rsid w:val="004631A2"/>
    <w:rsid w:val="00464FB9"/>
    <w:rsid w:val="004661B9"/>
    <w:rsid w:val="00466478"/>
    <w:rsid w:val="004665DE"/>
    <w:rsid w:val="00466FCC"/>
    <w:rsid w:val="00470B4C"/>
    <w:rsid w:val="00471025"/>
    <w:rsid w:val="00471466"/>
    <w:rsid w:val="004717A0"/>
    <w:rsid w:val="00472445"/>
    <w:rsid w:val="00472526"/>
    <w:rsid w:val="004743FA"/>
    <w:rsid w:val="00475688"/>
    <w:rsid w:val="00475712"/>
    <w:rsid w:val="004774A8"/>
    <w:rsid w:val="0047764A"/>
    <w:rsid w:val="00477A56"/>
    <w:rsid w:val="00477D48"/>
    <w:rsid w:val="004813DC"/>
    <w:rsid w:val="00481554"/>
    <w:rsid w:val="00481B4B"/>
    <w:rsid w:val="00482F9C"/>
    <w:rsid w:val="00484258"/>
    <w:rsid w:val="004858C6"/>
    <w:rsid w:val="00485AE3"/>
    <w:rsid w:val="00485B56"/>
    <w:rsid w:val="0049049E"/>
    <w:rsid w:val="00490AFF"/>
    <w:rsid w:val="00490EA3"/>
    <w:rsid w:val="00491096"/>
    <w:rsid w:val="00491514"/>
    <w:rsid w:val="004916DA"/>
    <w:rsid w:val="0049236E"/>
    <w:rsid w:val="0049303B"/>
    <w:rsid w:val="004933EB"/>
    <w:rsid w:val="00495056"/>
    <w:rsid w:val="004954BB"/>
    <w:rsid w:val="004971C9"/>
    <w:rsid w:val="004A006F"/>
    <w:rsid w:val="004A09A3"/>
    <w:rsid w:val="004A0F8F"/>
    <w:rsid w:val="004A16FC"/>
    <w:rsid w:val="004A1D0B"/>
    <w:rsid w:val="004A2B24"/>
    <w:rsid w:val="004A39CB"/>
    <w:rsid w:val="004A446B"/>
    <w:rsid w:val="004A44E5"/>
    <w:rsid w:val="004A46BA"/>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D1E"/>
    <w:rsid w:val="004B3EBC"/>
    <w:rsid w:val="004B45FA"/>
    <w:rsid w:val="004B4786"/>
    <w:rsid w:val="004B5449"/>
    <w:rsid w:val="004B6DD0"/>
    <w:rsid w:val="004B6FA6"/>
    <w:rsid w:val="004B76CF"/>
    <w:rsid w:val="004B7C83"/>
    <w:rsid w:val="004C2391"/>
    <w:rsid w:val="004C363D"/>
    <w:rsid w:val="004C3C4A"/>
    <w:rsid w:val="004C3FB1"/>
    <w:rsid w:val="004C4AF4"/>
    <w:rsid w:val="004C5953"/>
    <w:rsid w:val="004C5CE5"/>
    <w:rsid w:val="004C5F23"/>
    <w:rsid w:val="004C617A"/>
    <w:rsid w:val="004C7EB9"/>
    <w:rsid w:val="004C7FDB"/>
    <w:rsid w:val="004D0D41"/>
    <w:rsid w:val="004D1177"/>
    <w:rsid w:val="004D196D"/>
    <w:rsid w:val="004D1FC7"/>
    <w:rsid w:val="004D3231"/>
    <w:rsid w:val="004D3CDA"/>
    <w:rsid w:val="004D42BF"/>
    <w:rsid w:val="004D5399"/>
    <w:rsid w:val="004D595F"/>
    <w:rsid w:val="004D6BCB"/>
    <w:rsid w:val="004D71CE"/>
    <w:rsid w:val="004D7D4C"/>
    <w:rsid w:val="004E40F4"/>
    <w:rsid w:val="004E4FEF"/>
    <w:rsid w:val="004E5012"/>
    <w:rsid w:val="004E578F"/>
    <w:rsid w:val="004E61D8"/>
    <w:rsid w:val="004E72A5"/>
    <w:rsid w:val="004E781F"/>
    <w:rsid w:val="004E79C9"/>
    <w:rsid w:val="004E7C9B"/>
    <w:rsid w:val="004F0095"/>
    <w:rsid w:val="004F0C58"/>
    <w:rsid w:val="004F10CC"/>
    <w:rsid w:val="004F2404"/>
    <w:rsid w:val="004F29AF"/>
    <w:rsid w:val="004F31AE"/>
    <w:rsid w:val="004F5005"/>
    <w:rsid w:val="004F5861"/>
    <w:rsid w:val="004F686A"/>
    <w:rsid w:val="004F77DC"/>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233E"/>
    <w:rsid w:val="00513F3D"/>
    <w:rsid w:val="0051416A"/>
    <w:rsid w:val="005146AA"/>
    <w:rsid w:val="00514D24"/>
    <w:rsid w:val="00514E8D"/>
    <w:rsid w:val="0051540A"/>
    <w:rsid w:val="00516806"/>
    <w:rsid w:val="00516EAF"/>
    <w:rsid w:val="005177F9"/>
    <w:rsid w:val="00517AC7"/>
    <w:rsid w:val="005206F9"/>
    <w:rsid w:val="00521382"/>
    <w:rsid w:val="005213BE"/>
    <w:rsid w:val="00522867"/>
    <w:rsid w:val="00522996"/>
    <w:rsid w:val="00523C28"/>
    <w:rsid w:val="00524DC0"/>
    <w:rsid w:val="0052602D"/>
    <w:rsid w:val="0052617F"/>
    <w:rsid w:val="00526986"/>
    <w:rsid w:val="005269F0"/>
    <w:rsid w:val="00526C5A"/>
    <w:rsid w:val="00530AF4"/>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50662"/>
    <w:rsid w:val="00550739"/>
    <w:rsid w:val="00550B06"/>
    <w:rsid w:val="005527FD"/>
    <w:rsid w:val="005527FF"/>
    <w:rsid w:val="00553C13"/>
    <w:rsid w:val="00554225"/>
    <w:rsid w:val="005548BA"/>
    <w:rsid w:val="005566E0"/>
    <w:rsid w:val="00557438"/>
    <w:rsid w:val="00557619"/>
    <w:rsid w:val="00561E38"/>
    <w:rsid w:val="0056345F"/>
    <w:rsid w:val="00564D70"/>
    <w:rsid w:val="00565425"/>
    <w:rsid w:val="00565AAF"/>
    <w:rsid w:val="005662D1"/>
    <w:rsid w:val="00566512"/>
    <w:rsid w:val="00567155"/>
    <w:rsid w:val="005672F9"/>
    <w:rsid w:val="00567531"/>
    <w:rsid w:val="00570032"/>
    <w:rsid w:val="005708F4"/>
    <w:rsid w:val="00570E45"/>
    <w:rsid w:val="00571575"/>
    <w:rsid w:val="00571D0C"/>
    <w:rsid w:val="0057210E"/>
    <w:rsid w:val="00574D32"/>
    <w:rsid w:val="005763A8"/>
    <w:rsid w:val="005769B0"/>
    <w:rsid w:val="00577115"/>
    <w:rsid w:val="00577D97"/>
    <w:rsid w:val="00577F2E"/>
    <w:rsid w:val="0058002B"/>
    <w:rsid w:val="00580584"/>
    <w:rsid w:val="00581A10"/>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CF8"/>
    <w:rsid w:val="005A0244"/>
    <w:rsid w:val="005A0474"/>
    <w:rsid w:val="005A093C"/>
    <w:rsid w:val="005A2ADA"/>
    <w:rsid w:val="005A2BF9"/>
    <w:rsid w:val="005A372D"/>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3F43"/>
    <w:rsid w:val="005B4072"/>
    <w:rsid w:val="005B5999"/>
    <w:rsid w:val="005B7A01"/>
    <w:rsid w:val="005C172A"/>
    <w:rsid w:val="005C191D"/>
    <w:rsid w:val="005C2652"/>
    <w:rsid w:val="005C2A62"/>
    <w:rsid w:val="005C39B7"/>
    <w:rsid w:val="005C3CB6"/>
    <w:rsid w:val="005C3DD2"/>
    <w:rsid w:val="005C51AC"/>
    <w:rsid w:val="005C5830"/>
    <w:rsid w:val="005C5A9B"/>
    <w:rsid w:val="005C6513"/>
    <w:rsid w:val="005C6B02"/>
    <w:rsid w:val="005D0803"/>
    <w:rsid w:val="005D1885"/>
    <w:rsid w:val="005D1B82"/>
    <w:rsid w:val="005D3610"/>
    <w:rsid w:val="005D376E"/>
    <w:rsid w:val="005D3B3B"/>
    <w:rsid w:val="005D6BAF"/>
    <w:rsid w:val="005E01B6"/>
    <w:rsid w:val="005E094E"/>
    <w:rsid w:val="005E22CB"/>
    <w:rsid w:val="005E29B3"/>
    <w:rsid w:val="005E32BA"/>
    <w:rsid w:val="005E3C8F"/>
    <w:rsid w:val="005E5C76"/>
    <w:rsid w:val="005E7D2A"/>
    <w:rsid w:val="005F12C7"/>
    <w:rsid w:val="005F16F2"/>
    <w:rsid w:val="005F2428"/>
    <w:rsid w:val="005F2B23"/>
    <w:rsid w:val="005F3627"/>
    <w:rsid w:val="005F40D5"/>
    <w:rsid w:val="005F47E6"/>
    <w:rsid w:val="005F4844"/>
    <w:rsid w:val="005F5A8C"/>
    <w:rsid w:val="005F5B82"/>
    <w:rsid w:val="005F5ED9"/>
    <w:rsid w:val="005F60B2"/>
    <w:rsid w:val="005F70E6"/>
    <w:rsid w:val="005F7D2A"/>
    <w:rsid w:val="006003A8"/>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57F"/>
    <w:rsid w:val="00615C34"/>
    <w:rsid w:val="006163FC"/>
    <w:rsid w:val="00616872"/>
    <w:rsid w:val="00617C3F"/>
    <w:rsid w:val="00620A11"/>
    <w:rsid w:val="00621DA0"/>
    <w:rsid w:val="00621E72"/>
    <w:rsid w:val="006259E3"/>
    <w:rsid w:val="0062629E"/>
    <w:rsid w:val="00626350"/>
    <w:rsid w:val="006265A8"/>
    <w:rsid w:val="00626D12"/>
    <w:rsid w:val="00626DAA"/>
    <w:rsid w:val="00626F34"/>
    <w:rsid w:val="006271A5"/>
    <w:rsid w:val="006272C6"/>
    <w:rsid w:val="006318ED"/>
    <w:rsid w:val="00631C1A"/>
    <w:rsid w:val="0063230D"/>
    <w:rsid w:val="00632E6F"/>
    <w:rsid w:val="006338D6"/>
    <w:rsid w:val="0063468A"/>
    <w:rsid w:val="00634A7E"/>
    <w:rsid w:val="006355F8"/>
    <w:rsid w:val="006361D0"/>
    <w:rsid w:val="006371FB"/>
    <w:rsid w:val="006375B9"/>
    <w:rsid w:val="006375EC"/>
    <w:rsid w:val="00637CBB"/>
    <w:rsid w:val="00637CE8"/>
    <w:rsid w:val="006400F2"/>
    <w:rsid w:val="00640921"/>
    <w:rsid w:val="00640BCF"/>
    <w:rsid w:val="00640E7F"/>
    <w:rsid w:val="00641902"/>
    <w:rsid w:val="006433C5"/>
    <w:rsid w:val="00643FD8"/>
    <w:rsid w:val="0064415E"/>
    <w:rsid w:val="00644F35"/>
    <w:rsid w:val="006456EE"/>
    <w:rsid w:val="00645BF7"/>
    <w:rsid w:val="00645ECF"/>
    <w:rsid w:val="0064623C"/>
    <w:rsid w:val="00646830"/>
    <w:rsid w:val="00650A33"/>
    <w:rsid w:val="00650F81"/>
    <w:rsid w:val="0065111D"/>
    <w:rsid w:val="00651542"/>
    <w:rsid w:val="00651777"/>
    <w:rsid w:val="00651ACE"/>
    <w:rsid w:val="00651AE9"/>
    <w:rsid w:val="006523AA"/>
    <w:rsid w:val="0065266A"/>
    <w:rsid w:val="00653666"/>
    <w:rsid w:val="006538D9"/>
    <w:rsid w:val="00654CC7"/>
    <w:rsid w:val="0065563E"/>
    <w:rsid w:val="0065607A"/>
    <w:rsid w:val="00656132"/>
    <w:rsid w:val="00656D9B"/>
    <w:rsid w:val="006571EB"/>
    <w:rsid w:val="00660798"/>
    <w:rsid w:val="0066133A"/>
    <w:rsid w:val="00662C52"/>
    <w:rsid w:val="00665408"/>
    <w:rsid w:val="00665CC6"/>
    <w:rsid w:val="00665DB3"/>
    <w:rsid w:val="00665F48"/>
    <w:rsid w:val="0066607A"/>
    <w:rsid w:val="00667572"/>
    <w:rsid w:val="00670570"/>
    <w:rsid w:val="0067077C"/>
    <w:rsid w:val="00670B83"/>
    <w:rsid w:val="00670BD8"/>
    <w:rsid w:val="00670D2F"/>
    <w:rsid w:val="00670E34"/>
    <w:rsid w:val="006714D9"/>
    <w:rsid w:val="006714ED"/>
    <w:rsid w:val="00672640"/>
    <w:rsid w:val="00672E5A"/>
    <w:rsid w:val="006730ED"/>
    <w:rsid w:val="00673784"/>
    <w:rsid w:val="0067416C"/>
    <w:rsid w:val="006746A6"/>
    <w:rsid w:val="00674966"/>
    <w:rsid w:val="006752E5"/>
    <w:rsid w:val="00676A65"/>
    <w:rsid w:val="00676F5B"/>
    <w:rsid w:val="00677831"/>
    <w:rsid w:val="00680866"/>
    <w:rsid w:val="00681418"/>
    <w:rsid w:val="0068265B"/>
    <w:rsid w:val="00682E34"/>
    <w:rsid w:val="006835F6"/>
    <w:rsid w:val="00683870"/>
    <w:rsid w:val="00684068"/>
    <w:rsid w:val="00684228"/>
    <w:rsid w:val="00684384"/>
    <w:rsid w:val="006849E7"/>
    <w:rsid w:val="00684E60"/>
    <w:rsid w:val="00685078"/>
    <w:rsid w:val="006859E1"/>
    <w:rsid w:val="00685E30"/>
    <w:rsid w:val="00686A1B"/>
    <w:rsid w:val="006871F1"/>
    <w:rsid w:val="0068721C"/>
    <w:rsid w:val="00690FCD"/>
    <w:rsid w:val="00691046"/>
    <w:rsid w:val="006935F7"/>
    <w:rsid w:val="00695201"/>
    <w:rsid w:val="0069689D"/>
    <w:rsid w:val="006968A9"/>
    <w:rsid w:val="0069717F"/>
    <w:rsid w:val="006A0022"/>
    <w:rsid w:val="006A03C3"/>
    <w:rsid w:val="006A220B"/>
    <w:rsid w:val="006A25B0"/>
    <w:rsid w:val="006A3C29"/>
    <w:rsid w:val="006A3E1D"/>
    <w:rsid w:val="006A4185"/>
    <w:rsid w:val="006A5B18"/>
    <w:rsid w:val="006A6E8A"/>
    <w:rsid w:val="006A7FB0"/>
    <w:rsid w:val="006B021D"/>
    <w:rsid w:val="006B0692"/>
    <w:rsid w:val="006B099E"/>
    <w:rsid w:val="006B12D6"/>
    <w:rsid w:val="006B2AC9"/>
    <w:rsid w:val="006B3A6E"/>
    <w:rsid w:val="006B3EAD"/>
    <w:rsid w:val="006B4B3A"/>
    <w:rsid w:val="006B52D8"/>
    <w:rsid w:val="006B57FF"/>
    <w:rsid w:val="006B61CF"/>
    <w:rsid w:val="006B6438"/>
    <w:rsid w:val="006B68F3"/>
    <w:rsid w:val="006B698D"/>
    <w:rsid w:val="006B75C8"/>
    <w:rsid w:val="006B7FAC"/>
    <w:rsid w:val="006C0A68"/>
    <w:rsid w:val="006C0CBE"/>
    <w:rsid w:val="006C0CD2"/>
    <w:rsid w:val="006C1242"/>
    <w:rsid w:val="006C1477"/>
    <w:rsid w:val="006C14C8"/>
    <w:rsid w:val="006C16BD"/>
    <w:rsid w:val="006C2E77"/>
    <w:rsid w:val="006C31C2"/>
    <w:rsid w:val="006C3A70"/>
    <w:rsid w:val="006C46B4"/>
    <w:rsid w:val="006C4A60"/>
    <w:rsid w:val="006C4D85"/>
    <w:rsid w:val="006C510F"/>
    <w:rsid w:val="006C6501"/>
    <w:rsid w:val="006D05D9"/>
    <w:rsid w:val="006D150A"/>
    <w:rsid w:val="006D1634"/>
    <w:rsid w:val="006D18FD"/>
    <w:rsid w:val="006D1EFB"/>
    <w:rsid w:val="006D4BC5"/>
    <w:rsid w:val="006D50AB"/>
    <w:rsid w:val="006D5470"/>
    <w:rsid w:val="006D5F97"/>
    <w:rsid w:val="006D654A"/>
    <w:rsid w:val="006D67A3"/>
    <w:rsid w:val="006D6FDC"/>
    <w:rsid w:val="006D7022"/>
    <w:rsid w:val="006E08C6"/>
    <w:rsid w:val="006E108B"/>
    <w:rsid w:val="006E330E"/>
    <w:rsid w:val="006E3F9F"/>
    <w:rsid w:val="006E4860"/>
    <w:rsid w:val="006E60EF"/>
    <w:rsid w:val="006E6290"/>
    <w:rsid w:val="006E6F41"/>
    <w:rsid w:val="006F096B"/>
    <w:rsid w:val="006F1D2F"/>
    <w:rsid w:val="006F2298"/>
    <w:rsid w:val="006F395B"/>
    <w:rsid w:val="006F4807"/>
    <w:rsid w:val="006F5DC5"/>
    <w:rsid w:val="006F60CC"/>
    <w:rsid w:val="006F666C"/>
    <w:rsid w:val="006F699D"/>
    <w:rsid w:val="006F6E42"/>
    <w:rsid w:val="006F70AE"/>
    <w:rsid w:val="006F7322"/>
    <w:rsid w:val="006F7545"/>
    <w:rsid w:val="00700C59"/>
    <w:rsid w:val="007012C1"/>
    <w:rsid w:val="007014FC"/>
    <w:rsid w:val="00702CCA"/>
    <w:rsid w:val="00703639"/>
    <w:rsid w:val="00703E5D"/>
    <w:rsid w:val="00705A15"/>
    <w:rsid w:val="00705C33"/>
    <w:rsid w:val="00706127"/>
    <w:rsid w:val="00706C7C"/>
    <w:rsid w:val="0070796F"/>
    <w:rsid w:val="00707DC9"/>
    <w:rsid w:val="0071193B"/>
    <w:rsid w:val="00712309"/>
    <w:rsid w:val="007138DA"/>
    <w:rsid w:val="00716197"/>
    <w:rsid w:val="007173F7"/>
    <w:rsid w:val="00717DA1"/>
    <w:rsid w:val="007200AA"/>
    <w:rsid w:val="007215CF"/>
    <w:rsid w:val="007218BD"/>
    <w:rsid w:val="00721C6D"/>
    <w:rsid w:val="007233C2"/>
    <w:rsid w:val="007237B1"/>
    <w:rsid w:val="00725949"/>
    <w:rsid w:val="00726015"/>
    <w:rsid w:val="007260C3"/>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69A"/>
    <w:rsid w:val="00737EE7"/>
    <w:rsid w:val="00741396"/>
    <w:rsid w:val="007415EE"/>
    <w:rsid w:val="00741F69"/>
    <w:rsid w:val="00742FB4"/>
    <w:rsid w:val="007434A5"/>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7FB"/>
    <w:rsid w:val="00757B18"/>
    <w:rsid w:val="00760544"/>
    <w:rsid w:val="00761D1A"/>
    <w:rsid w:val="00762C15"/>
    <w:rsid w:val="007630E1"/>
    <w:rsid w:val="007636AA"/>
    <w:rsid w:val="00764DED"/>
    <w:rsid w:val="007659A1"/>
    <w:rsid w:val="0076622F"/>
    <w:rsid w:val="007666B1"/>
    <w:rsid w:val="00766CF5"/>
    <w:rsid w:val="00766F39"/>
    <w:rsid w:val="00766FC4"/>
    <w:rsid w:val="00767A24"/>
    <w:rsid w:val="00767ABE"/>
    <w:rsid w:val="00767C4E"/>
    <w:rsid w:val="00767D2B"/>
    <w:rsid w:val="00770270"/>
    <w:rsid w:val="00770805"/>
    <w:rsid w:val="00770D1D"/>
    <w:rsid w:val="007712FB"/>
    <w:rsid w:val="007714B7"/>
    <w:rsid w:val="0077171C"/>
    <w:rsid w:val="00772152"/>
    <w:rsid w:val="00773613"/>
    <w:rsid w:val="00773D91"/>
    <w:rsid w:val="00774687"/>
    <w:rsid w:val="00776707"/>
    <w:rsid w:val="00780058"/>
    <w:rsid w:val="007820B4"/>
    <w:rsid w:val="007824A3"/>
    <w:rsid w:val="0078388C"/>
    <w:rsid w:val="00783AE9"/>
    <w:rsid w:val="00784368"/>
    <w:rsid w:val="00784749"/>
    <w:rsid w:val="00784D57"/>
    <w:rsid w:val="00786FF3"/>
    <w:rsid w:val="007874E4"/>
    <w:rsid w:val="00787B17"/>
    <w:rsid w:val="0079021C"/>
    <w:rsid w:val="00791565"/>
    <w:rsid w:val="0079256F"/>
    <w:rsid w:val="00792D2C"/>
    <w:rsid w:val="0079479A"/>
    <w:rsid w:val="007948C9"/>
    <w:rsid w:val="00794EC7"/>
    <w:rsid w:val="00795D00"/>
    <w:rsid w:val="00797877"/>
    <w:rsid w:val="00797D0D"/>
    <w:rsid w:val="007A0BCD"/>
    <w:rsid w:val="007A0E50"/>
    <w:rsid w:val="007A1096"/>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696B"/>
    <w:rsid w:val="007B7A78"/>
    <w:rsid w:val="007B7AA5"/>
    <w:rsid w:val="007B7C6B"/>
    <w:rsid w:val="007C1BC5"/>
    <w:rsid w:val="007C20E6"/>
    <w:rsid w:val="007C2C50"/>
    <w:rsid w:val="007C3FD1"/>
    <w:rsid w:val="007C413A"/>
    <w:rsid w:val="007C594D"/>
    <w:rsid w:val="007C74D8"/>
    <w:rsid w:val="007D041A"/>
    <w:rsid w:val="007D0C14"/>
    <w:rsid w:val="007D1687"/>
    <w:rsid w:val="007D1D60"/>
    <w:rsid w:val="007D1DF5"/>
    <w:rsid w:val="007D2354"/>
    <w:rsid w:val="007D24DE"/>
    <w:rsid w:val="007D3EFE"/>
    <w:rsid w:val="007D57EA"/>
    <w:rsid w:val="007D5D84"/>
    <w:rsid w:val="007D5D8E"/>
    <w:rsid w:val="007D6599"/>
    <w:rsid w:val="007D71BD"/>
    <w:rsid w:val="007D73BB"/>
    <w:rsid w:val="007D7D51"/>
    <w:rsid w:val="007E06CE"/>
    <w:rsid w:val="007E0CEF"/>
    <w:rsid w:val="007E0ED7"/>
    <w:rsid w:val="007E2902"/>
    <w:rsid w:val="007E4664"/>
    <w:rsid w:val="007E4DDA"/>
    <w:rsid w:val="007E5D7C"/>
    <w:rsid w:val="007E6A78"/>
    <w:rsid w:val="007E73AF"/>
    <w:rsid w:val="007F05CC"/>
    <w:rsid w:val="007F1056"/>
    <w:rsid w:val="007F118E"/>
    <w:rsid w:val="007F12B8"/>
    <w:rsid w:val="007F1F1F"/>
    <w:rsid w:val="007F2725"/>
    <w:rsid w:val="007F4CEA"/>
    <w:rsid w:val="007F5F84"/>
    <w:rsid w:val="007F6835"/>
    <w:rsid w:val="007F6D21"/>
    <w:rsid w:val="007F77E3"/>
    <w:rsid w:val="007F77E8"/>
    <w:rsid w:val="00801BDC"/>
    <w:rsid w:val="00803083"/>
    <w:rsid w:val="00803132"/>
    <w:rsid w:val="00803651"/>
    <w:rsid w:val="00803B56"/>
    <w:rsid w:val="008046FE"/>
    <w:rsid w:val="00804CC2"/>
    <w:rsid w:val="0080529E"/>
    <w:rsid w:val="00805AF3"/>
    <w:rsid w:val="00807B44"/>
    <w:rsid w:val="00811807"/>
    <w:rsid w:val="00812877"/>
    <w:rsid w:val="00814652"/>
    <w:rsid w:val="00815DFF"/>
    <w:rsid w:val="008179DB"/>
    <w:rsid w:val="00817B38"/>
    <w:rsid w:val="00821AF7"/>
    <w:rsid w:val="00822A0B"/>
    <w:rsid w:val="00823A82"/>
    <w:rsid w:val="00823CDE"/>
    <w:rsid w:val="0082458C"/>
    <w:rsid w:val="00824831"/>
    <w:rsid w:val="00825AD2"/>
    <w:rsid w:val="00825FCC"/>
    <w:rsid w:val="008260DD"/>
    <w:rsid w:val="00826EA7"/>
    <w:rsid w:val="0082750B"/>
    <w:rsid w:val="00827FC8"/>
    <w:rsid w:val="00831A56"/>
    <w:rsid w:val="00831B37"/>
    <w:rsid w:val="00832284"/>
    <w:rsid w:val="0083273B"/>
    <w:rsid w:val="008327EB"/>
    <w:rsid w:val="00832AD4"/>
    <w:rsid w:val="00834330"/>
    <w:rsid w:val="008352C1"/>
    <w:rsid w:val="008356C7"/>
    <w:rsid w:val="008363C1"/>
    <w:rsid w:val="00836DEF"/>
    <w:rsid w:val="00836FC3"/>
    <w:rsid w:val="00837BE3"/>
    <w:rsid w:val="0084137D"/>
    <w:rsid w:val="0084198B"/>
    <w:rsid w:val="008419EC"/>
    <w:rsid w:val="00841A33"/>
    <w:rsid w:val="00841F1D"/>
    <w:rsid w:val="0084288E"/>
    <w:rsid w:val="00844162"/>
    <w:rsid w:val="00844CDD"/>
    <w:rsid w:val="00844EF5"/>
    <w:rsid w:val="0084556C"/>
    <w:rsid w:val="008456B2"/>
    <w:rsid w:val="0084593A"/>
    <w:rsid w:val="0084596A"/>
    <w:rsid w:val="00846168"/>
    <w:rsid w:val="0084627F"/>
    <w:rsid w:val="008463AC"/>
    <w:rsid w:val="008463F9"/>
    <w:rsid w:val="008465D6"/>
    <w:rsid w:val="00847C2F"/>
    <w:rsid w:val="00850DF0"/>
    <w:rsid w:val="00851094"/>
    <w:rsid w:val="00851B5B"/>
    <w:rsid w:val="00852205"/>
    <w:rsid w:val="00852B56"/>
    <w:rsid w:val="008541D7"/>
    <w:rsid w:val="00854232"/>
    <w:rsid w:val="00855330"/>
    <w:rsid w:val="00856152"/>
    <w:rsid w:val="00856187"/>
    <w:rsid w:val="0085675D"/>
    <w:rsid w:val="008573B0"/>
    <w:rsid w:val="00857A0F"/>
    <w:rsid w:val="00860CB8"/>
    <w:rsid w:val="008616F1"/>
    <w:rsid w:val="00862908"/>
    <w:rsid w:val="0086513F"/>
    <w:rsid w:val="008657FB"/>
    <w:rsid w:val="00867B50"/>
    <w:rsid w:val="0087111A"/>
    <w:rsid w:val="00871EB9"/>
    <w:rsid w:val="00873AF9"/>
    <w:rsid w:val="00875515"/>
    <w:rsid w:val="00875647"/>
    <w:rsid w:val="00875DCE"/>
    <w:rsid w:val="008764FE"/>
    <w:rsid w:val="00876585"/>
    <w:rsid w:val="0087741E"/>
    <w:rsid w:val="008774D7"/>
    <w:rsid w:val="008807C6"/>
    <w:rsid w:val="00880A71"/>
    <w:rsid w:val="00881123"/>
    <w:rsid w:val="00881446"/>
    <w:rsid w:val="00881AEA"/>
    <w:rsid w:val="00881BB2"/>
    <w:rsid w:val="00883D47"/>
    <w:rsid w:val="0088489C"/>
    <w:rsid w:val="00885288"/>
    <w:rsid w:val="00886C43"/>
    <w:rsid w:val="00886C8E"/>
    <w:rsid w:val="00886CF8"/>
    <w:rsid w:val="00887F1E"/>
    <w:rsid w:val="008906BA"/>
    <w:rsid w:val="00890CA0"/>
    <w:rsid w:val="008918CE"/>
    <w:rsid w:val="008947EA"/>
    <w:rsid w:val="00894A04"/>
    <w:rsid w:val="00895B49"/>
    <w:rsid w:val="00896AEF"/>
    <w:rsid w:val="00896DCC"/>
    <w:rsid w:val="00896FEC"/>
    <w:rsid w:val="008A00B0"/>
    <w:rsid w:val="008A111E"/>
    <w:rsid w:val="008A1C60"/>
    <w:rsid w:val="008A2ABB"/>
    <w:rsid w:val="008A2D17"/>
    <w:rsid w:val="008A2DE2"/>
    <w:rsid w:val="008A3121"/>
    <w:rsid w:val="008A314A"/>
    <w:rsid w:val="008A3391"/>
    <w:rsid w:val="008A38C6"/>
    <w:rsid w:val="008A390F"/>
    <w:rsid w:val="008A3C51"/>
    <w:rsid w:val="008A5AA1"/>
    <w:rsid w:val="008A64D0"/>
    <w:rsid w:val="008A6CB9"/>
    <w:rsid w:val="008A6FA7"/>
    <w:rsid w:val="008A7721"/>
    <w:rsid w:val="008A7BC4"/>
    <w:rsid w:val="008A7E9C"/>
    <w:rsid w:val="008B05C0"/>
    <w:rsid w:val="008B1133"/>
    <w:rsid w:val="008B118B"/>
    <w:rsid w:val="008B1EEE"/>
    <w:rsid w:val="008B2542"/>
    <w:rsid w:val="008B4B6A"/>
    <w:rsid w:val="008B4E43"/>
    <w:rsid w:val="008B61D0"/>
    <w:rsid w:val="008B7C28"/>
    <w:rsid w:val="008B7D82"/>
    <w:rsid w:val="008C0EE3"/>
    <w:rsid w:val="008C1648"/>
    <w:rsid w:val="008C1F0F"/>
    <w:rsid w:val="008C2860"/>
    <w:rsid w:val="008C332D"/>
    <w:rsid w:val="008C44F7"/>
    <w:rsid w:val="008C49BD"/>
    <w:rsid w:val="008C4E3D"/>
    <w:rsid w:val="008C642B"/>
    <w:rsid w:val="008C6DE7"/>
    <w:rsid w:val="008D10DE"/>
    <w:rsid w:val="008D1633"/>
    <w:rsid w:val="008D2C0A"/>
    <w:rsid w:val="008D343E"/>
    <w:rsid w:val="008D3ABF"/>
    <w:rsid w:val="008D4D47"/>
    <w:rsid w:val="008E14BE"/>
    <w:rsid w:val="008E1714"/>
    <w:rsid w:val="008E4129"/>
    <w:rsid w:val="008E648A"/>
    <w:rsid w:val="008E6595"/>
    <w:rsid w:val="008E6A68"/>
    <w:rsid w:val="008E74E2"/>
    <w:rsid w:val="008E7FB1"/>
    <w:rsid w:val="008F04D2"/>
    <w:rsid w:val="008F12A6"/>
    <w:rsid w:val="008F186C"/>
    <w:rsid w:val="008F1F59"/>
    <w:rsid w:val="008F2650"/>
    <w:rsid w:val="008F465D"/>
    <w:rsid w:val="008F4835"/>
    <w:rsid w:val="008F5B58"/>
    <w:rsid w:val="008F5CC3"/>
    <w:rsid w:val="008F72C1"/>
    <w:rsid w:val="008F77BA"/>
    <w:rsid w:val="008F77C1"/>
    <w:rsid w:val="008F77E1"/>
    <w:rsid w:val="00900B85"/>
    <w:rsid w:val="00900D98"/>
    <w:rsid w:val="0090278D"/>
    <w:rsid w:val="00906EBD"/>
    <w:rsid w:val="00907FCE"/>
    <w:rsid w:val="00910F3A"/>
    <w:rsid w:val="0091136E"/>
    <w:rsid w:val="009113A6"/>
    <w:rsid w:val="009118D0"/>
    <w:rsid w:val="00911FC1"/>
    <w:rsid w:val="00912331"/>
    <w:rsid w:val="00912C22"/>
    <w:rsid w:val="00912F52"/>
    <w:rsid w:val="0091365A"/>
    <w:rsid w:val="00915C4B"/>
    <w:rsid w:val="009177C1"/>
    <w:rsid w:val="009208A6"/>
    <w:rsid w:val="00921205"/>
    <w:rsid w:val="00922293"/>
    <w:rsid w:val="00922500"/>
    <w:rsid w:val="00923396"/>
    <w:rsid w:val="00926249"/>
    <w:rsid w:val="00927E2F"/>
    <w:rsid w:val="00930A33"/>
    <w:rsid w:val="00931C16"/>
    <w:rsid w:val="00932B6D"/>
    <w:rsid w:val="00934247"/>
    <w:rsid w:val="00934499"/>
    <w:rsid w:val="00935A0E"/>
    <w:rsid w:val="00936F08"/>
    <w:rsid w:val="00937174"/>
    <w:rsid w:val="00937923"/>
    <w:rsid w:val="00937DC6"/>
    <w:rsid w:val="00941E6E"/>
    <w:rsid w:val="00942246"/>
    <w:rsid w:val="00942D03"/>
    <w:rsid w:val="009439E8"/>
    <w:rsid w:val="00943CFB"/>
    <w:rsid w:val="00943DC6"/>
    <w:rsid w:val="00945042"/>
    <w:rsid w:val="00945654"/>
    <w:rsid w:val="009458B4"/>
    <w:rsid w:val="009479F9"/>
    <w:rsid w:val="00947E1E"/>
    <w:rsid w:val="009508C0"/>
    <w:rsid w:val="009511A5"/>
    <w:rsid w:val="0095187B"/>
    <w:rsid w:val="00952234"/>
    <w:rsid w:val="0095355F"/>
    <w:rsid w:val="0095587A"/>
    <w:rsid w:val="00955AF6"/>
    <w:rsid w:val="00957989"/>
    <w:rsid w:val="00960A2E"/>
    <w:rsid w:val="00961199"/>
    <w:rsid w:val="00961B80"/>
    <w:rsid w:val="00963262"/>
    <w:rsid w:val="009633C6"/>
    <w:rsid w:val="00964C09"/>
    <w:rsid w:val="00964D32"/>
    <w:rsid w:val="009651DC"/>
    <w:rsid w:val="00965797"/>
    <w:rsid w:val="0096600C"/>
    <w:rsid w:val="00967076"/>
    <w:rsid w:val="00967C35"/>
    <w:rsid w:val="00970A89"/>
    <w:rsid w:val="00970D00"/>
    <w:rsid w:val="00970FE5"/>
    <w:rsid w:val="00971709"/>
    <w:rsid w:val="00972356"/>
    <w:rsid w:val="0097318F"/>
    <w:rsid w:val="00974676"/>
    <w:rsid w:val="00974A08"/>
    <w:rsid w:val="009750BA"/>
    <w:rsid w:val="00975217"/>
    <w:rsid w:val="0097670C"/>
    <w:rsid w:val="00977C36"/>
    <w:rsid w:val="00977D6F"/>
    <w:rsid w:val="00977F2B"/>
    <w:rsid w:val="009809E1"/>
    <w:rsid w:val="00981FD5"/>
    <w:rsid w:val="009825A6"/>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55F0"/>
    <w:rsid w:val="00996AAF"/>
    <w:rsid w:val="00996AD4"/>
    <w:rsid w:val="009970ED"/>
    <w:rsid w:val="00997B54"/>
    <w:rsid w:val="009A0065"/>
    <w:rsid w:val="009A0542"/>
    <w:rsid w:val="009A1A91"/>
    <w:rsid w:val="009A2EF2"/>
    <w:rsid w:val="009A3287"/>
    <w:rsid w:val="009A3977"/>
    <w:rsid w:val="009A59E3"/>
    <w:rsid w:val="009A5E16"/>
    <w:rsid w:val="009A67E4"/>
    <w:rsid w:val="009A6801"/>
    <w:rsid w:val="009A7043"/>
    <w:rsid w:val="009A7FA7"/>
    <w:rsid w:val="009B046A"/>
    <w:rsid w:val="009B22F1"/>
    <w:rsid w:val="009B2C72"/>
    <w:rsid w:val="009B2FF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3C2D"/>
    <w:rsid w:val="009C3F51"/>
    <w:rsid w:val="009C42C9"/>
    <w:rsid w:val="009C4BAD"/>
    <w:rsid w:val="009C5A22"/>
    <w:rsid w:val="009C5BBF"/>
    <w:rsid w:val="009D0A20"/>
    <w:rsid w:val="009D11D3"/>
    <w:rsid w:val="009D3010"/>
    <w:rsid w:val="009D3826"/>
    <w:rsid w:val="009D3B74"/>
    <w:rsid w:val="009D6A97"/>
    <w:rsid w:val="009D7141"/>
    <w:rsid w:val="009D7414"/>
    <w:rsid w:val="009E031B"/>
    <w:rsid w:val="009E27EB"/>
    <w:rsid w:val="009E329E"/>
    <w:rsid w:val="009E3BFC"/>
    <w:rsid w:val="009E5C22"/>
    <w:rsid w:val="009E6286"/>
    <w:rsid w:val="009E708A"/>
    <w:rsid w:val="009E7961"/>
    <w:rsid w:val="009F04CC"/>
    <w:rsid w:val="009F16F5"/>
    <w:rsid w:val="009F2D2F"/>
    <w:rsid w:val="009F2F61"/>
    <w:rsid w:val="009F4BB1"/>
    <w:rsid w:val="009F60B3"/>
    <w:rsid w:val="009F7FFB"/>
    <w:rsid w:val="00A00000"/>
    <w:rsid w:val="00A0043B"/>
    <w:rsid w:val="00A0111E"/>
    <w:rsid w:val="00A0117B"/>
    <w:rsid w:val="00A01D52"/>
    <w:rsid w:val="00A02FF8"/>
    <w:rsid w:val="00A03822"/>
    <w:rsid w:val="00A04B8C"/>
    <w:rsid w:val="00A05610"/>
    <w:rsid w:val="00A058E0"/>
    <w:rsid w:val="00A06374"/>
    <w:rsid w:val="00A06488"/>
    <w:rsid w:val="00A06C6A"/>
    <w:rsid w:val="00A06FF2"/>
    <w:rsid w:val="00A07B67"/>
    <w:rsid w:val="00A07D16"/>
    <w:rsid w:val="00A1136B"/>
    <w:rsid w:val="00A12A14"/>
    <w:rsid w:val="00A140D7"/>
    <w:rsid w:val="00A155B9"/>
    <w:rsid w:val="00A168B7"/>
    <w:rsid w:val="00A17EB0"/>
    <w:rsid w:val="00A20500"/>
    <w:rsid w:val="00A213A4"/>
    <w:rsid w:val="00A21751"/>
    <w:rsid w:val="00A21C08"/>
    <w:rsid w:val="00A21D70"/>
    <w:rsid w:val="00A2302E"/>
    <w:rsid w:val="00A239FE"/>
    <w:rsid w:val="00A24AB7"/>
    <w:rsid w:val="00A24D3C"/>
    <w:rsid w:val="00A2515F"/>
    <w:rsid w:val="00A25F44"/>
    <w:rsid w:val="00A26064"/>
    <w:rsid w:val="00A263A4"/>
    <w:rsid w:val="00A263C6"/>
    <w:rsid w:val="00A26C5C"/>
    <w:rsid w:val="00A27ECC"/>
    <w:rsid w:val="00A27EF5"/>
    <w:rsid w:val="00A30E2A"/>
    <w:rsid w:val="00A310A7"/>
    <w:rsid w:val="00A31BC2"/>
    <w:rsid w:val="00A31EAA"/>
    <w:rsid w:val="00A32595"/>
    <w:rsid w:val="00A3290A"/>
    <w:rsid w:val="00A3299D"/>
    <w:rsid w:val="00A32AEB"/>
    <w:rsid w:val="00A3352E"/>
    <w:rsid w:val="00A335B4"/>
    <w:rsid w:val="00A338F6"/>
    <w:rsid w:val="00A33958"/>
    <w:rsid w:val="00A34627"/>
    <w:rsid w:val="00A35232"/>
    <w:rsid w:val="00A35D54"/>
    <w:rsid w:val="00A362A3"/>
    <w:rsid w:val="00A36330"/>
    <w:rsid w:val="00A40F19"/>
    <w:rsid w:val="00A419E5"/>
    <w:rsid w:val="00A41BE6"/>
    <w:rsid w:val="00A43C69"/>
    <w:rsid w:val="00A44353"/>
    <w:rsid w:val="00A449B9"/>
    <w:rsid w:val="00A4569C"/>
    <w:rsid w:val="00A46ABA"/>
    <w:rsid w:val="00A47273"/>
    <w:rsid w:val="00A50383"/>
    <w:rsid w:val="00A50903"/>
    <w:rsid w:val="00A51159"/>
    <w:rsid w:val="00A51437"/>
    <w:rsid w:val="00A51AF6"/>
    <w:rsid w:val="00A52A46"/>
    <w:rsid w:val="00A53013"/>
    <w:rsid w:val="00A53684"/>
    <w:rsid w:val="00A53F3B"/>
    <w:rsid w:val="00A5400D"/>
    <w:rsid w:val="00A554B1"/>
    <w:rsid w:val="00A55638"/>
    <w:rsid w:val="00A5578C"/>
    <w:rsid w:val="00A563DB"/>
    <w:rsid w:val="00A56AE3"/>
    <w:rsid w:val="00A5721E"/>
    <w:rsid w:val="00A57A19"/>
    <w:rsid w:val="00A57D4F"/>
    <w:rsid w:val="00A61942"/>
    <w:rsid w:val="00A61CF5"/>
    <w:rsid w:val="00A6207D"/>
    <w:rsid w:val="00A62570"/>
    <w:rsid w:val="00A6397C"/>
    <w:rsid w:val="00A640B3"/>
    <w:rsid w:val="00A6421F"/>
    <w:rsid w:val="00A642ED"/>
    <w:rsid w:val="00A67071"/>
    <w:rsid w:val="00A70276"/>
    <w:rsid w:val="00A7054D"/>
    <w:rsid w:val="00A70E79"/>
    <w:rsid w:val="00A7240F"/>
    <w:rsid w:val="00A73D7C"/>
    <w:rsid w:val="00A756A4"/>
    <w:rsid w:val="00A764E8"/>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46D8"/>
    <w:rsid w:val="00AA4B1F"/>
    <w:rsid w:val="00AA6A5B"/>
    <w:rsid w:val="00AA7F16"/>
    <w:rsid w:val="00AB08B5"/>
    <w:rsid w:val="00AB08E6"/>
    <w:rsid w:val="00AB0AE3"/>
    <w:rsid w:val="00AB162C"/>
    <w:rsid w:val="00AB1697"/>
    <w:rsid w:val="00AB16FF"/>
    <w:rsid w:val="00AB18F8"/>
    <w:rsid w:val="00AB431C"/>
    <w:rsid w:val="00AB4A6C"/>
    <w:rsid w:val="00AB56ED"/>
    <w:rsid w:val="00AB578E"/>
    <w:rsid w:val="00AC0758"/>
    <w:rsid w:val="00AC25FE"/>
    <w:rsid w:val="00AC3531"/>
    <w:rsid w:val="00AC3FBF"/>
    <w:rsid w:val="00AC453F"/>
    <w:rsid w:val="00AC4DD5"/>
    <w:rsid w:val="00AC5385"/>
    <w:rsid w:val="00AC610E"/>
    <w:rsid w:val="00AC6A1C"/>
    <w:rsid w:val="00AC6D09"/>
    <w:rsid w:val="00AD020E"/>
    <w:rsid w:val="00AD02F2"/>
    <w:rsid w:val="00AD1670"/>
    <w:rsid w:val="00AD37C0"/>
    <w:rsid w:val="00AD3F14"/>
    <w:rsid w:val="00AD3F44"/>
    <w:rsid w:val="00AD41E1"/>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7AB"/>
    <w:rsid w:val="00AF7FFA"/>
    <w:rsid w:val="00B00A3F"/>
    <w:rsid w:val="00B01055"/>
    <w:rsid w:val="00B015C7"/>
    <w:rsid w:val="00B024F9"/>
    <w:rsid w:val="00B026A4"/>
    <w:rsid w:val="00B036E4"/>
    <w:rsid w:val="00B049B3"/>
    <w:rsid w:val="00B04C31"/>
    <w:rsid w:val="00B0575C"/>
    <w:rsid w:val="00B065F1"/>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0A5F"/>
    <w:rsid w:val="00B31847"/>
    <w:rsid w:val="00B32389"/>
    <w:rsid w:val="00B35AB5"/>
    <w:rsid w:val="00B40E99"/>
    <w:rsid w:val="00B41B8A"/>
    <w:rsid w:val="00B42EFF"/>
    <w:rsid w:val="00B43040"/>
    <w:rsid w:val="00B43D58"/>
    <w:rsid w:val="00B44209"/>
    <w:rsid w:val="00B4569C"/>
    <w:rsid w:val="00B4765D"/>
    <w:rsid w:val="00B47688"/>
    <w:rsid w:val="00B502D0"/>
    <w:rsid w:val="00B503BA"/>
    <w:rsid w:val="00B50ECA"/>
    <w:rsid w:val="00B52145"/>
    <w:rsid w:val="00B522F6"/>
    <w:rsid w:val="00B52503"/>
    <w:rsid w:val="00B528F2"/>
    <w:rsid w:val="00B537CE"/>
    <w:rsid w:val="00B5386F"/>
    <w:rsid w:val="00B55269"/>
    <w:rsid w:val="00B55A23"/>
    <w:rsid w:val="00B5605D"/>
    <w:rsid w:val="00B56FAB"/>
    <w:rsid w:val="00B600BC"/>
    <w:rsid w:val="00B6101C"/>
    <w:rsid w:val="00B658CE"/>
    <w:rsid w:val="00B666DA"/>
    <w:rsid w:val="00B71BFB"/>
    <w:rsid w:val="00B72D76"/>
    <w:rsid w:val="00B734BF"/>
    <w:rsid w:val="00B7358F"/>
    <w:rsid w:val="00B73634"/>
    <w:rsid w:val="00B73C3D"/>
    <w:rsid w:val="00B74075"/>
    <w:rsid w:val="00B74983"/>
    <w:rsid w:val="00B75745"/>
    <w:rsid w:val="00B767F1"/>
    <w:rsid w:val="00B76DCB"/>
    <w:rsid w:val="00B772E9"/>
    <w:rsid w:val="00B77E85"/>
    <w:rsid w:val="00B80995"/>
    <w:rsid w:val="00B8154A"/>
    <w:rsid w:val="00B82401"/>
    <w:rsid w:val="00B83099"/>
    <w:rsid w:val="00B835BA"/>
    <w:rsid w:val="00B839C5"/>
    <w:rsid w:val="00B83E59"/>
    <w:rsid w:val="00B83FD6"/>
    <w:rsid w:val="00B85094"/>
    <w:rsid w:val="00B858E6"/>
    <w:rsid w:val="00B8651B"/>
    <w:rsid w:val="00B86658"/>
    <w:rsid w:val="00B90206"/>
    <w:rsid w:val="00B92255"/>
    <w:rsid w:val="00B92C38"/>
    <w:rsid w:val="00B92F71"/>
    <w:rsid w:val="00B930EF"/>
    <w:rsid w:val="00B9313F"/>
    <w:rsid w:val="00B939B5"/>
    <w:rsid w:val="00B93B0F"/>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892"/>
    <w:rsid w:val="00BA6C32"/>
    <w:rsid w:val="00BA6C8D"/>
    <w:rsid w:val="00BA6EC4"/>
    <w:rsid w:val="00BA7A79"/>
    <w:rsid w:val="00BB0BEF"/>
    <w:rsid w:val="00BB2508"/>
    <w:rsid w:val="00BB481A"/>
    <w:rsid w:val="00BB5236"/>
    <w:rsid w:val="00BB64C7"/>
    <w:rsid w:val="00BB7272"/>
    <w:rsid w:val="00BC00A4"/>
    <w:rsid w:val="00BC050C"/>
    <w:rsid w:val="00BC0841"/>
    <w:rsid w:val="00BC1279"/>
    <w:rsid w:val="00BC264D"/>
    <w:rsid w:val="00BC3083"/>
    <w:rsid w:val="00BC3529"/>
    <w:rsid w:val="00BC3CC6"/>
    <w:rsid w:val="00BC3E54"/>
    <w:rsid w:val="00BC4596"/>
    <w:rsid w:val="00BC59A1"/>
    <w:rsid w:val="00BC6317"/>
    <w:rsid w:val="00BC6826"/>
    <w:rsid w:val="00BC6B51"/>
    <w:rsid w:val="00BC7741"/>
    <w:rsid w:val="00BD194F"/>
    <w:rsid w:val="00BD1B13"/>
    <w:rsid w:val="00BD1DAE"/>
    <w:rsid w:val="00BD2330"/>
    <w:rsid w:val="00BD2B65"/>
    <w:rsid w:val="00BD312F"/>
    <w:rsid w:val="00BD47CB"/>
    <w:rsid w:val="00BD5826"/>
    <w:rsid w:val="00BD5BAE"/>
    <w:rsid w:val="00BD5C55"/>
    <w:rsid w:val="00BD615F"/>
    <w:rsid w:val="00BD7502"/>
    <w:rsid w:val="00BE0DD9"/>
    <w:rsid w:val="00BE1021"/>
    <w:rsid w:val="00BE119C"/>
    <w:rsid w:val="00BE1EED"/>
    <w:rsid w:val="00BE2479"/>
    <w:rsid w:val="00BE2C66"/>
    <w:rsid w:val="00BE339C"/>
    <w:rsid w:val="00BE42B1"/>
    <w:rsid w:val="00BE476F"/>
    <w:rsid w:val="00BE507B"/>
    <w:rsid w:val="00BE5C12"/>
    <w:rsid w:val="00BE5CF8"/>
    <w:rsid w:val="00BE6B8F"/>
    <w:rsid w:val="00BE6DBF"/>
    <w:rsid w:val="00BE7B5A"/>
    <w:rsid w:val="00BE7F54"/>
    <w:rsid w:val="00BF0707"/>
    <w:rsid w:val="00BF20F2"/>
    <w:rsid w:val="00BF2EEB"/>
    <w:rsid w:val="00BF2FD0"/>
    <w:rsid w:val="00BF3ED1"/>
    <w:rsid w:val="00BF44E1"/>
    <w:rsid w:val="00BF5100"/>
    <w:rsid w:val="00BF526D"/>
    <w:rsid w:val="00BF570D"/>
    <w:rsid w:val="00BF6586"/>
    <w:rsid w:val="00C00C28"/>
    <w:rsid w:val="00C00F0A"/>
    <w:rsid w:val="00C01401"/>
    <w:rsid w:val="00C01457"/>
    <w:rsid w:val="00C02078"/>
    <w:rsid w:val="00C0361D"/>
    <w:rsid w:val="00C03BC8"/>
    <w:rsid w:val="00C0468F"/>
    <w:rsid w:val="00C04C1D"/>
    <w:rsid w:val="00C04C23"/>
    <w:rsid w:val="00C05C33"/>
    <w:rsid w:val="00C06126"/>
    <w:rsid w:val="00C070EF"/>
    <w:rsid w:val="00C074D7"/>
    <w:rsid w:val="00C11237"/>
    <w:rsid w:val="00C124BF"/>
    <w:rsid w:val="00C124DE"/>
    <w:rsid w:val="00C142FD"/>
    <w:rsid w:val="00C1449F"/>
    <w:rsid w:val="00C163CD"/>
    <w:rsid w:val="00C16665"/>
    <w:rsid w:val="00C16925"/>
    <w:rsid w:val="00C177D0"/>
    <w:rsid w:val="00C203C3"/>
    <w:rsid w:val="00C2050C"/>
    <w:rsid w:val="00C20EC6"/>
    <w:rsid w:val="00C2398A"/>
    <w:rsid w:val="00C23FFB"/>
    <w:rsid w:val="00C24FEF"/>
    <w:rsid w:val="00C25954"/>
    <w:rsid w:val="00C25D76"/>
    <w:rsid w:val="00C25EBF"/>
    <w:rsid w:val="00C260BA"/>
    <w:rsid w:val="00C2671C"/>
    <w:rsid w:val="00C27D91"/>
    <w:rsid w:val="00C30271"/>
    <w:rsid w:val="00C306F7"/>
    <w:rsid w:val="00C30AF4"/>
    <w:rsid w:val="00C30DB9"/>
    <w:rsid w:val="00C31031"/>
    <w:rsid w:val="00C319F1"/>
    <w:rsid w:val="00C33BCE"/>
    <w:rsid w:val="00C33E12"/>
    <w:rsid w:val="00C35F91"/>
    <w:rsid w:val="00C35FBC"/>
    <w:rsid w:val="00C3636B"/>
    <w:rsid w:val="00C3735E"/>
    <w:rsid w:val="00C3797A"/>
    <w:rsid w:val="00C37E60"/>
    <w:rsid w:val="00C4093B"/>
    <w:rsid w:val="00C40B3A"/>
    <w:rsid w:val="00C41B8A"/>
    <w:rsid w:val="00C42628"/>
    <w:rsid w:val="00C42AAB"/>
    <w:rsid w:val="00C43901"/>
    <w:rsid w:val="00C455EC"/>
    <w:rsid w:val="00C45FC5"/>
    <w:rsid w:val="00C46D10"/>
    <w:rsid w:val="00C473C0"/>
    <w:rsid w:val="00C4749D"/>
    <w:rsid w:val="00C50D1A"/>
    <w:rsid w:val="00C50F87"/>
    <w:rsid w:val="00C514F8"/>
    <w:rsid w:val="00C51C92"/>
    <w:rsid w:val="00C52936"/>
    <w:rsid w:val="00C537CB"/>
    <w:rsid w:val="00C53F4C"/>
    <w:rsid w:val="00C5420E"/>
    <w:rsid w:val="00C54469"/>
    <w:rsid w:val="00C54575"/>
    <w:rsid w:val="00C54751"/>
    <w:rsid w:val="00C54AE9"/>
    <w:rsid w:val="00C550D0"/>
    <w:rsid w:val="00C56F39"/>
    <w:rsid w:val="00C57DE1"/>
    <w:rsid w:val="00C602D2"/>
    <w:rsid w:val="00C60E8E"/>
    <w:rsid w:val="00C614FD"/>
    <w:rsid w:val="00C6198D"/>
    <w:rsid w:val="00C636B7"/>
    <w:rsid w:val="00C63C86"/>
    <w:rsid w:val="00C641B4"/>
    <w:rsid w:val="00C647C0"/>
    <w:rsid w:val="00C65DF7"/>
    <w:rsid w:val="00C666DD"/>
    <w:rsid w:val="00C67B50"/>
    <w:rsid w:val="00C7036F"/>
    <w:rsid w:val="00C70908"/>
    <w:rsid w:val="00C70C1D"/>
    <w:rsid w:val="00C7125F"/>
    <w:rsid w:val="00C71859"/>
    <w:rsid w:val="00C73C55"/>
    <w:rsid w:val="00C75802"/>
    <w:rsid w:val="00C76835"/>
    <w:rsid w:val="00C80626"/>
    <w:rsid w:val="00C80BE1"/>
    <w:rsid w:val="00C811F5"/>
    <w:rsid w:val="00C81391"/>
    <w:rsid w:val="00C82D3D"/>
    <w:rsid w:val="00C82DAF"/>
    <w:rsid w:val="00C83499"/>
    <w:rsid w:val="00C83590"/>
    <w:rsid w:val="00C8557C"/>
    <w:rsid w:val="00C857E9"/>
    <w:rsid w:val="00C86FE7"/>
    <w:rsid w:val="00C9123D"/>
    <w:rsid w:val="00C91463"/>
    <w:rsid w:val="00C92279"/>
    <w:rsid w:val="00C92616"/>
    <w:rsid w:val="00C937E2"/>
    <w:rsid w:val="00C9430D"/>
    <w:rsid w:val="00C94F76"/>
    <w:rsid w:val="00C973E5"/>
    <w:rsid w:val="00C9786A"/>
    <w:rsid w:val="00CA002B"/>
    <w:rsid w:val="00CA05EB"/>
    <w:rsid w:val="00CA0B61"/>
    <w:rsid w:val="00CA1169"/>
    <w:rsid w:val="00CA26F4"/>
    <w:rsid w:val="00CA2A32"/>
    <w:rsid w:val="00CA2B44"/>
    <w:rsid w:val="00CA498C"/>
    <w:rsid w:val="00CA694C"/>
    <w:rsid w:val="00CA6B8A"/>
    <w:rsid w:val="00CA6D00"/>
    <w:rsid w:val="00CA7D4C"/>
    <w:rsid w:val="00CB0099"/>
    <w:rsid w:val="00CB02B1"/>
    <w:rsid w:val="00CB2EBE"/>
    <w:rsid w:val="00CB3630"/>
    <w:rsid w:val="00CB3E5B"/>
    <w:rsid w:val="00CB52A2"/>
    <w:rsid w:val="00CB6149"/>
    <w:rsid w:val="00CB69E6"/>
    <w:rsid w:val="00CB723D"/>
    <w:rsid w:val="00CB7B87"/>
    <w:rsid w:val="00CC0086"/>
    <w:rsid w:val="00CC1020"/>
    <w:rsid w:val="00CC2AA4"/>
    <w:rsid w:val="00CC341D"/>
    <w:rsid w:val="00CC3FC8"/>
    <w:rsid w:val="00CC41FD"/>
    <w:rsid w:val="00CC4E05"/>
    <w:rsid w:val="00CC5468"/>
    <w:rsid w:val="00CC5565"/>
    <w:rsid w:val="00CC603C"/>
    <w:rsid w:val="00CC67C3"/>
    <w:rsid w:val="00CC69EF"/>
    <w:rsid w:val="00CC72FB"/>
    <w:rsid w:val="00CD1154"/>
    <w:rsid w:val="00CD1684"/>
    <w:rsid w:val="00CD220A"/>
    <w:rsid w:val="00CD25AA"/>
    <w:rsid w:val="00CD2659"/>
    <w:rsid w:val="00CD3CBA"/>
    <w:rsid w:val="00CD7BA9"/>
    <w:rsid w:val="00CE10CD"/>
    <w:rsid w:val="00CE2E5F"/>
    <w:rsid w:val="00CE32E4"/>
    <w:rsid w:val="00CE357C"/>
    <w:rsid w:val="00CE3A5A"/>
    <w:rsid w:val="00CE3A6A"/>
    <w:rsid w:val="00CE3CCF"/>
    <w:rsid w:val="00CE3F9E"/>
    <w:rsid w:val="00CE6CED"/>
    <w:rsid w:val="00CE6D6F"/>
    <w:rsid w:val="00CF1F25"/>
    <w:rsid w:val="00CF2052"/>
    <w:rsid w:val="00CF2451"/>
    <w:rsid w:val="00CF295B"/>
    <w:rsid w:val="00CF418B"/>
    <w:rsid w:val="00CF5889"/>
    <w:rsid w:val="00CF5905"/>
    <w:rsid w:val="00CF5E3D"/>
    <w:rsid w:val="00CF6B01"/>
    <w:rsid w:val="00CF6C5C"/>
    <w:rsid w:val="00CF7022"/>
    <w:rsid w:val="00CF7067"/>
    <w:rsid w:val="00CF739A"/>
    <w:rsid w:val="00D00A40"/>
    <w:rsid w:val="00D00BE5"/>
    <w:rsid w:val="00D00CCE"/>
    <w:rsid w:val="00D01D3F"/>
    <w:rsid w:val="00D021F1"/>
    <w:rsid w:val="00D02733"/>
    <w:rsid w:val="00D027BF"/>
    <w:rsid w:val="00D02FA6"/>
    <w:rsid w:val="00D048A8"/>
    <w:rsid w:val="00D04C1C"/>
    <w:rsid w:val="00D05289"/>
    <w:rsid w:val="00D05C54"/>
    <w:rsid w:val="00D1181D"/>
    <w:rsid w:val="00D12265"/>
    <w:rsid w:val="00D1239A"/>
    <w:rsid w:val="00D12EF4"/>
    <w:rsid w:val="00D131D5"/>
    <w:rsid w:val="00D13557"/>
    <w:rsid w:val="00D15672"/>
    <w:rsid w:val="00D15C8D"/>
    <w:rsid w:val="00D16E52"/>
    <w:rsid w:val="00D179B1"/>
    <w:rsid w:val="00D207B5"/>
    <w:rsid w:val="00D2085F"/>
    <w:rsid w:val="00D2098B"/>
    <w:rsid w:val="00D219B7"/>
    <w:rsid w:val="00D21FFD"/>
    <w:rsid w:val="00D226B7"/>
    <w:rsid w:val="00D23045"/>
    <w:rsid w:val="00D23A48"/>
    <w:rsid w:val="00D24570"/>
    <w:rsid w:val="00D245F1"/>
    <w:rsid w:val="00D248A3"/>
    <w:rsid w:val="00D2677D"/>
    <w:rsid w:val="00D277C2"/>
    <w:rsid w:val="00D312C6"/>
    <w:rsid w:val="00D324B2"/>
    <w:rsid w:val="00D325F5"/>
    <w:rsid w:val="00D32864"/>
    <w:rsid w:val="00D3314C"/>
    <w:rsid w:val="00D33EE2"/>
    <w:rsid w:val="00D3486C"/>
    <w:rsid w:val="00D34C12"/>
    <w:rsid w:val="00D36D3F"/>
    <w:rsid w:val="00D37125"/>
    <w:rsid w:val="00D37939"/>
    <w:rsid w:val="00D4051C"/>
    <w:rsid w:val="00D40C93"/>
    <w:rsid w:val="00D4134F"/>
    <w:rsid w:val="00D41539"/>
    <w:rsid w:val="00D42548"/>
    <w:rsid w:val="00D42E42"/>
    <w:rsid w:val="00D4474A"/>
    <w:rsid w:val="00D44D40"/>
    <w:rsid w:val="00D45A78"/>
    <w:rsid w:val="00D4601D"/>
    <w:rsid w:val="00D4620A"/>
    <w:rsid w:val="00D46C35"/>
    <w:rsid w:val="00D47DA0"/>
    <w:rsid w:val="00D50D40"/>
    <w:rsid w:val="00D51073"/>
    <w:rsid w:val="00D51106"/>
    <w:rsid w:val="00D51123"/>
    <w:rsid w:val="00D520EE"/>
    <w:rsid w:val="00D534F1"/>
    <w:rsid w:val="00D545CF"/>
    <w:rsid w:val="00D55478"/>
    <w:rsid w:val="00D56822"/>
    <w:rsid w:val="00D5728A"/>
    <w:rsid w:val="00D57900"/>
    <w:rsid w:val="00D57A27"/>
    <w:rsid w:val="00D6061B"/>
    <w:rsid w:val="00D60A1F"/>
    <w:rsid w:val="00D62ACC"/>
    <w:rsid w:val="00D62D50"/>
    <w:rsid w:val="00D63ED8"/>
    <w:rsid w:val="00D64AFA"/>
    <w:rsid w:val="00D651DF"/>
    <w:rsid w:val="00D65613"/>
    <w:rsid w:val="00D65847"/>
    <w:rsid w:val="00D6617B"/>
    <w:rsid w:val="00D661D4"/>
    <w:rsid w:val="00D664E5"/>
    <w:rsid w:val="00D66847"/>
    <w:rsid w:val="00D66BD0"/>
    <w:rsid w:val="00D71C79"/>
    <w:rsid w:val="00D72BE1"/>
    <w:rsid w:val="00D73BDE"/>
    <w:rsid w:val="00D744D2"/>
    <w:rsid w:val="00D74EB7"/>
    <w:rsid w:val="00D75B81"/>
    <w:rsid w:val="00D76054"/>
    <w:rsid w:val="00D76E23"/>
    <w:rsid w:val="00D76FF6"/>
    <w:rsid w:val="00D777CE"/>
    <w:rsid w:val="00D77936"/>
    <w:rsid w:val="00D77BA3"/>
    <w:rsid w:val="00D8025B"/>
    <w:rsid w:val="00D81A0F"/>
    <w:rsid w:val="00D82467"/>
    <w:rsid w:val="00D837DD"/>
    <w:rsid w:val="00D85A55"/>
    <w:rsid w:val="00D860A0"/>
    <w:rsid w:val="00D86149"/>
    <w:rsid w:val="00D8666B"/>
    <w:rsid w:val="00D87150"/>
    <w:rsid w:val="00D8758E"/>
    <w:rsid w:val="00D876EB"/>
    <w:rsid w:val="00D87C5B"/>
    <w:rsid w:val="00D87F4E"/>
    <w:rsid w:val="00D903ED"/>
    <w:rsid w:val="00D912AE"/>
    <w:rsid w:val="00D91545"/>
    <w:rsid w:val="00D9157D"/>
    <w:rsid w:val="00D91785"/>
    <w:rsid w:val="00D91F36"/>
    <w:rsid w:val="00D9379A"/>
    <w:rsid w:val="00D940AC"/>
    <w:rsid w:val="00D955EB"/>
    <w:rsid w:val="00D95809"/>
    <w:rsid w:val="00D95A18"/>
    <w:rsid w:val="00D95C88"/>
    <w:rsid w:val="00D96380"/>
    <w:rsid w:val="00D96F41"/>
    <w:rsid w:val="00D97DF0"/>
    <w:rsid w:val="00DA06D9"/>
    <w:rsid w:val="00DA15CF"/>
    <w:rsid w:val="00DA2010"/>
    <w:rsid w:val="00DA2754"/>
    <w:rsid w:val="00DA319C"/>
    <w:rsid w:val="00DA369A"/>
    <w:rsid w:val="00DA7FDE"/>
    <w:rsid w:val="00DB0733"/>
    <w:rsid w:val="00DB0B09"/>
    <w:rsid w:val="00DB0B6A"/>
    <w:rsid w:val="00DB19EA"/>
    <w:rsid w:val="00DB1FE6"/>
    <w:rsid w:val="00DB245F"/>
    <w:rsid w:val="00DB40E6"/>
    <w:rsid w:val="00DB481E"/>
    <w:rsid w:val="00DB4FF8"/>
    <w:rsid w:val="00DB56B2"/>
    <w:rsid w:val="00DB60DD"/>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ADC"/>
    <w:rsid w:val="00DD1B04"/>
    <w:rsid w:val="00DD2994"/>
    <w:rsid w:val="00DD3822"/>
    <w:rsid w:val="00DD3C24"/>
    <w:rsid w:val="00DD4994"/>
    <w:rsid w:val="00DD4CD5"/>
    <w:rsid w:val="00DD4D57"/>
    <w:rsid w:val="00DD6DB2"/>
    <w:rsid w:val="00DE05D7"/>
    <w:rsid w:val="00DE1390"/>
    <w:rsid w:val="00DE190F"/>
    <w:rsid w:val="00DE1B47"/>
    <w:rsid w:val="00DE27E8"/>
    <w:rsid w:val="00DE4785"/>
    <w:rsid w:val="00DE500C"/>
    <w:rsid w:val="00DE50FE"/>
    <w:rsid w:val="00DE61B4"/>
    <w:rsid w:val="00DE6C28"/>
    <w:rsid w:val="00DE6C33"/>
    <w:rsid w:val="00DF02A2"/>
    <w:rsid w:val="00DF0E17"/>
    <w:rsid w:val="00DF0E36"/>
    <w:rsid w:val="00DF19E0"/>
    <w:rsid w:val="00DF1BC5"/>
    <w:rsid w:val="00DF2276"/>
    <w:rsid w:val="00DF33BC"/>
    <w:rsid w:val="00DF41B6"/>
    <w:rsid w:val="00DF542E"/>
    <w:rsid w:val="00DF55EA"/>
    <w:rsid w:val="00DF5D94"/>
    <w:rsid w:val="00DF6174"/>
    <w:rsid w:val="00DF7369"/>
    <w:rsid w:val="00DF78EB"/>
    <w:rsid w:val="00E001A5"/>
    <w:rsid w:val="00E00B4E"/>
    <w:rsid w:val="00E013C7"/>
    <w:rsid w:val="00E01A27"/>
    <w:rsid w:val="00E01BDB"/>
    <w:rsid w:val="00E01F0D"/>
    <w:rsid w:val="00E02D62"/>
    <w:rsid w:val="00E0312D"/>
    <w:rsid w:val="00E037FC"/>
    <w:rsid w:val="00E0390F"/>
    <w:rsid w:val="00E04400"/>
    <w:rsid w:val="00E04AC2"/>
    <w:rsid w:val="00E05876"/>
    <w:rsid w:val="00E068EF"/>
    <w:rsid w:val="00E06C07"/>
    <w:rsid w:val="00E06D80"/>
    <w:rsid w:val="00E11486"/>
    <w:rsid w:val="00E115C0"/>
    <w:rsid w:val="00E1166F"/>
    <w:rsid w:val="00E120F7"/>
    <w:rsid w:val="00E12459"/>
    <w:rsid w:val="00E13E80"/>
    <w:rsid w:val="00E13F66"/>
    <w:rsid w:val="00E146BA"/>
    <w:rsid w:val="00E16AFD"/>
    <w:rsid w:val="00E16BBE"/>
    <w:rsid w:val="00E175B0"/>
    <w:rsid w:val="00E17FB6"/>
    <w:rsid w:val="00E2100B"/>
    <w:rsid w:val="00E22540"/>
    <w:rsid w:val="00E23699"/>
    <w:rsid w:val="00E23A30"/>
    <w:rsid w:val="00E23E6C"/>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3346"/>
    <w:rsid w:val="00E43A15"/>
    <w:rsid w:val="00E44840"/>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6767C"/>
    <w:rsid w:val="00E70B0A"/>
    <w:rsid w:val="00E70ECA"/>
    <w:rsid w:val="00E7180C"/>
    <w:rsid w:val="00E735E0"/>
    <w:rsid w:val="00E73B90"/>
    <w:rsid w:val="00E75EDF"/>
    <w:rsid w:val="00E76596"/>
    <w:rsid w:val="00E806C5"/>
    <w:rsid w:val="00E81227"/>
    <w:rsid w:val="00E815B7"/>
    <w:rsid w:val="00E81657"/>
    <w:rsid w:val="00E817E5"/>
    <w:rsid w:val="00E82B63"/>
    <w:rsid w:val="00E833C8"/>
    <w:rsid w:val="00E838BA"/>
    <w:rsid w:val="00E84ECB"/>
    <w:rsid w:val="00E86044"/>
    <w:rsid w:val="00E8612C"/>
    <w:rsid w:val="00E86446"/>
    <w:rsid w:val="00E86F58"/>
    <w:rsid w:val="00E87026"/>
    <w:rsid w:val="00E87E1B"/>
    <w:rsid w:val="00E90388"/>
    <w:rsid w:val="00E90C44"/>
    <w:rsid w:val="00E90E53"/>
    <w:rsid w:val="00E9198A"/>
    <w:rsid w:val="00E91BCC"/>
    <w:rsid w:val="00E91F73"/>
    <w:rsid w:val="00E94D38"/>
    <w:rsid w:val="00E94E9E"/>
    <w:rsid w:val="00E96060"/>
    <w:rsid w:val="00E96B99"/>
    <w:rsid w:val="00E96C71"/>
    <w:rsid w:val="00E9716D"/>
    <w:rsid w:val="00E9749E"/>
    <w:rsid w:val="00E9758C"/>
    <w:rsid w:val="00EA0F41"/>
    <w:rsid w:val="00EA1632"/>
    <w:rsid w:val="00EA17F2"/>
    <w:rsid w:val="00EA1974"/>
    <w:rsid w:val="00EA19C9"/>
    <w:rsid w:val="00EA278A"/>
    <w:rsid w:val="00EA2A3A"/>
    <w:rsid w:val="00EA34A0"/>
    <w:rsid w:val="00EA38AA"/>
    <w:rsid w:val="00EA3A18"/>
    <w:rsid w:val="00EA3C7B"/>
    <w:rsid w:val="00EA5B9D"/>
    <w:rsid w:val="00EA6914"/>
    <w:rsid w:val="00EA6BA8"/>
    <w:rsid w:val="00EA6E89"/>
    <w:rsid w:val="00EA7A12"/>
    <w:rsid w:val="00EA7BA9"/>
    <w:rsid w:val="00EB0576"/>
    <w:rsid w:val="00EB1D6E"/>
    <w:rsid w:val="00EB1D77"/>
    <w:rsid w:val="00EB1FA7"/>
    <w:rsid w:val="00EB2816"/>
    <w:rsid w:val="00EB3837"/>
    <w:rsid w:val="00EB3F03"/>
    <w:rsid w:val="00EB4357"/>
    <w:rsid w:val="00EB4502"/>
    <w:rsid w:val="00EB5098"/>
    <w:rsid w:val="00EB5FCB"/>
    <w:rsid w:val="00EB6497"/>
    <w:rsid w:val="00EB65BE"/>
    <w:rsid w:val="00EB756A"/>
    <w:rsid w:val="00EC0C0C"/>
    <w:rsid w:val="00EC11CE"/>
    <w:rsid w:val="00EC483E"/>
    <w:rsid w:val="00EC4841"/>
    <w:rsid w:val="00EC68BC"/>
    <w:rsid w:val="00EC6D56"/>
    <w:rsid w:val="00EC7DB0"/>
    <w:rsid w:val="00ED007C"/>
    <w:rsid w:val="00ED0A60"/>
    <w:rsid w:val="00ED0EAA"/>
    <w:rsid w:val="00ED1131"/>
    <w:rsid w:val="00ED12F4"/>
    <w:rsid w:val="00ED147C"/>
    <w:rsid w:val="00ED2196"/>
    <w:rsid w:val="00ED2539"/>
    <w:rsid w:val="00ED26FA"/>
    <w:rsid w:val="00ED2966"/>
    <w:rsid w:val="00ED2CAE"/>
    <w:rsid w:val="00ED42FB"/>
    <w:rsid w:val="00ED51E4"/>
    <w:rsid w:val="00ED5926"/>
    <w:rsid w:val="00ED5E65"/>
    <w:rsid w:val="00ED68D4"/>
    <w:rsid w:val="00ED7898"/>
    <w:rsid w:val="00EE06A3"/>
    <w:rsid w:val="00EE0FBA"/>
    <w:rsid w:val="00EE1380"/>
    <w:rsid w:val="00EE2222"/>
    <w:rsid w:val="00EE28B8"/>
    <w:rsid w:val="00EE35DE"/>
    <w:rsid w:val="00EE390C"/>
    <w:rsid w:val="00EE426C"/>
    <w:rsid w:val="00EE585C"/>
    <w:rsid w:val="00EE678F"/>
    <w:rsid w:val="00EE6CD9"/>
    <w:rsid w:val="00EE7AB8"/>
    <w:rsid w:val="00EF0160"/>
    <w:rsid w:val="00EF073C"/>
    <w:rsid w:val="00EF1746"/>
    <w:rsid w:val="00EF20CA"/>
    <w:rsid w:val="00EF28E9"/>
    <w:rsid w:val="00EF2974"/>
    <w:rsid w:val="00EF2DCB"/>
    <w:rsid w:val="00EF339E"/>
    <w:rsid w:val="00EF6895"/>
    <w:rsid w:val="00EF7A60"/>
    <w:rsid w:val="00F002C4"/>
    <w:rsid w:val="00F01822"/>
    <w:rsid w:val="00F04A2C"/>
    <w:rsid w:val="00F04ECD"/>
    <w:rsid w:val="00F05A37"/>
    <w:rsid w:val="00F05CB9"/>
    <w:rsid w:val="00F0608F"/>
    <w:rsid w:val="00F069F4"/>
    <w:rsid w:val="00F07139"/>
    <w:rsid w:val="00F0765C"/>
    <w:rsid w:val="00F10329"/>
    <w:rsid w:val="00F105B0"/>
    <w:rsid w:val="00F11815"/>
    <w:rsid w:val="00F12073"/>
    <w:rsid w:val="00F13246"/>
    <w:rsid w:val="00F1388B"/>
    <w:rsid w:val="00F143B9"/>
    <w:rsid w:val="00F1442A"/>
    <w:rsid w:val="00F14D26"/>
    <w:rsid w:val="00F152DA"/>
    <w:rsid w:val="00F157ED"/>
    <w:rsid w:val="00F15D11"/>
    <w:rsid w:val="00F16BC2"/>
    <w:rsid w:val="00F20299"/>
    <w:rsid w:val="00F202FA"/>
    <w:rsid w:val="00F207F0"/>
    <w:rsid w:val="00F209C9"/>
    <w:rsid w:val="00F21E17"/>
    <w:rsid w:val="00F21FA7"/>
    <w:rsid w:val="00F2293E"/>
    <w:rsid w:val="00F23A0F"/>
    <w:rsid w:val="00F23D42"/>
    <w:rsid w:val="00F23EF9"/>
    <w:rsid w:val="00F24CED"/>
    <w:rsid w:val="00F24CF3"/>
    <w:rsid w:val="00F2628F"/>
    <w:rsid w:val="00F26803"/>
    <w:rsid w:val="00F3094E"/>
    <w:rsid w:val="00F31FCC"/>
    <w:rsid w:val="00F32356"/>
    <w:rsid w:val="00F327E9"/>
    <w:rsid w:val="00F34ECE"/>
    <w:rsid w:val="00F353B8"/>
    <w:rsid w:val="00F35924"/>
    <w:rsid w:val="00F35D14"/>
    <w:rsid w:val="00F36524"/>
    <w:rsid w:val="00F36604"/>
    <w:rsid w:val="00F369FC"/>
    <w:rsid w:val="00F3753E"/>
    <w:rsid w:val="00F37CBC"/>
    <w:rsid w:val="00F406AD"/>
    <w:rsid w:val="00F4093F"/>
    <w:rsid w:val="00F40AEB"/>
    <w:rsid w:val="00F44590"/>
    <w:rsid w:val="00F445CC"/>
    <w:rsid w:val="00F44E19"/>
    <w:rsid w:val="00F4534A"/>
    <w:rsid w:val="00F47C1C"/>
    <w:rsid w:val="00F500D8"/>
    <w:rsid w:val="00F510BF"/>
    <w:rsid w:val="00F521B8"/>
    <w:rsid w:val="00F528BD"/>
    <w:rsid w:val="00F52A92"/>
    <w:rsid w:val="00F54AB2"/>
    <w:rsid w:val="00F54B9D"/>
    <w:rsid w:val="00F550A6"/>
    <w:rsid w:val="00F550F3"/>
    <w:rsid w:val="00F55FEE"/>
    <w:rsid w:val="00F56870"/>
    <w:rsid w:val="00F56EDF"/>
    <w:rsid w:val="00F5772C"/>
    <w:rsid w:val="00F60398"/>
    <w:rsid w:val="00F6093E"/>
    <w:rsid w:val="00F609C4"/>
    <w:rsid w:val="00F61366"/>
    <w:rsid w:val="00F61AD5"/>
    <w:rsid w:val="00F6250A"/>
    <w:rsid w:val="00F63CC2"/>
    <w:rsid w:val="00F64014"/>
    <w:rsid w:val="00F64627"/>
    <w:rsid w:val="00F64A21"/>
    <w:rsid w:val="00F65446"/>
    <w:rsid w:val="00F654F7"/>
    <w:rsid w:val="00F65517"/>
    <w:rsid w:val="00F65804"/>
    <w:rsid w:val="00F6630F"/>
    <w:rsid w:val="00F663E1"/>
    <w:rsid w:val="00F66859"/>
    <w:rsid w:val="00F67270"/>
    <w:rsid w:val="00F6759E"/>
    <w:rsid w:val="00F705AD"/>
    <w:rsid w:val="00F70C86"/>
    <w:rsid w:val="00F71955"/>
    <w:rsid w:val="00F71A44"/>
    <w:rsid w:val="00F71D1A"/>
    <w:rsid w:val="00F71F21"/>
    <w:rsid w:val="00F729CB"/>
    <w:rsid w:val="00F73188"/>
    <w:rsid w:val="00F74CD3"/>
    <w:rsid w:val="00F75B38"/>
    <w:rsid w:val="00F76164"/>
    <w:rsid w:val="00F76AB2"/>
    <w:rsid w:val="00F778A6"/>
    <w:rsid w:val="00F778FF"/>
    <w:rsid w:val="00F77FEE"/>
    <w:rsid w:val="00F80079"/>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3BA2"/>
    <w:rsid w:val="00FA45C6"/>
    <w:rsid w:val="00FA4CF7"/>
    <w:rsid w:val="00FA57E8"/>
    <w:rsid w:val="00FA5EEB"/>
    <w:rsid w:val="00FA7791"/>
    <w:rsid w:val="00FA7AC5"/>
    <w:rsid w:val="00FA7D2C"/>
    <w:rsid w:val="00FB03E5"/>
    <w:rsid w:val="00FB1559"/>
    <w:rsid w:val="00FB18BF"/>
    <w:rsid w:val="00FB1F7F"/>
    <w:rsid w:val="00FB260F"/>
    <w:rsid w:val="00FB3590"/>
    <w:rsid w:val="00FB38F5"/>
    <w:rsid w:val="00FB514B"/>
    <w:rsid w:val="00FB5524"/>
    <w:rsid w:val="00FB5EA1"/>
    <w:rsid w:val="00FB766D"/>
    <w:rsid w:val="00FB7711"/>
    <w:rsid w:val="00FC01E1"/>
    <w:rsid w:val="00FC107A"/>
    <w:rsid w:val="00FC128E"/>
    <w:rsid w:val="00FC12BF"/>
    <w:rsid w:val="00FC17FA"/>
    <w:rsid w:val="00FC1AF1"/>
    <w:rsid w:val="00FC31EC"/>
    <w:rsid w:val="00FC32F4"/>
    <w:rsid w:val="00FC3899"/>
    <w:rsid w:val="00FC3F28"/>
    <w:rsid w:val="00FC450B"/>
    <w:rsid w:val="00FC5846"/>
    <w:rsid w:val="00FC7386"/>
    <w:rsid w:val="00FD19AE"/>
    <w:rsid w:val="00FD2B07"/>
    <w:rsid w:val="00FD2C5F"/>
    <w:rsid w:val="00FD3EF8"/>
    <w:rsid w:val="00FD3F0E"/>
    <w:rsid w:val="00FD4231"/>
    <w:rsid w:val="00FD65D7"/>
    <w:rsid w:val="00FE0AFD"/>
    <w:rsid w:val="00FE0DF0"/>
    <w:rsid w:val="00FE1018"/>
    <w:rsid w:val="00FE1418"/>
    <w:rsid w:val="00FE19E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933"/>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57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057"/>
    <w:pPr>
      <w:ind w:left="720"/>
      <w:contextualSpacing/>
    </w:pPr>
  </w:style>
  <w:style w:type="paragraph" w:styleId="Header">
    <w:name w:val="header"/>
    <w:basedOn w:val="Normal"/>
    <w:link w:val="HeaderChar"/>
    <w:uiPriority w:val="99"/>
    <w:unhideWhenUsed/>
    <w:rsid w:val="002F58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2F5867"/>
    <w:rPr>
      <w:lang w:val="en-US"/>
    </w:rPr>
  </w:style>
  <w:style w:type="paragraph" w:styleId="Footer">
    <w:name w:val="footer"/>
    <w:basedOn w:val="Normal"/>
    <w:link w:val="FooterChar"/>
    <w:uiPriority w:val="99"/>
    <w:unhideWhenUsed/>
    <w:rsid w:val="002F58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2F5867"/>
    <w:rPr>
      <w:lang w:val="en-US"/>
    </w:rPr>
  </w:style>
  <w:style w:type="character" w:styleId="Hyperlink">
    <w:name w:val="Hyperlink"/>
    <w:basedOn w:val="DefaultParagraphFont"/>
    <w:uiPriority w:val="99"/>
    <w:unhideWhenUsed/>
    <w:rsid w:val="002F5867"/>
    <w:rPr>
      <w:color w:val="0563C1" w:themeColor="hyperlink"/>
      <w:u w:val="single"/>
    </w:rPr>
  </w:style>
  <w:style w:type="character" w:customStyle="1" w:styleId="normaltextrun">
    <w:name w:val="normaltextrun"/>
    <w:basedOn w:val="DefaultParagraphFont"/>
    <w:rsid w:val="002F5867"/>
  </w:style>
  <w:style w:type="character" w:customStyle="1" w:styleId="eop">
    <w:name w:val="eop"/>
    <w:basedOn w:val="DefaultParagraphFont"/>
    <w:rsid w:val="002F5867"/>
  </w:style>
  <w:style w:type="character" w:customStyle="1" w:styleId="spellingerror">
    <w:name w:val="spellingerror"/>
    <w:basedOn w:val="DefaultParagraphFont"/>
    <w:rsid w:val="002F5867"/>
  </w:style>
  <w:style w:type="character" w:styleId="UnresolvedMention">
    <w:name w:val="Unresolved Mention"/>
    <w:basedOn w:val="DefaultParagraphFont"/>
    <w:uiPriority w:val="99"/>
    <w:semiHidden/>
    <w:unhideWhenUsed/>
    <w:rsid w:val="00D91785"/>
    <w:rPr>
      <w:color w:val="605E5C"/>
      <w:shd w:val="clear" w:color="auto" w:fill="E1DFDD"/>
    </w:rPr>
  </w:style>
  <w:style w:type="character" w:styleId="FollowedHyperlink">
    <w:name w:val="FollowedHyperlink"/>
    <w:basedOn w:val="DefaultParagraphFont"/>
    <w:uiPriority w:val="99"/>
    <w:semiHidden/>
    <w:unhideWhenUsed/>
    <w:rsid w:val="006D654A"/>
    <w:rPr>
      <w:color w:val="954F72" w:themeColor="followedHyperlink"/>
      <w:u w:val="single"/>
    </w:rPr>
  </w:style>
  <w:style w:type="paragraph" w:styleId="Revision">
    <w:name w:val="Revision"/>
    <w:hidden/>
    <w:uiPriority w:val="99"/>
    <w:semiHidden/>
    <w:rsid w:val="004A4E62"/>
    <w:pPr>
      <w:spacing w:after="0" w:line="240" w:lineRule="auto"/>
    </w:pPr>
    <w:rPr>
      <w:lang w:val="en-US"/>
    </w:rPr>
  </w:style>
  <w:style w:type="character" w:styleId="Strong">
    <w:name w:val="Strong"/>
    <w:basedOn w:val="DefaultParagraphFont"/>
    <w:uiPriority w:val="22"/>
    <w:qFormat/>
    <w:rsid w:val="00F56870"/>
    <w:rPr>
      <w:b/>
      <w:bCs/>
    </w:rPr>
  </w:style>
  <w:style w:type="character" w:styleId="Emphasis">
    <w:name w:val="Emphasis"/>
    <w:basedOn w:val="DefaultParagraphFont"/>
    <w:uiPriority w:val="20"/>
    <w:qFormat/>
    <w:rsid w:val="00F56870"/>
    <w:rPr>
      <w:i/>
      <w:iCs/>
    </w:rPr>
  </w:style>
  <w:style w:type="character" w:styleId="CommentReference">
    <w:name w:val="annotation reference"/>
    <w:basedOn w:val="DefaultParagraphFont"/>
    <w:uiPriority w:val="99"/>
    <w:semiHidden/>
    <w:unhideWhenUsed/>
    <w:rsid w:val="00E60584"/>
    <w:rPr>
      <w:sz w:val="16"/>
      <w:szCs w:val="16"/>
    </w:rPr>
  </w:style>
  <w:style w:type="paragraph" w:styleId="CommentText">
    <w:name w:val="annotation text"/>
    <w:basedOn w:val="Normal"/>
    <w:link w:val="CommentTextChar"/>
    <w:uiPriority w:val="99"/>
    <w:unhideWhenUsed/>
    <w:rsid w:val="00E60584"/>
    <w:pPr>
      <w:spacing w:line="240" w:lineRule="auto"/>
    </w:pPr>
    <w:rPr>
      <w:sz w:val="20"/>
      <w:szCs w:val="20"/>
    </w:rPr>
  </w:style>
  <w:style w:type="character" w:customStyle="1" w:styleId="CommentTextChar">
    <w:name w:val="Comment Text Char"/>
    <w:basedOn w:val="DefaultParagraphFont"/>
    <w:link w:val="CommentText"/>
    <w:uiPriority w:val="99"/>
    <w:rsid w:val="00E60584"/>
    <w:rPr>
      <w:sz w:val="20"/>
      <w:szCs w:val="20"/>
      <w:lang w:val="en-US"/>
    </w:rPr>
  </w:style>
  <w:style w:type="paragraph" w:styleId="CommentSubject">
    <w:name w:val="annotation subject"/>
    <w:basedOn w:val="CommentText"/>
    <w:next w:val="CommentText"/>
    <w:link w:val="CommentSubjectChar"/>
    <w:uiPriority w:val="99"/>
    <w:semiHidden/>
    <w:unhideWhenUsed/>
    <w:rsid w:val="00E60584"/>
    <w:rPr>
      <w:b/>
      <w:bCs/>
    </w:rPr>
  </w:style>
  <w:style w:type="character" w:customStyle="1" w:styleId="CommentSubjectChar">
    <w:name w:val="Comment Subject Char"/>
    <w:basedOn w:val="CommentTextChar"/>
    <w:link w:val="CommentSubject"/>
    <w:uiPriority w:val="99"/>
    <w:semiHidden/>
    <w:rsid w:val="00E60584"/>
    <w:rPr>
      <w:b/>
      <w:bCs/>
      <w:sz w:val="20"/>
      <w:szCs w:val="20"/>
      <w:lang w:val="en-US"/>
    </w:rPr>
  </w:style>
  <w:style w:type="paragraph" w:styleId="NormalWeb">
    <w:name w:val="Normal (Web)"/>
    <w:basedOn w:val="Normal"/>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Pages>
  <Words>3582</Words>
  <Characters>2043</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5614</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411</cp:revision>
  <cp:lastPrinted>2024-01-10T20:26:00Z</cp:lastPrinted>
  <dcterms:created xsi:type="dcterms:W3CDTF">2026-04-03T10:14:00Z</dcterms:created>
  <dcterms:modified xsi:type="dcterms:W3CDTF">2026-06-02T14:44:00Z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y fmtid="{D5CDD505-2E9C-101B-9397-08002B2CF9AE}" pid="9" name="GrammarlyDocumentId">
    <vt:lpwstr>34ae72e9-c5c6-45c9-ab44-668256ccd73b</vt:lpwstr>
  </property>
</Properties>
</file>