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09EA94BB" w:rsidR="0012787E" w:rsidRDefault="009A1F7C">
      <w:pPr>
        <w:jc w:val="center"/>
        <w:rPr>
          <w:b/>
          <w:bCs/>
        </w:rPr>
      </w:pPr>
      <w:r>
        <w:rPr>
          <w:b/>
          <w:bCs/>
        </w:rPr>
        <w:t>„Bigbank“ suteikia 12,3 mln. eurų paskolą</w:t>
      </w:r>
      <w:r w:rsidR="00070E8D">
        <w:rPr>
          <w:b/>
          <w:bCs/>
        </w:rPr>
        <w:t xml:space="preserve"> </w:t>
      </w:r>
      <w:r>
        <w:rPr>
          <w:b/>
          <w:bCs/>
        </w:rPr>
        <w:t>buvusių M</w:t>
      </w:r>
      <w:r w:rsidR="005E1C28">
        <w:rPr>
          <w:b/>
          <w:bCs/>
        </w:rPr>
        <w:t xml:space="preserve">ykolo </w:t>
      </w:r>
      <w:r>
        <w:rPr>
          <w:b/>
          <w:bCs/>
        </w:rPr>
        <w:t>R</w:t>
      </w:r>
      <w:r w:rsidR="005E1C28">
        <w:rPr>
          <w:b/>
          <w:bCs/>
        </w:rPr>
        <w:t>omerio universiteto</w:t>
      </w:r>
      <w:r>
        <w:rPr>
          <w:b/>
          <w:bCs/>
        </w:rPr>
        <w:t xml:space="preserve"> pastatų</w:t>
      </w:r>
      <w:r w:rsidR="00070E8D">
        <w:rPr>
          <w:b/>
          <w:bCs/>
        </w:rPr>
        <w:t xml:space="preserve"> atnaujinimo</w:t>
      </w:r>
      <w:r w:rsidR="00B35869">
        <w:rPr>
          <w:b/>
          <w:bCs/>
        </w:rPr>
        <w:t xml:space="preserve"> </w:t>
      </w:r>
      <w:r w:rsidR="00070E8D">
        <w:rPr>
          <w:b/>
          <w:bCs/>
        </w:rPr>
        <w:t xml:space="preserve">projektui </w:t>
      </w:r>
      <w:r>
        <w:rPr>
          <w:b/>
          <w:bCs/>
        </w:rPr>
        <w:t xml:space="preserve">Saulėtekyje </w:t>
      </w:r>
    </w:p>
    <w:p w14:paraId="00000002" w14:textId="5FAAEC37" w:rsidR="0012787E" w:rsidRDefault="009A1F7C">
      <w:pPr>
        <w:jc w:val="both"/>
      </w:pPr>
      <w:r>
        <w:t xml:space="preserve">„Bigbank“ suteikė 12,3 mln. eurų finansavimą </w:t>
      </w:r>
      <w:r w:rsidR="00B35869">
        <w:t>„</w:t>
      </w:r>
      <w:proofErr w:type="spellStart"/>
      <w:r w:rsidR="00B35869">
        <w:t>Nter</w:t>
      </w:r>
      <w:proofErr w:type="spellEnd"/>
      <w:r w:rsidR="00B35869">
        <w:t>“</w:t>
      </w:r>
      <w:r>
        <w:t xml:space="preserve"> vystomam nekilnojamojo turto projektui Vilniuje, Saulėtekio alėjoje</w:t>
      </w:r>
      <w:r w:rsidR="00070E8D">
        <w:t>.</w:t>
      </w:r>
      <w:r>
        <w:t xml:space="preserve"> </w:t>
      </w:r>
      <w:r w:rsidR="00070E8D">
        <w:t xml:space="preserve">Čia </w:t>
      </w:r>
      <w:r>
        <w:t>buvę Mykolo Romerio universiteto pastatai bus pritaikyti naujoms funkcijoms – privačiai mokyklai ir bendro gyvenimo (</w:t>
      </w:r>
      <w:r w:rsidR="005E1C28">
        <w:t xml:space="preserve">angl. </w:t>
      </w:r>
      <w:r>
        <w:rPr>
          <w:i/>
          <w:iCs/>
        </w:rPr>
        <w:t>co-living</w:t>
      </w:r>
      <w:r>
        <w:t>) tipo gyvenamosioms erdvėms.</w:t>
      </w:r>
    </w:p>
    <w:p w14:paraId="00000003" w14:textId="22C10858" w:rsidR="0012787E" w:rsidRDefault="009A1F7C">
      <w:pPr>
        <w:jc w:val="both"/>
      </w:pPr>
      <w:r>
        <w:t>Finansavim</w:t>
      </w:r>
      <w:r w:rsidR="005E1C28">
        <w:t>as</w:t>
      </w:r>
      <w:r>
        <w:t xml:space="preserve"> </w:t>
      </w:r>
      <w:r w:rsidR="005E1C28">
        <w:t xml:space="preserve">apima </w:t>
      </w:r>
      <w:r>
        <w:t>dvi dal</w:t>
      </w:r>
      <w:r w:rsidR="005E1C28">
        <w:t>i</w:t>
      </w:r>
      <w:r>
        <w:t xml:space="preserve">s: 8,47 mln. eurų skirta pastatų įsigijimui </w:t>
      </w:r>
      <w:proofErr w:type="spellStart"/>
      <w:r>
        <w:t>refinansuoti</w:t>
      </w:r>
      <w:proofErr w:type="spellEnd"/>
      <w:r>
        <w:t xml:space="preserve">, o 3,9 mln. eurų – jų atnaujinimo darbams. </w:t>
      </w:r>
    </w:p>
    <w:p w14:paraId="00000004" w14:textId="63B80106" w:rsidR="0012787E" w:rsidRDefault="009A1F7C">
      <w:pPr>
        <w:jc w:val="both"/>
      </w:pPr>
      <w:r>
        <w:t>„Saulėtekis yra viena ryškiausių Vilniaus mokslo ir jaunų specialistų koncentracijos zonų, todėl projektai, kurie efektyviai panaudoja jau esamą infrastruktūrą, turi didelį potencialą. Šiuo atveju finansuojama esamų pastatų konversija ir pritaikymas funkcijoms, kurių šiai miesto daliai reikia, – švietimui ir studentų bei jaunų specialistų apgyvendinimui“, – sako „Bigbank“ Verslo paskolų skyriaus vadovas Deividas Žukas.</w:t>
      </w:r>
    </w:p>
    <w:p w14:paraId="00000005" w14:textId="6269CBF8" w:rsidR="0012787E" w:rsidRDefault="009A1F7C">
      <w:pPr>
        <w:jc w:val="both"/>
        <w:rPr>
          <w:b/>
          <w:bCs/>
        </w:rPr>
      </w:pPr>
      <w:r>
        <w:rPr>
          <w:b/>
          <w:bCs/>
        </w:rPr>
        <w:t>Planuojama įrengti mokyklą ir bendro gyvenimo tipo erdves</w:t>
      </w:r>
    </w:p>
    <w:p w14:paraId="00000006" w14:textId="062DE9DF" w:rsidR="0012787E" w:rsidRDefault="009A1F7C">
      <w:pPr>
        <w:jc w:val="both"/>
      </w:pPr>
      <w:r>
        <w:t>Projekte planuojama atlikti buvusių universiteto ir bendrabučio pastatų kapitalinio remonto darbus. Bus atnaujinami stogai, langai ir durys, pagrindinės inžinerinės sistemos, koreguojam</w:t>
      </w:r>
      <w:r w:rsidR="00070E8D">
        <w:t>as</w:t>
      </w:r>
      <w:r>
        <w:t xml:space="preserve"> aukštų </w:t>
      </w:r>
      <w:r w:rsidR="00070E8D">
        <w:t>planas</w:t>
      </w:r>
      <w:r>
        <w:t xml:space="preserve">. Viename iš buvusių universiteto pastatų numatoma įrengti </w:t>
      </w:r>
      <w:r w:rsidR="00070E8D">
        <w:t xml:space="preserve">privatų </w:t>
      </w:r>
      <w:proofErr w:type="spellStart"/>
      <w:r>
        <w:t>Vitlio</w:t>
      </w:r>
      <w:proofErr w:type="spellEnd"/>
      <w:r>
        <w:t xml:space="preserve"> licėj</w:t>
      </w:r>
      <w:r w:rsidR="00070E8D">
        <w:t>ų</w:t>
      </w:r>
      <w:r>
        <w:t>, o buvusiame bendrabutyje – gyvenamąsias erdves.</w:t>
      </w:r>
    </w:p>
    <w:p w14:paraId="00000007" w14:textId="76D55EE9" w:rsidR="0012787E" w:rsidRDefault="009A1F7C">
      <w:pPr>
        <w:jc w:val="both"/>
      </w:pPr>
      <w:r>
        <w:t>Bendro gyvenimo tipo pastate planuojama įrengti apie 115 įvairių tipų kambarių, pritaikytų gyventi vienam–trims asmenims. Iš viso numatoma apie 130–140 gyvenamųjų vietų. Projektas pirmiausia orientuotas į Lietuvos ir užsienio studentus, studijuojančius netoliese esančiose aukštosiose mokyklose, taip pat į jaunus specialistus.</w:t>
      </w:r>
    </w:p>
    <w:p w14:paraId="00000008" w14:textId="7F099CCE" w:rsidR="0012787E" w:rsidRDefault="009A1F7C">
      <w:pPr>
        <w:jc w:val="both"/>
      </w:pPr>
      <w:r>
        <w:t>Kambariuose bus įrengtos individualios virtuvėlės, pritaikytos maistui laiky</w:t>
      </w:r>
      <w:r w:rsidR="005E1C28">
        <w:t>ti</w:t>
      </w:r>
      <w:r>
        <w:t xml:space="preserve"> ir gamin</w:t>
      </w:r>
      <w:r w:rsidR="005E1C28">
        <w:t>ti</w:t>
      </w:r>
      <w:r>
        <w:t xml:space="preserve">, taip pat atskiri sanitariniai mazgai. Numatomi kambarių plotai – nuo 11 iki 25 kv. metrų. </w:t>
      </w:r>
    </w:p>
    <w:p w14:paraId="00000009" w14:textId="039EF872" w:rsidR="0012787E" w:rsidRDefault="009A1F7C">
      <w:pPr>
        <w:jc w:val="both"/>
      </w:pPr>
      <w:r>
        <w:t xml:space="preserve">Planuojama, kad nuomos kaina prasidės nuo maždaug 300 eurų vienam asmeniui per mėnesį, </w:t>
      </w:r>
      <w:r w:rsidR="005E1C28">
        <w:t>atsižvelgiant į</w:t>
      </w:r>
      <w:r>
        <w:t xml:space="preserve"> kambario tip</w:t>
      </w:r>
      <w:r w:rsidR="005E1C28">
        <w:t>ą</w:t>
      </w:r>
      <w:r>
        <w:t xml:space="preserve"> ir dyd</w:t>
      </w:r>
      <w:r w:rsidR="005E1C28">
        <w:t>į</w:t>
      </w:r>
      <w:r>
        <w:t>. Didesnio vienviečio kambario nuoma, preliminariais skaičiavimais, galėtų siekti apie 700 eurų per mėnesį.</w:t>
      </w:r>
    </w:p>
    <w:p w14:paraId="0000000A" w14:textId="07018DCE" w:rsidR="0012787E" w:rsidRPr="00E46F93" w:rsidRDefault="009A1F7C">
      <w:pPr>
        <w:jc w:val="both"/>
      </w:pPr>
      <w:r>
        <w:t xml:space="preserve">Šiame pastate taip pat numatomos bendro naudojimo erdvės: sporto salė, kino zona, bendra valgomojo erdvė, poilsio ir laisvalaikio zonos. Patalpose planuojama įrengti išmaniąją praėjimo kontrolės sistemą, kuri užtikrins </w:t>
      </w:r>
      <w:r w:rsidRPr="00E46F93">
        <w:t>patogų ir saugų patekimą tiek į pastatą, tiek į individualius kambarius.</w:t>
      </w:r>
    </w:p>
    <w:p w14:paraId="0000000B" w14:textId="4B6B90A5" w:rsidR="0012787E" w:rsidRPr="00E46F93" w:rsidRDefault="009A1F7C">
      <w:pPr>
        <w:jc w:val="both"/>
      </w:pPr>
      <w:r w:rsidRPr="00E46F93">
        <w:t>„Vilniuje toliau auga kokybiško būsto studentams ir jauniems specialistams</w:t>
      </w:r>
      <w:r w:rsidR="002E06BB" w:rsidRPr="002E06BB">
        <w:t xml:space="preserve"> </w:t>
      </w:r>
      <w:r w:rsidR="002E06BB" w:rsidRPr="00E46F93">
        <w:t>poreikis</w:t>
      </w:r>
      <w:r w:rsidRPr="00E46F93">
        <w:t xml:space="preserve">, tačiau kartu vis svarbesnis tampa atsakingas esamos infrastruktūros naudojimas. </w:t>
      </w:r>
      <w:r>
        <w:t>Užuot įgyvendinus</w:t>
      </w:r>
      <w:r w:rsidRPr="00E46F93">
        <w:t xml:space="preserve"> naujos statybos projekt</w:t>
      </w:r>
      <w:r>
        <w:t>ą,</w:t>
      </w:r>
      <w:r w:rsidRPr="00E46F93">
        <w:t xml:space="preserve"> </w:t>
      </w:r>
      <w:r w:rsidR="002E06BB">
        <w:t>atnaujinami</w:t>
      </w:r>
      <w:r w:rsidR="002E06BB" w:rsidRPr="00E46F93">
        <w:t xml:space="preserve"> </w:t>
      </w:r>
      <w:r w:rsidRPr="00E46F93">
        <w:t>ir dabartiniams poreikiams</w:t>
      </w:r>
      <w:r w:rsidRPr="00E46F93" w:rsidDel="002E06BB">
        <w:t xml:space="preserve"> </w:t>
      </w:r>
      <w:r w:rsidRPr="00E46F93">
        <w:t>pritaik</w:t>
      </w:r>
      <w:r>
        <w:t>omi</w:t>
      </w:r>
      <w:r w:rsidRPr="00E46F93">
        <w:t xml:space="preserve"> jau esa</w:t>
      </w:r>
      <w:r>
        <w:t>mi</w:t>
      </w:r>
      <w:r w:rsidRPr="00E46F93">
        <w:t xml:space="preserve"> pastatai“, – teigia Rosita Kucevičienė, „NTER Development“ vadovė</w:t>
      </w:r>
      <w:r w:rsidR="002E06BB">
        <w:t>.</w:t>
      </w:r>
    </w:p>
    <w:p w14:paraId="0000000C" w14:textId="54779DDC" w:rsidR="0012787E" w:rsidRPr="00E46F93" w:rsidRDefault="002E06BB">
      <w:pPr>
        <w:jc w:val="both"/>
        <w:rPr>
          <w:b/>
          <w:bCs/>
        </w:rPr>
      </w:pPr>
      <w:r>
        <w:rPr>
          <w:b/>
          <w:bCs/>
        </w:rPr>
        <w:t>Tokių erdvių p</w:t>
      </w:r>
      <w:r w:rsidR="009A1F7C" w:rsidRPr="00E46F93">
        <w:rPr>
          <w:b/>
          <w:bCs/>
        </w:rPr>
        <w:t>oreikis – didžiulis</w:t>
      </w:r>
    </w:p>
    <w:p w14:paraId="0000000D" w14:textId="4E082154" w:rsidR="0012787E" w:rsidRPr="00E46F93" w:rsidRDefault="009A1F7C">
      <w:pPr>
        <w:jc w:val="both"/>
      </w:pPr>
      <w:r w:rsidRPr="00E46F93">
        <w:t xml:space="preserve">Šiame projekto etape naujų pastatų statyba teritorijoje nėra planuojama. Teritorija bus tvarkoma ir pritaikoma planuojamoms funkcijoms: mokyklos reikmėms numatoma atnaujinti takus, įrengti laisvalaikio zonas ir sporto aikštyną, o </w:t>
      </w:r>
      <w:r w:rsidR="003564E1">
        <w:t>bendro gyvenimo tipo erdvių</w:t>
      </w:r>
      <w:r w:rsidRPr="00E46F93">
        <w:t xml:space="preserve"> gyventojams – pasivaikščiojimo takus ir bendras laisvalaikio erdves. Planuojama išlaikyti esamą kraštovaizdį.</w:t>
      </w:r>
    </w:p>
    <w:p w14:paraId="0000000E" w14:textId="5C2CD107" w:rsidR="0012787E" w:rsidRPr="00E46F93" w:rsidRDefault="009A1F7C">
      <w:pPr>
        <w:jc w:val="both"/>
      </w:pPr>
      <w:r w:rsidRPr="00E46F93">
        <w:lastRenderedPageBreak/>
        <w:t xml:space="preserve">Pasak projekto vystytojų, „Bigbank“ pasirinktas kaip finansavimo partneris dėl lankstaus požiūrio į projektą ir konkurencingų finansavimo sąlygų: „Mūsų komandai tai jau ne pirmas bendras projektas su šiuo banku, todėl galime drąsiai teigti, </w:t>
      </w:r>
      <w:r w:rsidR="003564E1">
        <w:t>kad</w:t>
      </w:r>
      <w:r w:rsidR="003564E1" w:rsidRPr="00E46F93">
        <w:t xml:space="preserve"> </w:t>
      </w:r>
      <w:r w:rsidRPr="00E46F93">
        <w:t xml:space="preserve">nekilnojamojo turto konversijos ar rekonstrukcijos projektuose bankas </w:t>
      </w:r>
      <w:r w:rsidR="003564E1">
        <w:t>išsiskiria</w:t>
      </w:r>
      <w:r w:rsidR="003564E1" w:rsidRPr="00E46F93">
        <w:t xml:space="preserve"> </w:t>
      </w:r>
      <w:r w:rsidRPr="00E46F93">
        <w:t xml:space="preserve">ypatingu šios koncepcijos išmanymu, greita reakcija priimant reikiamus sprendimus bei profesionaliu galimų projekto korektūrų įsivertinimu“, – sako Mantas Skipitis, </w:t>
      </w:r>
      <w:r w:rsidR="00E46F93" w:rsidRPr="00E46F93">
        <w:t>„</w:t>
      </w:r>
      <w:r w:rsidRPr="00E46F93">
        <w:t>NTER</w:t>
      </w:r>
      <w:r w:rsidR="00E46F93" w:rsidRPr="00E46F93">
        <w:t xml:space="preserve"> Development“</w:t>
      </w:r>
      <w:r w:rsidRPr="00E46F93">
        <w:t xml:space="preserve"> partneris.</w:t>
      </w:r>
    </w:p>
    <w:p w14:paraId="0000000F" w14:textId="46A35D94" w:rsidR="0012787E" w:rsidRDefault="009A1F7C">
      <w:pPr>
        <w:jc w:val="both"/>
      </w:pPr>
      <w:r w:rsidRPr="00E46F93">
        <w:t xml:space="preserve">Vystytojai pastebi, kad artimiausių aukštųjų mokyklų aplinka lemia aiškų bendro gyvenimo projekto poreikį. Teigiama, kad keli </w:t>
      </w:r>
      <w:r w:rsidR="003564E1">
        <w:t>šalia</w:t>
      </w:r>
      <w:r w:rsidR="003564E1" w:rsidRPr="00E46F93">
        <w:t xml:space="preserve"> </w:t>
      </w:r>
      <w:r w:rsidRPr="00E46F93">
        <w:t>esantys universitetai išreiškė susidomėjimą būsimu projektu</w:t>
      </w:r>
      <w:r w:rsidR="003564E1">
        <w:t>.</w:t>
      </w:r>
      <w:r w:rsidRPr="00E46F93">
        <w:t xml:space="preserve"> </w:t>
      </w:r>
      <w:r w:rsidR="003564E1">
        <w:t>Jie</w:t>
      </w:r>
      <w:r w:rsidRPr="00E46F93">
        <w:t xml:space="preserve">, </w:t>
      </w:r>
      <w:r w:rsidR="003564E1">
        <w:t>atsižvelgdami</w:t>
      </w:r>
      <w:r w:rsidRPr="00E46F93">
        <w:t xml:space="preserve"> </w:t>
      </w:r>
      <w:r w:rsidR="003564E1">
        <w:t xml:space="preserve">į </w:t>
      </w:r>
      <w:r w:rsidRPr="00E46F93">
        <w:t>galutini</w:t>
      </w:r>
      <w:r w:rsidR="003564E1">
        <w:t>us</w:t>
      </w:r>
      <w:r w:rsidRPr="00E46F93">
        <w:t xml:space="preserve"> kainodaros sprendim</w:t>
      </w:r>
      <w:r w:rsidR="003564E1">
        <w:t>us</w:t>
      </w:r>
      <w:r w:rsidRPr="00E46F93">
        <w:t>, svarstytų galimybę savo studentams naudoti net apie 30–40 proc. projekto kambarių. Projekto vystytojai tikisi</w:t>
      </w:r>
      <w:r>
        <w:t>, kad</w:t>
      </w:r>
      <w:r w:rsidRPr="00E46F93">
        <w:t xml:space="preserve"> </w:t>
      </w:r>
      <w:r w:rsidR="00070E8D">
        <w:t xml:space="preserve">privati </w:t>
      </w:r>
      <w:r w:rsidRPr="00E46F93">
        <w:t>mokykl</w:t>
      </w:r>
      <w:r>
        <w:t>a</w:t>
      </w:r>
      <w:r w:rsidRPr="00E46F93">
        <w:t xml:space="preserve"> mokinius priim</w:t>
      </w:r>
      <w:r>
        <w:t>s</w:t>
      </w:r>
      <w:r w:rsidRPr="00E46F93">
        <w:t xml:space="preserve"> jau šį rudenį, o gyventoj</w:t>
      </w:r>
      <w:r>
        <w:t>ai</w:t>
      </w:r>
      <w:r w:rsidRPr="00E46F93">
        <w:t xml:space="preserve"> </w:t>
      </w:r>
      <w:r>
        <w:t>apsigyventi galės</w:t>
      </w:r>
      <w:r w:rsidRPr="00E46F93">
        <w:t xml:space="preserve"> </w:t>
      </w:r>
      <w:r>
        <w:t xml:space="preserve">ne </w:t>
      </w:r>
      <w:r w:rsidRPr="00E46F93">
        <w:t xml:space="preserve">vėliau </w:t>
      </w:r>
      <w:r>
        <w:t xml:space="preserve">kaip </w:t>
      </w:r>
      <w:r w:rsidRPr="00E46F93">
        <w:t>kitų metų pradžioje.</w:t>
      </w:r>
    </w:p>
    <w:p w14:paraId="00000010" w14:textId="77777777" w:rsidR="0012787E" w:rsidRDefault="0012787E"/>
    <w:sectPr w:rsidR="0012787E">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7053BA8F-A165-458D-9B95-31366EE0C997}"/>
    <w:embedBold r:id="rId2" w:fontKey="{55AC7E6A-6D4E-4C31-8E18-20D148F1297F}"/>
    <w:embedItalic r:id="rId3" w:fontKey="{146B9CFB-D098-4578-9052-885687718ABF}"/>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1123B39F-9495-4757-A8E5-8235D35C90C6}"/>
  </w:font>
  <w:font w:name="Cambria">
    <w:panose1 w:val="02040503050406030204"/>
    <w:charset w:val="00"/>
    <w:family w:val="roman"/>
    <w:pitch w:val="variable"/>
    <w:sig w:usb0="E00006FF" w:usb1="420024FF" w:usb2="02000000" w:usb3="00000000" w:csb0="0000019F" w:csb1="00000000"/>
    <w:embedRegular r:id="rId5" w:fontKey="{0720ED99-968C-4E4E-A250-DCE6359E52E4}"/>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787E"/>
    <w:rsid w:val="00070E8D"/>
    <w:rsid w:val="0012787E"/>
    <w:rsid w:val="002E06BB"/>
    <w:rsid w:val="003564E1"/>
    <w:rsid w:val="00483B76"/>
    <w:rsid w:val="005512DF"/>
    <w:rsid w:val="005E1C28"/>
    <w:rsid w:val="00707FED"/>
    <w:rsid w:val="009A1F7C"/>
    <w:rsid w:val="009A598D"/>
    <w:rsid w:val="00B35869"/>
    <w:rsid w:val="00E46F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24EA67"/>
  <w15:docId w15:val="{1F0E4A8C-127E-45AB-BF76-8C4DFD6780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color w:val="2F5496"/>
      <w:sz w:val="40"/>
      <w:szCs w:val="40"/>
    </w:rPr>
  </w:style>
  <w:style w:type="paragraph" w:styleId="Heading2">
    <w:name w:val="heading 2"/>
    <w:basedOn w:val="Normal"/>
    <w:next w:val="Normal"/>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2F5496"/>
    </w:rPr>
  </w:style>
  <w:style w:type="paragraph" w:styleId="Heading5">
    <w:name w:val="heading 5"/>
    <w:basedOn w:val="Normal"/>
    <w:next w:val="Normal"/>
    <w:uiPriority w:val="9"/>
    <w:semiHidden/>
    <w:unhideWhenUsed/>
    <w:qFormat/>
    <w:pPr>
      <w:keepNext/>
      <w:keepLines/>
      <w:spacing w:before="80" w:after="40"/>
      <w:outlineLvl w:val="4"/>
    </w:pPr>
    <w:rPr>
      <w:color w:val="2F5496"/>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sz w:val="56"/>
      <w:szCs w:val="56"/>
    </w:rPr>
  </w:style>
  <w:style w:type="paragraph" w:styleId="Subtitle">
    <w:name w:val="Subtitle"/>
    <w:basedOn w:val="Normal"/>
    <w:next w:val="Normal"/>
    <w:uiPriority w:val="11"/>
    <w:qFormat/>
    <w:rPr>
      <w:color w:val="595959"/>
      <w:sz w:val="28"/>
      <w:szCs w:val="28"/>
    </w:rPr>
  </w:style>
  <w:style w:type="paragraph" w:styleId="BalloonText">
    <w:name w:val="Balloon Text"/>
    <w:basedOn w:val="Normal"/>
    <w:link w:val="BalloonTextChar"/>
    <w:uiPriority w:val="99"/>
    <w:semiHidden/>
    <w:unhideWhenUsed/>
    <w:rsid w:val="005E1C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E1C28"/>
    <w:rPr>
      <w:rFonts w:ascii="Tahoma" w:hAnsi="Tahoma" w:cs="Tahoma"/>
      <w:sz w:val="16"/>
      <w:szCs w:val="16"/>
    </w:rPr>
  </w:style>
  <w:style w:type="character" w:styleId="CommentReference">
    <w:name w:val="annotation reference"/>
    <w:basedOn w:val="DefaultParagraphFont"/>
    <w:uiPriority w:val="99"/>
    <w:semiHidden/>
    <w:unhideWhenUsed/>
    <w:rsid w:val="009A1F7C"/>
    <w:rPr>
      <w:sz w:val="16"/>
      <w:szCs w:val="16"/>
    </w:rPr>
  </w:style>
  <w:style w:type="paragraph" w:styleId="CommentText">
    <w:name w:val="annotation text"/>
    <w:basedOn w:val="Normal"/>
    <w:link w:val="CommentTextChar"/>
    <w:uiPriority w:val="99"/>
    <w:semiHidden/>
    <w:unhideWhenUsed/>
    <w:rsid w:val="009A1F7C"/>
    <w:pPr>
      <w:spacing w:line="240" w:lineRule="auto"/>
    </w:pPr>
    <w:rPr>
      <w:sz w:val="20"/>
      <w:szCs w:val="20"/>
    </w:rPr>
  </w:style>
  <w:style w:type="character" w:customStyle="1" w:styleId="CommentTextChar">
    <w:name w:val="Comment Text Char"/>
    <w:basedOn w:val="DefaultParagraphFont"/>
    <w:link w:val="CommentText"/>
    <w:uiPriority w:val="99"/>
    <w:semiHidden/>
    <w:rsid w:val="009A1F7C"/>
    <w:rPr>
      <w:sz w:val="20"/>
      <w:szCs w:val="20"/>
    </w:rPr>
  </w:style>
  <w:style w:type="paragraph" w:styleId="CommentSubject">
    <w:name w:val="annotation subject"/>
    <w:basedOn w:val="CommentText"/>
    <w:next w:val="CommentText"/>
    <w:link w:val="CommentSubjectChar"/>
    <w:uiPriority w:val="99"/>
    <w:semiHidden/>
    <w:unhideWhenUsed/>
    <w:rsid w:val="009A1F7C"/>
    <w:rPr>
      <w:b/>
      <w:bCs/>
    </w:rPr>
  </w:style>
  <w:style w:type="character" w:customStyle="1" w:styleId="CommentSubjectChar">
    <w:name w:val="Comment Subject Char"/>
    <w:basedOn w:val="CommentTextChar"/>
    <w:link w:val="CommentSubject"/>
    <w:uiPriority w:val="99"/>
    <w:semiHidden/>
    <w:rsid w:val="009A1F7C"/>
    <w:rPr>
      <w:b/>
      <w:bCs/>
      <w:sz w:val="20"/>
      <w:szCs w:val="20"/>
    </w:rPr>
  </w:style>
  <w:style w:type="paragraph" w:styleId="Revision">
    <w:name w:val="Revision"/>
    <w:hidden/>
    <w:uiPriority w:val="99"/>
    <w:semiHidden/>
    <w:rsid w:val="00B3586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614</Words>
  <Characters>3505</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Erik Murin</dc:creator>
  <cp:lastModifiedBy>Erik Murin</cp:lastModifiedBy>
  <cp:revision>2</cp:revision>
  <dcterms:created xsi:type="dcterms:W3CDTF">2026-06-09T05:17:00Z</dcterms:created>
  <dcterms:modified xsi:type="dcterms:W3CDTF">2026-06-09T05:17:00Z</dcterms:modified>
</cp:coreProperties>
</file>